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E69" w:rsidRPr="00DA1506" w:rsidRDefault="00D11E69" w:rsidP="00D11E69"/>
    <w:p w:rsidR="00FF12FE" w:rsidRPr="00FF12FE" w:rsidRDefault="00FF12FE" w:rsidP="00FF12FE">
      <w:pPr>
        <w:rPr>
          <w:lang w:val="uk-UA"/>
        </w:rPr>
      </w:pPr>
      <w:proofErr w:type="spellStart"/>
      <w:r w:rsidRPr="00FF12FE">
        <w:rPr>
          <w:lang w:val="uk-UA"/>
        </w:rPr>
        <w:t>Твинс</w:t>
      </w:r>
      <w:proofErr w:type="spellEnd"/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ПВХ Горіх Білоцерківський</w:t>
      </w:r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Дверне Полотно</w:t>
      </w:r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2000х600х40</w:t>
      </w:r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Праве</w:t>
      </w:r>
    </w:p>
    <w:p w:rsidR="00CC2FC8" w:rsidRPr="00D11E69" w:rsidRDefault="00FF12FE" w:rsidP="00FF12FE">
      <w:r w:rsidRPr="00FF12FE">
        <w:rPr>
          <w:lang w:val="uk-UA"/>
        </w:rPr>
        <w:t>Сатин Матовий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90</cp:revision>
  <dcterms:created xsi:type="dcterms:W3CDTF">2025-05-25T12:31:00Z</dcterms:created>
  <dcterms:modified xsi:type="dcterms:W3CDTF">2025-06-01T14:54:00Z</dcterms:modified>
</cp:coreProperties>
</file>