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FDCC" w14:textId="70FE7B9B" w:rsidR="001A3DBC" w:rsidRPr="0004246A" w:rsidRDefault="007C73D7" w:rsidP="007C73D7">
      <w:pPr>
        <w:jc w:val="center"/>
        <w:rPr>
          <w:rFonts w:ascii="Arial" w:hAnsi="Arial" w:cs="Arial"/>
          <w:lang w:val="en-US"/>
        </w:rPr>
      </w:pPr>
      <w:proofErr w:type="spellStart"/>
      <w:r w:rsidRPr="0004246A">
        <w:rPr>
          <w:rFonts w:ascii="Arial" w:hAnsi="Arial" w:cs="Arial"/>
          <w:lang w:val="en-US"/>
        </w:rPr>
        <w:t>Perceptrón</w:t>
      </w:r>
      <w:proofErr w:type="spellEnd"/>
      <w:r w:rsidRPr="0004246A">
        <w:rPr>
          <w:rFonts w:ascii="Arial" w:hAnsi="Arial" w:cs="Arial"/>
          <w:lang w:val="en-US"/>
        </w:rPr>
        <w:t xml:space="preserve"> </w:t>
      </w:r>
    </w:p>
    <w:p w14:paraId="6DD8D7C0" w14:textId="5074ECA8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  <w:proofErr w:type="spellStart"/>
      <w:r w:rsidRPr="0004246A">
        <w:rPr>
          <w:rFonts w:ascii="Arial" w:hAnsi="Arial" w:cs="Arial"/>
          <w:lang w:val="en-US"/>
        </w:rPr>
        <w:t>Computación</w:t>
      </w:r>
      <w:proofErr w:type="spellEnd"/>
      <w:r w:rsidRPr="0004246A">
        <w:rPr>
          <w:rFonts w:ascii="Arial" w:hAnsi="Arial" w:cs="Arial"/>
          <w:lang w:val="en-US"/>
        </w:rPr>
        <w:t xml:space="preserve"> </w:t>
      </w:r>
      <w:proofErr w:type="spellStart"/>
      <w:r w:rsidRPr="0004246A">
        <w:rPr>
          <w:rFonts w:ascii="Arial" w:hAnsi="Arial" w:cs="Arial"/>
          <w:lang w:val="en-US"/>
        </w:rPr>
        <w:t>Blanda</w:t>
      </w:r>
      <w:proofErr w:type="spellEnd"/>
    </w:p>
    <w:p w14:paraId="30A7C784" w14:textId="2F9DEEAB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</w:p>
    <w:p w14:paraId="58D9D62F" w14:textId="37FAAE87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</w:p>
    <w:p w14:paraId="270648A3" w14:textId="460C3E41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  <w:r w:rsidRPr="0004246A">
        <w:rPr>
          <w:rFonts w:ascii="Arial" w:hAnsi="Arial" w:cs="Arial"/>
          <w:lang w:val="en-US"/>
        </w:rPr>
        <w:t xml:space="preserve">Autor: Sebastián Molina </w:t>
      </w:r>
    </w:p>
    <w:p w14:paraId="2C7B9AF7" w14:textId="77777777" w:rsidR="007C73D7" w:rsidRPr="0004246A" w:rsidRDefault="007C73D7" w:rsidP="00842B13">
      <w:pPr>
        <w:rPr>
          <w:rFonts w:ascii="Arial" w:hAnsi="Arial" w:cs="Arial"/>
          <w:lang w:val="en-US"/>
        </w:rPr>
      </w:pPr>
    </w:p>
    <w:p w14:paraId="77786275" w14:textId="2AE60F05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  <w:r w:rsidRPr="0004246A">
        <w:rPr>
          <w:rFonts w:ascii="Arial" w:hAnsi="Arial" w:cs="Arial"/>
          <w:lang w:val="en-US"/>
        </w:rPr>
        <w:t xml:space="preserve">Universidad </w:t>
      </w:r>
      <w:proofErr w:type="spellStart"/>
      <w:r w:rsidRPr="0004246A">
        <w:rPr>
          <w:rFonts w:ascii="Arial" w:hAnsi="Arial" w:cs="Arial"/>
          <w:lang w:val="en-US"/>
        </w:rPr>
        <w:t>Tecnológica</w:t>
      </w:r>
      <w:proofErr w:type="spellEnd"/>
      <w:r w:rsidRPr="0004246A">
        <w:rPr>
          <w:rFonts w:ascii="Arial" w:hAnsi="Arial" w:cs="Arial"/>
          <w:lang w:val="en-US"/>
        </w:rPr>
        <w:t xml:space="preserve"> de Pereira</w:t>
      </w:r>
    </w:p>
    <w:p w14:paraId="46FE2624" w14:textId="1CF4B100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  <w:proofErr w:type="spellStart"/>
      <w:r w:rsidRPr="0004246A">
        <w:rPr>
          <w:rFonts w:ascii="Arial" w:hAnsi="Arial" w:cs="Arial"/>
          <w:lang w:val="en-US"/>
        </w:rPr>
        <w:t>Ingeniería</w:t>
      </w:r>
      <w:proofErr w:type="spellEnd"/>
      <w:r w:rsidRPr="0004246A">
        <w:rPr>
          <w:rFonts w:ascii="Arial" w:hAnsi="Arial" w:cs="Arial"/>
          <w:lang w:val="en-US"/>
        </w:rPr>
        <w:t xml:space="preserve"> de </w:t>
      </w:r>
      <w:proofErr w:type="spellStart"/>
      <w:r w:rsidRPr="0004246A">
        <w:rPr>
          <w:rFonts w:ascii="Arial" w:hAnsi="Arial" w:cs="Arial"/>
          <w:lang w:val="en-US"/>
        </w:rPr>
        <w:t>Sistemas</w:t>
      </w:r>
      <w:proofErr w:type="spellEnd"/>
      <w:r w:rsidRPr="0004246A">
        <w:rPr>
          <w:rFonts w:ascii="Arial" w:hAnsi="Arial" w:cs="Arial"/>
          <w:lang w:val="en-US"/>
        </w:rPr>
        <w:t xml:space="preserve"> y </w:t>
      </w:r>
      <w:proofErr w:type="spellStart"/>
      <w:r w:rsidRPr="0004246A">
        <w:rPr>
          <w:rFonts w:ascii="Arial" w:hAnsi="Arial" w:cs="Arial"/>
          <w:lang w:val="en-US"/>
        </w:rPr>
        <w:t>Computación</w:t>
      </w:r>
      <w:proofErr w:type="spellEnd"/>
    </w:p>
    <w:p w14:paraId="72371A79" w14:textId="0EDA8289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  <w:hyperlink r:id="rId5" w:history="1">
        <w:r w:rsidRPr="0004246A">
          <w:rPr>
            <w:rStyle w:val="Hyperlink"/>
            <w:rFonts w:ascii="Arial" w:hAnsi="Arial" w:cs="Arial"/>
            <w:lang w:val="en-US"/>
          </w:rPr>
          <w:t>semolina@utp.edu.co</w:t>
        </w:r>
      </w:hyperlink>
    </w:p>
    <w:p w14:paraId="2E5D77C2" w14:textId="6FCE7312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</w:p>
    <w:p w14:paraId="5E217E4F" w14:textId="45F797CE" w:rsidR="007C73D7" w:rsidRPr="0004246A" w:rsidRDefault="007C73D7" w:rsidP="007C73D7">
      <w:pPr>
        <w:jc w:val="center"/>
        <w:rPr>
          <w:rFonts w:ascii="Arial" w:hAnsi="Arial" w:cs="Arial"/>
          <w:lang w:val="en-US"/>
        </w:rPr>
      </w:pPr>
    </w:p>
    <w:p w14:paraId="2D80801F" w14:textId="77777777" w:rsidR="007C73D7" w:rsidRPr="0004246A" w:rsidRDefault="007C73D7" w:rsidP="007C73D7">
      <w:pPr>
        <w:jc w:val="center"/>
        <w:rPr>
          <w:rFonts w:ascii="Arial" w:hAnsi="Arial" w:cs="Arial"/>
          <w:lang w:val="en-US"/>
        </w:rPr>
        <w:sectPr w:rsidR="007C73D7" w:rsidRPr="0004246A" w:rsidSect="00C81AF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552224" w14:textId="51D5327D" w:rsidR="007C73D7" w:rsidRPr="0004246A" w:rsidRDefault="007C73D7" w:rsidP="007C73D7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04246A">
        <w:rPr>
          <w:rFonts w:ascii="Arial" w:hAnsi="Arial" w:cs="Arial"/>
          <w:b/>
          <w:bCs/>
          <w:lang w:val="en-US"/>
        </w:rPr>
        <w:t>Resumen</w:t>
      </w:r>
      <w:proofErr w:type="spellEnd"/>
    </w:p>
    <w:p w14:paraId="1C3D2CA4" w14:textId="0ED224DD" w:rsidR="003837CD" w:rsidRPr="0004246A" w:rsidRDefault="007C73D7" w:rsidP="007C73D7">
      <w:pPr>
        <w:jc w:val="both"/>
        <w:rPr>
          <w:rFonts w:ascii="Arial" w:hAnsi="Arial" w:cs="Arial"/>
          <w:lang w:val="es-ES"/>
        </w:rPr>
      </w:pPr>
      <w:r w:rsidRPr="0004246A">
        <w:rPr>
          <w:rFonts w:ascii="Arial" w:hAnsi="Arial" w:cs="Arial"/>
          <w:lang w:val="es-ES"/>
        </w:rPr>
        <w:t xml:space="preserve">El </w:t>
      </w:r>
      <w:proofErr w:type="spellStart"/>
      <w:r w:rsidRPr="0004246A">
        <w:rPr>
          <w:rFonts w:ascii="Arial" w:hAnsi="Arial" w:cs="Arial"/>
          <w:lang w:val="es-ES"/>
        </w:rPr>
        <w:t>percept</w:t>
      </w:r>
      <w:r w:rsidR="003837CD" w:rsidRPr="0004246A">
        <w:rPr>
          <w:rFonts w:ascii="Arial" w:hAnsi="Arial" w:cs="Arial"/>
          <w:lang w:val="es-ES"/>
        </w:rPr>
        <w:t>ró</w:t>
      </w:r>
      <w:r w:rsidRPr="0004246A">
        <w:rPr>
          <w:rFonts w:ascii="Arial" w:hAnsi="Arial" w:cs="Arial"/>
          <w:lang w:val="es-ES"/>
        </w:rPr>
        <w:t>n</w:t>
      </w:r>
      <w:proofErr w:type="spellEnd"/>
      <w:r w:rsidRPr="0004246A">
        <w:rPr>
          <w:rFonts w:ascii="Arial" w:hAnsi="Arial" w:cs="Arial"/>
          <w:lang w:val="es-ES"/>
        </w:rPr>
        <w:t xml:space="preserve"> es una red neuronal usada para la clasificación de un tipo especial de patrones</w:t>
      </w:r>
      <w:r w:rsidR="003837CD" w:rsidRPr="0004246A">
        <w:rPr>
          <w:rFonts w:ascii="Arial" w:hAnsi="Arial" w:cs="Arial"/>
          <w:lang w:val="es-ES"/>
        </w:rPr>
        <w:t>, es decir, aprendizaje supervisado. Data de los años 50</w:t>
      </w:r>
    </w:p>
    <w:p w14:paraId="75A079F7" w14:textId="7AFEC624" w:rsidR="003837CD" w:rsidRPr="0004246A" w:rsidRDefault="003837CD" w:rsidP="007C73D7">
      <w:pPr>
        <w:jc w:val="both"/>
        <w:rPr>
          <w:rFonts w:ascii="Arial" w:hAnsi="Arial" w:cs="Arial"/>
          <w:b/>
          <w:bCs/>
          <w:lang w:val="es-ES"/>
        </w:rPr>
      </w:pPr>
      <w:r w:rsidRPr="0004246A">
        <w:rPr>
          <w:rFonts w:ascii="Arial" w:hAnsi="Arial" w:cs="Arial"/>
          <w:b/>
          <w:bCs/>
          <w:lang w:val="es-ES"/>
        </w:rPr>
        <w:t>Palabras clave</w:t>
      </w:r>
    </w:p>
    <w:p w14:paraId="0324C5F5" w14:textId="657A9CC4" w:rsidR="003837CD" w:rsidRPr="0004246A" w:rsidRDefault="003837CD" w:rsidP="007C73D7">
      <w:pPr>
        <w:jc w:val="both"/>
        <w:rPr>
          <w:rFonts w:ascii="Arial" w:hAnsi="Arial" w:cs="Arial"/>
          <w:lang w:val="es-ES"/>
        </w:rPr>
      </w:pP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>, Red Neuronal, Aprendizaje, Algoritmo, Capas, Inteligencia Artificial, Computación Blanda, Inferencia, Neurona.</w:t>
      </w:r>
    </w:p>
    <w:p w14:paraId="2BDD008B" w14:textId="586A9934" w:rsidR="003837CD" w:rsidRPr="0004246A" w:rsidRDefault="003837CD" w:rsidP="007C73D7">
      <w:pPr>
        <w:jc w:val="both"/>
        <w:rPr>
          <w:rFonts w:ascii="Arial" w:hAnsi="Arial" w:cs="Arial"/>
          <w:lang w:val="es-ES"/>
        </w:rPr>
      </w:pPr>
    </w:p>
    <w:p w14:paraId="24F97960" w14:textId="1B044007" w:rsidR="003837CD" w:rsidRPr="0004246A" w:rsidRDefault="003837CD" w:rsidP="007C73D7">
      <w:pPr>
        <w:jc w:val="both"/>
        <w:rPr>
          <w:rFonts w:ascii="Arial" w:hAnsi="Arial" w:cs="Arial"/>
          <w:lang w:val="es-ES"/>
        </w:rPr>
      </w:pPr>
      <w:proofErr w:type="spellStart"/>
      <w:r w:rsidRPr="0004246A">
        <w:rPr>
          <w:rFonts w:ascii="Arial" w:hAnsi="Arial" w:cs="Arial"/>
          <w:b/>
          <w:bCs/>
          <w:lang w:val="es-ES"/>
        </w:rPr>
        <w:t>Abstract</w:t>
      </w:r>
      <w:proofErr w:type="spellEnd"/>
    </w:p>
    <w:p w14:paraId="29AEC555" w14:textId="2EDCF173" w:rsidR="003837CD" w:rsidRPr="0004246A" w:rsidRDefault="003837CD" w:rsidP="007C73D7">
      <w:pPr>
        <w:jc w:val="both"/>
        <w:rPr>
          <w:rFonts w:ascii="Arial" w:hAnsi="Arial" w:cs="Arial"/>
          <w:lang w:val="en-US"/>
        </w:rPr>
      </w:pPr>
      <w:r w:rsidRPr="0004246A">
        <w:rPr>
          <w:rFonts w:ascii="Arial" w:hAnsi="Arial" w:cs="Arial"/>
          <w:lang w:val="en-US"/>
        </w:rPr>
        <w:t>This paper analyzes the perceptron structure, origin, applications and generalities, training methods, efficiency of perceptron.</w:t>
      </w:r>
    </w:p>
    <w:p w14:paraId="392C4623" w14:textId="0D190438" w:rsidR="003837CD" w:rsidRPr="0004246A" w:rsidRDefault="003837CD" w:rsidP="007C73D7">
      <w:pPr>
        <w:jc w:val="both"/>
        <w:rPr>
          <w:rFonts w:ascii="Arial" w:hAnsi="Arial" w:cs="Arial"/>
          <w:b/>
          <w:bCs/>
          <w:lang w:val="en-US"/>
        </w:rPr>
      </w:pPr>
      <w:r w:rsidRPr="0004246A">
        <w:rPr>
          <w:rFonts w:ascii="Arial" w:hAnsi="Arial" w:cs="Arial"/>
          <w:b/>
          <w:bCs/>
          <w:lang w:val="en-US"/>
        </w:rPr>
        <w:t xml:space="preserve">Key Words </w:t>
      </w:r>
    </w:p>
    <w:p w14:paraId="6D488C2B" w14:textId="5615AE33" w:rsidR="003837CD" w:rsidRPr="0004246A" w:rsidRDefault="003837CD" w:rsidP="007C73D7">
      <w:pPr>
        <w:jc w:val="both"/>
        <w:rPr>
          <w:rFonts w:ascii="Arial" w:hAnsi="Arial" w:cs="Arial"/>
          <w:lang w:val="en-US"/>
        </w:rPr>
      </w:pPr>
      <w:r w:rsidRPr="0004246A">
        <w:rPr>
          <w:rFonts w:ascii="Arial" w:hAnsi="Arial" w:cs="Arial"/>
          <w:lang w:val="en-US"/>
        </w:rPr>
        <w:t xml:space="preserve">Perceptron, Neuronal Network, Algorithm, Learning, Artificial </w:t>
      </w:r>
      <w:proofErr w:type="spellStart"/>
      <w:r w:rsidRPr="0004246A">
        <w:rPr>
          <w:rFonts w:ascii="Arial" w:hAnsi="Arial" w:cs="Arial"/>
          <w:lang w:val="en-US"/>
        </w:rPr>
        <w:t>Inteligence</w:t>
      </w:r>
      <w:proofErr w:type="spellEnd"/>
      <w:r w:rsidRPr="0004246A">
        <w:rPr>
          <w:rFonts w:ascii="Arial" w:hAnsi="Arial" w:cs="Arial"/>
          <w:lang w:val="en-US"/>
        </w:rPr>
        <w:t>, Neuron, Inference.</w:t>
      </w:r>
    </w:p>
    <w:p w14:paraId="18C8AC0D" w14:textId="657D3A2C" w:rsidR="003837CD" w:rsidRPr="0004246A" w:rsidRDefault="003837CD" w:rsidP="007C73D7">
      <w:pPr>
        <w:jc w:val="both"/>
        <w:rPr>
          <w:rFonts w:ascii="Arial" w:hAnsi="Arial" w:cs="Arial"/>
          <w:lang w:val="en-US"/>
        </w:rPr>
      </w:pPr>
    </w:p>
    <w:p w14:paraId="102DA6D1" w14:textId="42656AEE" w:rsidR="003837CD" w:rsidRPr="0004246A" w:rsidRDefault="003837CD" w:rsidP="007C73D7">
      <w:pPr>
        <w:jc w:val="both"/>
        <w:rPr>
          <w:rFonts w:ascii="Arial" w:hAnsi="Arial" w:cs="Arial"/>
          <w:lang w:val="en-US"/>
        </w:rPr>
      </w:pPr>
    </w:p>
    <w:p w14:paraId="47C3FF7B" w14:textId="12755871" w:rsidR="003837CD" w:rsidRPr="0004246A" w:rsidRDefault="003837CD" w:rsidP="003837C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lang w:val="en-US"/>
        </w:rPr>
      </w:pPr>
      <w:r w:rsidRPr="0004246A">
        <w:rPr>
          <w:rFonts w:ascii="Arial" w:hAnsi="Arial" w:cs="Arial"/>
          <w:lang w:val="en-US"/>
        </w:rPr>
        <w:t>INTRODUCCIÓN</w:t>
      </w:r>
    </w:p>
    <w:p w14:paraId="3ACEA52B" w14:textId="6933655C" w:rsidR="003837CD" w:rsidRPr="0004246A" w:rsidRDefault="003837CD" w:rsidP="003837CD">
      <w:pPr>
        <w:jc w:val="center"/>
        <w:rPr>
          <w:rFonts w:ascii="Arial" w:hAnsi="Arial" w:cs="Arial"/>
          <w:lang w:val="en-US"/>
        </w:rPr>
      </w:pPr>
    </w:p>
    <w:p w14:paraId="7C218D96" w14:textId="6D27A756" w:rsidR="00842B13" w:rsidRPr="0004246A" w:rsidRDefault="003837CD" w:rsidP="003837CD">
      <w:pPr>
        <w:jc w:val="both"/>
        <w:rPr>
          <w:rFonts w:ascii="Arial" w:hAnsi="Arial" w:cs="Arial"/>
          <w:i/>
          <w:iCs/>
          <w:lang w:val="es-ES"/>
        </w:rPr>
      </w:pPr>
      <w:r w:rsidRPr="0004246A">
        <w:rPr>
          <w:rFonts w:ascii="Arial" w:hAnsi="Arial" w:cs="Arial"/>
          <w:lang w:val="es-ES"/>
        </w:rPr>
        <w:t xml:space="preserve">El </w:t>
      </w:r>
      <w:proofErr w:type="spellStart"/>
      <w:r w:rsidRPr="0004246A">
        <w:rPr>
          <w:rFonts w:ascii="Arial" w:hAnsi="Arial" w:cs="Arial"/>
          <w:lang w:val="es-ES"/>
        </w:rPr>
        <w:t>perceptron</w:t>
      </w:r>
      <w:proofErr w:type="spellEnd"/>
      <w:r w:rsidRPr="0004246A">
        <w:rPr>
          <w:rFonts w:ascii="Arial" w:hAnsi="Arial" w:cs="Arial"/>
          <w:lang w:val="es-ES"/>
        </w:rPr>
        <w:t xml:space="preserve"> es la forma más simple de una red neuronal usada para la clasificación de patrones linealmente separables (es decir, patrones que se encuentran a ambos lados de un </w:t>
      </w:r>
      <w:proofErr w:type="spellStart"/>
      <w:r w:rsidRPr="0004246A">
        <w:rPr>
          <w:rFonts w:ascii="Arial" w:hAnsi="Arial" w:cs="Arial"/>
          <w:lang w:val="es-ES"/>
        </w:rPr>
        <w:t>hiperplano</w:t>
      </w:r>
      <w:proofErr w:type="spellEnd"/>
      <w:r w:rsidRPr="0004246A">
        <w:rPr>
          <w:rFonts w:ascii="Arial" w:hAnsi="Arial" w:cs="Arial"/>
          <w:lang w:val="es-ES"/>
        </w:rPr>
        <w:t>). Básicamente, consiste de una neurona con pesos sinápticos y umbral ajustables. El algoritmo usado para ajustar los parámetros</w:t>
      </w:r>
      <w:r w:rsidR="00842B13" w:rsidRPr="0004246A">
        <w:rPr>
          <w:rFonts w:ascii="Arial" w:hAnsi="Arial" w:cs="Arial"/>
          <w:lang w:val="es-ES"/>
        </w:rPr>
        <w:t xml:space="preserve"> libres de esta red neuronal apareció por primera vez en un procedimiento de aprendizaje </w:t>
      </w:r>
      <w:proofErr w:type="spellStart"/>
      <w:r w:rsidR="00842B13" w:rsidRPr="0004246A">
        <w:rPr>
          <w:rFonts w:ascii="Arial" w:hAnsi="Arial" w:cs="Arial"/>
          <w:lang w:val="es-ES"/>
        </w:rPr>
        <w:t>desarrolado</w:t>
      </w:r>
      <w:proofErr w:type="spellEnd"/>
      <w:r w:rsidR="00842B13" w:rsidRPr="0004246A">
        <w:rPr>
          <w:rFonts w:ascii="Arial" w:hAnsi="Arial" w:cs="Arial"/>
          <w:lang w:val="es-ES"/>
        </w:rPr>
        <w:t xml:space="preserve"> por </w:t>
      </w:r>
      <w:proofErr w:type="spellStart"/>
      <w:r w:rsidR="00842B13" w:rsidRPr="0004246A">
        <w:rPr>
          <w:rFonts w:ascii="Arial" w:hAnsi="Arial" w:cs="Arial"/>
          <w:lang w:val="es-ES"/>
        </w:rPr>
        <w:t>Rosenblatt</w:t>
      </w:r>
      <w:proofErr w:type="spellEnd"/>
      <w:r w:rsidR="00842B13" w:rsidRPr="0004246A">
        <w:rPr>
          <w:rFonts w:ascii="Arial" w:hAnsi="Arial" w:cs="Arial"/>
          <w:lang w:val="es-ES"/>
        </w:rPr>
        <w:t xml:space="preserve"> en 1958 para su modelo de </w:t>
      </w:r>
      <w:proofErr w:type="spellStart"/>
      <w:r w:rsidR="00842B13" w:rsidRPr="0004246A">
        <w:rPr>
          <w:rFonts w:ascii="Arial" w:hAnsi="Arial" w:cs="Arial"/>
          <w:lang w:val="es-ES"/>
        </w:rPr>
        <w:t>perceptrón</w:t>
      </w:r>
      <w:proofErr w:type="spellEnd"/>
      <w:r w:rsidR="00842B13" w:rsidRPr="0004246A">
        <w:rPr>
          <w:rFonts w:ascii="Arial" w:hAnsi="Arial" w:cs="Arial"/>
          <w:lang w:val="es-ES"/>
        </w:rPr>
        <w:t xml:space="preserve"> del cerebro. </w:t>
      </w:r>
      <w:proofErr w:type="spellStart"/>
      <w:r w:rsidR="00842B13" w:rsidRPr="0004246A">
        <w:rPr>
          <w:rFonts w:ascii="Arial" w:hAnsi="Arial" w:cs="Arial"/>
          <w:lang w:val="es-ES"/>
        </w:rPr>
        <w:t>Rosenbatt</w:t>
      </w:r>
      <w:proofErr w:type="spellEnd"/>
      <w:r w:rsidR="00842B13" w:rsidRPr="0004246A">
        <w:rPr>
          <w:rFonts w:ascii="Arial" w:hAnsi="Arial" w:cs="Arial"/>
          <w:lang w:val="es-ES"/>
        </w:rPr>
        <w:t xml:space="preserve"> demostró </w:t>
      </w:r>
      <w:proofErr w:type="gramStart"/>
      <w:r w:rsidR="00842B13" w:rsidRPr="0004246A">
        <w:rPr>
          <w:rFonts w:ascii="Arial" w:hAnsi="Arial" w:cs="Arial"/>
          <w:lang w:val="es-ES"/>
        </w:rPr>
        <w:t>que</w:t>
      </w:r>
      <w:proofErr w:type="gramEnd"/>
      <w:r w:rsidR="00842B13" w:rsidRPr="0004246A">
        <w:rPr>
          <w:rFonts w:ascii="Arial" w:hAnsi="Arial" w:cs="Arial"/>
          <w:lang w:val="es-ES"/>
        </w:rPr>
        <w:t xml:space="preserve"> si los patrones usados para entrenar el </w:t>
      </w:r>
      <w:proofErr w:type="spellStart"/>
      <w:r w:rsidR="00842B13" w:rsidRPr="0004246A">
        <w:rPr>
          <w:rFonts w:ascii="Arial" w:hAnsi="Arial" w:cs="Arial"/>
          <w:lang w:val="es-ES"/>
        </w:rPr>
        <w:t>perceptrón</w:t>
      </w:r>
      <w:proofErr w:type="spellEnd"/>
      <w:r w:rsidR="00842B13" w:rsidRPr="0004246A">
        <w:rPr>
          <w:rFonts w:ascii="Arial" w:hAnsi="Arial" w:cs="Arial"/>
          <w:lang w:val="es-ES"/>
        </w:rPr>
        <w:t xml:space="preserve"> son sacados de dos clases linealmente separables, entonces el algoritmo del </w:t>
      </w:r>
      <w:proofErr w:type="spellStart"/>
      <w:r w:rsidR="00842B13" w:rsidRPr="0004246A">
        <w:rPr>
          <w:rFonts w:ascii="Arial" w:hAnsi="Arial" w:cs="Arial"/>
          <w:lang w:val="es-ES"/>
        </w:rPr>
        <w:t>perceptrón</w:t>
      </w:r>
      <w:proofErr w:type="spellEnd"/>
      <w:r w:rsidR="00842B13" w:rsidRPr="0004246A">
        <w:rPr>
          <w:rFonts w:ascii="Arial" w:hAnsi="Arial" w:cs="Arial"/>
          <w:lang w:val="es-ES"/>
        </w:rPr>
        <w:t xml:space="preserve"> converge y toma como superficie de decisión un </w:t>
      </w:r>
      <w:proofErr w:type="spellStart"/>
      <w:r w:rsidR="00842B13" w:rsidRPr="0004246A">
        <w:rPr>
          <w:rFonts w:ascii="Arial" w:hAnsi="Arial" w:cs="Arial"/>
          <w:lang w:val="es-ES"/>
        </w:rPr>
        <w:t>hiperplano</w:t>
      </w:r>
      <w:proofErr w:type="spellEnd"/>
      <w:r w:rsidR="00842B13" w:rsidRPr="0004246A">
        <w:rPr>
          <w:rFonts w:ascii="Arial" w:hAnsi="Arial" w:cs="Arial"/>
          <w:lang w:val="es-ES"/>
        </w:rPr>
        <w:t xml:space="preserve"> entre estas dos clases. Esta prueba de convergencia del algoritmo es conocida como el </w:t>
      </w:r>
      <w:r w:rsidR="00842B13" w:rsidRPr="0004246A">
        <w:rPr>
          <w:rFonts w:ascii="Arial" w:hAnsi="Arial" w:cs="Arial"/>
          <w:i/>
          <w:iCs/>
          <w:lang w:val="es-ES"/>
        </w:rPr>
        <w:t xml:space="preserve">teorema de convergencia del </w:t>
      </w:r>
      <w:proofErr w:type="spellStart"/>
      <w:r w:rsidR="00842B13" w:rsidRPr="0004246A">
        <w:rPr>
          <w:rFonts w:ascii="Arial" w:hAnsi="Arial" w:cs="Arial"/>
          <w:i/>
          <w:iCs/>
          <w:lang w:val="es-ES"/>
        </w:rPr>
        <w:t>perceptrón</w:t>
      </w:r>
      <w:proofErr w:type="spellEnd"/>
      <w:r w:rsidR="00842B13" w:rsidRPr="0004246A">
        <w:rPr>
          <w:rFonts w:ascii="Arial" w:hAnsi="Arial" w:cs="Arial"/>
          <w:i/>
          <w:iCs/>
          <w:lang w:val="es-ES"/>
        </w:rPr>
        <w:t>.</w:t>
      </w:r>
    </w:p>
    <w:p w14:paraId="2875328D" w14:textId="77777777" w:rsidR="00842B13" w:rsidRPr="0004246A" w:rsidRDefault="00842B13" w:rsidP="003837CD">
      <w:pPr>
        <w:jc w:val="both"/>
        <w:rPr>
          <w:rFonts w:ascii="Arial" w:hAnsi="Arial" w:cs="Arial"/>
          <w:i/>
          <w:iCs/>
          <w:lang w:val="es-ES"/>
        </w:rPr>
      </w:pPr>
    </w:p>
    <w:p w14:paraId="7CA2039A" w14:textId="3321066B" w:rsidR="003837CD" w:rsidRPr="0004246A" w:rsidRDefault="00842B13" w:rsidP="003837CD">
      <w:pPr>
        <w:jc w:val="both"/>
        <w:rPr>
          <w:rFonts w:ascii="Arial" w:hAnsi="Arial" w:cs="Arial"/>
          <w:i/>
          <w:iCs/>
          <w:lang w:val="es-ES"/>
        </w:rPr>
      </w:pPr>
      <w:r w:rsidRPr="0004246A">
        <w:rPr>
          <w:rFonts w:ascii="Arial" w:hAnsi="Arial" w:cs="Arial"/>
          <w:i/>
          <w:iCs/>
          <w:noProof/>
          <w:lang w:val="es-ES"/>
        </w:rPr>
        <w:drawing>
          <wp:inline distT="0" distB="0" distL="0" distR="0" wp14:anchorId="3DB89932" wp14:editId="40179814">
            <wp:extent cx="2747010" cy="143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7 at 2.06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FD62" w14:textId="41DE97D8" w:rsidR="00842B13" w:rsidRPr="0004246A" w:rsidRDefault="00842B13" w:rsidP="003837CD">
      <w:pPr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  <w:r w:rsidRPr="0004246A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Figura 1.1 </w:t>
      </w:r>
      <w:r w:rsidRPr="0004246A">
        <w:rPr>
          <w:rFonts w:ascii="Arial" w:hAnsi="Arial" w:cs="Arial"/>
          <w:i/>
          <w:iCs/>
          <w:sz w:val="20"/>
          <w:szCs w:val="20"/>
          <w:lang w:val="es-ES"/>
        </w:rPr>
        <w:t xml:space="preserve">Representación gráfica de un </w:t>
      </w:r>
      <w:proofErr w:type="spellStart"/>
      <w:r w:rsidRPr="0004246A">
        <w:rPr>
          <w:rFonts w:ascii="Arial" w:hAnsi="Arial" w:cs="Arial"/>
          <w:i/>
          <w:iCs/>
          <w:sz w:val="20"/>
          <w:szCs w:val="20"/>
          <w:lang w:val="es-ES"/>
        </w:rPr>
        <w:t>perceptrón</w:t>
      </w:r>
      <w:proofErr w:type="spellEnd"/>
      <w:r w:rsidRPr="0004246A">
        <w:rPr>
          <w:rFonts w:ascii="Arial" w:hAnsi="Arial" w:cs="Arial"/>
          <w:i/>
          <w:iCs/>
          <w:sz w:val="20"/>
          <w:szCs w:val="20"/>
          <w:lang w:val="es-ES"/>
        </w:rPr>
        <w:t xml:space="preserve"> de una sola neurona</w:t>
      </w:r>
    </w:p>
    <w:p w14:paraId="13742033" w14:textId="6903F920" w:rsidR="00842B13" w:rsidRPr="0004246A" w:rsidRDefault="00842B13" w:rsidP="003837CD">
      <w:pPr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</w:p>
    <w:p w14:paraId="58792E18" w14:textId="64618F22" w:rsidR="00842B13" w:rsidRDefault="00842B13" w:rsidP="003837CD">
      <w:pPr>
        <w:jc w:val="both"/>
        <w:rPr>
          <w:rFonts w:ascii="Arial" w:hAnsi="Arial" w:cs="Arial"/>
          <w:lang w:val="es-ES"/>
        </w:rPr>
      </w:pPr>
      <w:r w:rsidRPr="0004246A">
        <w:rPr>
          <w:rFonts w:ascii="Arial" w:hAnsi="Arial" w:cs="Arial"/>
          <w:lang w:val="es-ES"/>
        </w:rPr>
        <w:t xml:space="preserve">El </w:t>
      </w: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 xml:space="preserve"> de una capa descrito en la figura (4.1) tiene solo una neurona. Dicho </w:t>
      </w: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 xml:space="preserve"> está limitado a realizar clasificación de patrones con solo dos clases. Expandiendo la capa de salida del </w:t>
      </w: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 xml:space="preserve"> para </w:t>
      </w:r>
      <w:proofErr w:type="spellStart"/>
      <w:r w:rsidRPr="0004246A">
        <w:rPr>
          <w:rFonts w:ascii="Arial" w:hAnsi="Arial" w:cs="Arial"/>
          <w:lang w:val="es-ES"/>
        </w:rPr>
        <w:t>inluir</w:t>
      </w:r>
      <w:proofErr w:type="spellEnd"/>
      <w:r w:rsidRPr="0004246A">
        <w:rPr>
          <w:rFonts w:ascii="Arial" w:hAnsi="Arial" w:cs="Arial"/>
          <w:lang w:val="es-ES"/>
        </w:rPr>
        <w:t xml:space="preserve"> más neuronas, podemos realizar una clasificación con más de </w:t>
      </w:r>
      <w:proofErr w:type="spellStart"/>
      <w:r w:rsidRPr="0004246A">
        <w:rPr>
          <w:rFonts w:ascii="Arial" w:hAnsi="Arial" w:cs="Arial"/>
          <w:lang w:val="es-ES"/>
        </w:rPr>
        <w:t>dos</w:t>
      </w:r>
      <w:proofErr w:type="spellEnd"/>
      <w:r w:rsidRPr="0004246A">
        <w:rPr>
          <w:rFonts w:ascii="Arial" w:hAnsi="Arial" w:cs="Arial"/>
          <w:lang w:val="es-ES"/>
        </w:rPr>
        <w:t xml:space="preserve"> clases. Sin embargo, las clases tendrían que ser linealmente separables para que el </w:t>
      </w: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 xml:space="preserve"> trabaje correctamente.</w:t>
      </w:r>
    </w:p>
    <w:p w14:paraId="0DBCE917" w14:textId="77777777" w:rsidR="0004246A" w:rsidRPr="0004246A" w:rsidRDefault="0004246A" w:rsidP="003837CD">
      <w:pPr>
        <w:jc w:val="both"/>
        <w:rPr>
          <w:rFonts w:ascii="Arial" w:hAnsi="Arial" w:cs="Arial"/>
          <w:lang w:val="es-ES"/>
        </w:rPr>
      </w:pPr>
    </w:p>
    <w:p w14:paraId="5A37F01D" w14:textId="539DEEE5" w:rsidR="00842B13" w:rsidRPr="0004246A" w:rsidRDefault="00842B13" w:rsidP="00842B13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lang w:val="es-ES"/>
        </w:rPr>
      </w:pPr>
      <w:r w:rsidRPr="0004246A">
        <w:rPr>
          <w:rFonts w:ascii="Arial" w:hAnsi="Arial" w:cs="Arial"/>
          <w:lang w:val="es-ES"/>
        </w:rPr>
        <w:lastRenderedPageBreak/>
        <w:t>DESARROLLO DEL TEMA</w:t>
      </w:r>
    </w:p>
    <w:p w14:paraId="6CE2B0C3" w14:textId="70F8E276" w:rsidR="00842B13" w:rsidRPr="0004246A" w:rsidRDefault="00842B13" w:rsidP="00842B13">
      <w:pPr>
        <w:jc w:val="center"/>
        <w:rPr>
          <w:rFonts w:ascii="Arial" w:hAnsi="Arial" w:cs="Arial"/>
          <w:lang w:val="es-ES"/>
        </w:rPr>
      </w:pPr>
    </w:p>
    <w:p w14:paraId="53F492F0" w14:textId="68B5E3C1" w:rsidR="00E3435D" w:rsidRPr="0004246A" w:rsidRDefault="00E3435D" w:rsidP="00E3435D">
      <w:pPr>
        <w:jc w:val="both"/>
        <w:rPr>
          <w:rFonts w:ascii="Arial" w:hAnsi="Arial" w:cs="Arial"/>
          <w:noProof/>
          <w:lang w:val="es-ES"/>
        </w:rPr>
      </w:pPr>
      <w:r w:rsidRPr="0004246A">
        <w:rPr>
          <w:rFonts w:ascii="Arial" w:hAnsi="Arial" w:cs="Arial"/>
          <w:lang w:val="es-ES"/>
        </w:rPr>
        <w:t xml:space="preserve">El modelo de una neurona consiste en un </w:t>
      </w:r>
      <w:proofErr w:type="spellStart"/>
      <w:r w:rsidRPr="0004246A">
        <w:rPr>
          <w:rFonts w:ascii="Arial" w:hAnsi="Arial" w:cs="Arial"/>
          <w:lang w:val="es-ES"/>
        </w:rPr>
        <w:t>combinador</w:t>
      </w:r>
      <w:proofErr w:type="spellEnd"/>
      <w:r w:rsidRPr="0004246A">
        <w:rPr>
          <w:rFonts w:ascii="Arial" w:hAnsi="Arial" w:cs="Arial"/>
          <w:lang w:val="es-ES"/>
        </w:rPr>
        <w:t xml:space="preserve"> lineal seguido de un limitador como se puede ver en la figura (2.1). El nodo suma del mismo mide una combinación lineal de las entradas aplicadas a sus sinapsis y representa un umbral aplicado externamente. La suma resultante es aplicada a un limitador. La neurona produce una salida igual a ‘+1’ si la entrada del limitador es positiva, y ‘-1’ si es negativa.</w:t>
      </w:r>
      <w:r w:rsidRPr="0004246A">
        <w:rPr>
          <w:rFonts w:ascii="Arial" w:hAnsi="Arial" w:cs="Arial"/>
          <w:noProof/>
          <w:lang w:val="es-ES"/>
        </w:rPr>
        <w:t xml:space="preserve"> </w:t>
      </w:r>
    </w:p>
    <w:p w14:paraId="24EF4E1D" w14:textId="77777777" w:rsidR="00E3435D" w:rsidRPr="0004246A" w:rsidRDefault="00E3435D" w:rsidP="00E3435D">
      <w:pPr>
        <w:jc w:val="both"/>
        <w:rPr>
          <w:rFonts w:ascii="Arial" w:hAnsi="Arial" w:cs="Arial"/>
          <w:noProof/>
          <w:lang w:val="es-ES"/>
        </w:rPr>
      </w:pPr>
    </w:p>
    <w:p w14:paraId="1714B4FE" w14:textId="478987D9" w:rsidR="00842B13" w:rsidRPr="0004246A" w:rsidRDefault="0004246A" w:rsidP="00E3435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022D5DE9" wp14:editId="150E0AD0">
            <wp:extent cx="2881816" cy="1227551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7 at 2.26.37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5"/>
                    <a:stretch/>
                  </pic:blipFill>
                  <pic:spPr bwMode="auto">
                    <a:xfrm>
                      <a:off x="0" y="0"/>
                      <a:ext cx="2889740" cy="123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4456A" w14:textId="37A65E52" w:rsidR="00E3435D" w:rsidRPr="001C73B4" w:rsidRDefault="00E3435D" w:rsidP="00E3435D">
      <w:pPr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  <w:r w:rsidRPr="001C73B4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Figura 2.1</w:t>
      </w:r>
      <w:r w:rsidRPr="001C73B4">
        <w:rPr>
          <w:rFonts w:ascii="Arial" w:hAnsi="Arial" w:cs="Arial"/>
          <w:i/>
          <w:iCs/>
          <w:sz w:val="20"/>
          <w:szCs w:val="20"/>
          <w:lang w:val="es-ES"/>
        </w:rPr>
        <w:t xml:space="preserve"> Modelo de un </w:t>
      </w:r>
      <w:proofErr w:type="spellStart"/>
      <w:r w:rsidRPr="001C73B4">
        <w:rPr>
          <w:rFonts w:ascii="Arial" w:hAnsi="Arial" w:cs="Arial"/>
          <w:i/>
          <w:iCs/>
          <w:sz w:val="20"/>
          <w:szCs w:val="20"/>
          <w:lang w:val="es-ES"/>
        </w:rPr>
        <w:t>perceptrón</w:t>
      </w:r>
      <w:proofErr w:type="spellEnd"/>
      <w:r w:rsidRPr="001C73B4">
        <w:rPr>
          <w:rFonts w:ascii="Arial" w:hAnsi="Arial" w:cs="Arial"/>
          <w:i/>
          <w:iCs/>
          <w:sz w:val="20"/>
          <w:szCs w:val="20"/>
          <w:lang w:val="es-ES"/>
        </w:rPr>
        <w:t xml:space="preserve"> simple</w:t>
      </w:r>
    </w:p>
    <w:p w14:paraId="047D37A6" w14:textId="52CC9633" w:rsidR="00E3435D" w:rsidRPr="0004246A" w:rsidRDefault="00E3435D" w:rsidP="00E3435D">
      <w:pPr>
        <w:jc w:val="both"/>
        <w:rPr>
          <w:rFonts w:ascii="Arial" w:hAnsi="Arial" w:cs="Arial"/>
          <w:i/>
          <w:iCs/>
          <w:lang w:val="es-ES"/>
        </w:rPr>
      </w:pPr>
    </w:p>
    <w:p w14:paraId="0DAAF387" w14:textId="37250CFD" w:rsidR="00E3435D" w:rsidRPr="0004246A" w:rsidRDefault="00E3435D" w:rsidP="00E3435D">
      <w:pPr>
        <w:jc w:val="both"/>
        <w:rPr>
          <w:rFonts w:ascii="Arial" w:hAnsi="Arial" w:cs="Arial"/>
          <w:vertAlign w:val="subscript"/>
          <w:lang w:val="es-ES"/>
        </w:rPr>
      </w:pPr>
      <w:r w:rsidRPr="0004246A">
        <w:rPr>
          <w:rFonts w:ascii="Arial" w:hAnsi="Arial" w:cs="Arial"/>
          <w:lang w:val="es-ES"/>
        </w:rPr>
        <w:t>Los pesos sinápticos son denotados por W</w:t>
      </w:r>
      <w:r w:rsidRPr="0004246A">
        <w:rPr>
          <w:rFonts w:ascii="Arial" w:hAnsi="Arial" w:cs="Arial"/>
          <w:vertAlign w:val="subscript"/>
          <w:lang w:val="es-ES"/>
        </w:rPr>
        <w:t xml:space="preserve">1, </w:t>
      </w:r>
      <w:r w:rsidRPr="0004246A">
        <w:rPr>
          <w:rFonts w:ascii="Arial" w:hAnsi="Arial" w:cs="Arial"/>
          <w:lang w:val="es-ES"/>
        </w:rPr>
        <w:t>W</w:t>
      </w:r>
      <w:r w:rsidRPr="0004246A">
        <w:rPr>
          <w:rFonts w:ascii="Arial" w:hAnsi="Arial" w:cs="Arial"/>
          <w:vertAlign w:val="subscript"/>
          <w:lang w:val="es-ES"/>
        </w:rPr>
        <w:t>2</w:t>
      </w:r>
      <w:r w:rsidRPr="0004246A">
        <w:rPr>
          <w:rFonts w:ascii="Arial" w:hAnsi="Arial" w:cs="Arial"/>
          <w:lang w:val="es-ES"/>
        </w:rPr>
        <w:t xml:space="preserve">, </w:t>
      </w:r>
      <w:proofErr w:type="gramStart"/>
      <w:r w:rsidRPr="0004246A">
        <w:rPr>
          <w:rFonts w:ascii="Arial" w:hAnsi="Arial" w:cs="Arial"/>
          <w:lang w:val="es-ES"/>
        </w:rPr>
        <w:t>… ,</w:t>
      </w:r>
      <w:proofErr w:type="gramEnd"/>
      <w:r w:rsidRPr="0004246A">
        <w:rPr>
          <w:rFonts w:ascii="Arial" w:hAnsi="Arial" w:cs="Arial"/>
          <w:lang w:val="es-ES"/>
        </w:rPr>
        <w:t xml:space="preserve"> </w:t>
      </w:r>
      <w:proofErr w:type="spellStart"/>
      <w:r w:rsidRPr="0004246A">
        <w:rPr>
          <w:rFonts w:ascii="Arial" w:hAnsi="Arial" w:cs="Arial"/>
          <w:lang w:val="es-ES"/>
        </w:rPr>
        <w:t>W</w:t>
      </w:r>
      <w:r w:rsidRPr="0004246A">
        <w:rPr>
          <w:rFonts w:ascii="Arial" w:hAnsi="Arial" w:cs="Arial"/>
          <w:vertAlign w:val="subscript"/>
          <w:lang w:val="es-ES"/>
        </w:rPr>
        <w:t>p</w:t>
      </w:r>
      <w:proofErr w:type="spellEnd"/>
      <w:r w:rsidRPr="0004246A">
        <w:rPr>
          <w:rFonts w:ascii="Arial" w:hAnsi="Arial" w:cs="Arial"/>
          <w:vertAlign w:val="subscript"/>
          <w:lang w:val="es-ES"/>
        </w:rPr>
        <w:t xml:space="preserve">. </w:t>
      </w:r>
      <w:r w:rsidRPr="0004246A">
        <w:rPr>
          <w:rFonts w:ascii="Arial" w:hAnsi="Arial" w:cs="Arial"/>
          <w:lang w:val="es-ES"/>
        </w:rPr>
        <w:t xml:space="preserve">Las entradas aplicadas al </w:t>
      </w: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 xml:space="preserve"> son denotadas por X</w:t>
      </w:r>
      <w:r w:rsidRPr="0004246A">
        <w:rPr>
          <w:rFonts w:ascii="Arial" w:hAnsi="Arial" w:cs="Arial"/>
          <w:vertAlign w:val="subscript"/>
          <w:lang w:val="es-ES"/>
        </w:rPr>
        <w:t>1</w:t>
      </w:r>
      <w:r w:rsidRPr="0004246A">
        <w:rPr>
          <w:rFonts w:ascii="Arial" w:hAnsi="Arial" w:cs="Arial"/>
          <w:lang w:val="es-ES"/>
        </w:rPr>
        <w:t>, X</w:t>
      </w:r>
      <w:r w:rsidRPr="0004246A">
        <w:rPr>
          <w:rFonts w:ascii="Arial" w:hAnsi="Arial" w:cs="Arial"/>
          <w:vertAlign w:val="subscript"/>
          <w:lang w:val="es-ES"/>
        </w:rPr>
        <w:t>2</w:t>
      </w:r>
      <w:r w:rsidRPr="0004246A">
        <w:rPr>
          <w:rFonts w:ascii="Arial" w:hAnsi="Arial" w:cs="Arial"/>
          <w:lang w:val="es-ES"/>
        </w:rPr>
        <w:t xml:space="preserve">, </w:t>
      </w:r>
      <w:proofErr w:type="gramStart"/>
      <w:r w:rsidRPr="0004246A">
        <w:rPr>
          <w:rFonts w:ascii="Arial" w:hAnsi="Arial" w:cs="Arial"/>
          <w:lang w:val="es-ES"/>
        </w:rPr>
        <w:t>… ,</w:t>
      </w:r>
      <w:proofErr w:type="gramEnd"/>
      <w:r w:rsidRPr="0004246A">
        <w:rPr>
          <w:rFonts w:ascii="Arial" w:hAnsi="Arial" w:cs="Arial"/>
          <w:lang w:val="es-ES"/>
        </w:rPr>
        <w:t xml:space="preserve"> </w:t>
      </w:r>
      <w:proofErr w:type="spellStart"/>
      <w:r w:rsidRPr="0004246A">
        <w:rPr>
          <w:rFonts w:ascii="Arial" w:hAnsi="Arial" w:cs="Arial"/>
          <w:lang w:val="es-ES"/>
        </w:rPr>
        <w:t>X</w:t>
      </w:r>
      <w:r w:rsidRPr="0004246A">
        <w:rPr>
          <w:rFonts w:ascii="Arial" w:hAnsi="Arial" w:cs="Arial"/>
          <w:vertAlign w:val="subscript"/>
          <w:lang w:val="es-ES"/>
        </w:rPr>
        <w:t>p</w:t>
      </w:r>
      <w:proofErr w:type="spellEnd"/>
      <w:r w:rsidRPr="0004246A">
        <w:rPr>
          <w:rFonts w:ascii="Arial" w:hAnsi="Arial" w:cs="Arial"/>
          <w:lang w:val="es-ES"/>
        </w:rPr>
        <w:t>.</w:t>
      </w:r>
      <w:r w:rsidRPr="0004246A">
        <w:rPr>
          <w:rFonts w:ascii="Arial" w:hAnsi="Arial" w:cs="Arial"/>
          <w:vertAlign w:val="subscript"/>
          <w:lang w:val="es-ES"/>
        </w:rPr>
        <w:t xml:space="preserve"> </w:t>
      </w:r>
    </w:p>
    <w:p w14:paraId="00E44061" w14:textId="0E72B93A" w:rsidR="00E3435D" w:rsidRDefault="00E3435D" w:rsidP="00E3435D">
      <w:pPr>
        <w:rPr>
          <w:rFonts w:ascii="Arial" w:eastAsia="Times New Roman" w:hAnsi="Arial" w:cs="Arial"/>
          <w:color w:val="000000" w:themeColor="text1"/>
          <w:shd w:val="clear" w:color="auto" w:fill="FFFFFF"/>
          <w:lang w:val="es-ES"/>
        </w:rPr>
      </w:pPr>
      <w:r w:rsidRPr="0004246A">
        <w:rPr>
          <w:rFonts w:ascii="Arial" w:hAnsi="Arial" w:cs="Arial"/>
          <w:lang w:val="es-ES"/>
        </w:rPr>
        <w:t xml:space="preserve">El umbral externo es </w:t>
      </w:r>
      <w:r w:rsidRPr="0004246A">
        <w:rPr>
          <w:rFonts w:ascii="Arial" w:eastAsia="Times New Roman" w:hAnsi="Arial" w:cs="Arial"/>
          <w:color w:val="3C4043"/>
          <w:shd w:val="clear" w:color="auto" w:fill="FFFFFF"/>
        </w:rPr>
        <w:t>θ</w:t>
      </w:r>
      <w:r w:rsidR="0004246A" w:rsidRPr="0004246A">
        <w:rPr>
          <w:rFonts w:ascii="Arial" w:eastAsia="Times New Roman" w:hAnsi="Arial" w:cs="Arial"/>
          <w:color w:val="3C4043"/>
          <w:shd w:val="clear" w:color="auto" w:fill="FFFFFF"/>
          <w:lang w:val="es-ES"/>
        </w:rPr>
        <w:t xml:space="preserve">. </w:t>
      </w:r>
      <w:r w:rsidR="0004246A">
        <w:rPr>
          <w:rFonts w:ascii="Arial" w:eastAsia="Times New Roman" w:hAnsi="Arial" w:cs="Arial"/>
          <w:color w:val="000000" w:themeColor="text1"/>
          <w:shd w:val="clear" w:color="auto" w:fill="FFFFFF"/>
          <w:lang w:val="es-ES"/>
        </w:rPr>
        <w:t xml:space="preserve">La salida del </w:t>
      </w:r>
      <w:proofErr w:type="spellStart"/>
      <w:r w:rsidR="0004246A">
        <w:rPr>
          <w:rFonts w:ascii="Arial" w:eastAsia="Times New Roman" w:hAnsi="Arial" w:cs="Arial"/>
          <w:color w:val="000000" w:themeColor="text1"/>
          <w:shd w:val="clear" w:color="auto" w:fill="FFFFFF"/>
          <w:lang w:val="es-ES"/>
        </w:rPr>
        <w:t>combinador</w:t>
      </w:r>
      <w:proofErr w:type="spellEnd"/>
      <w:r w:rsidR="0004246A">
        <w:rPr>
          <w:rFonts w:ascii="Arial" w:eastAsia="Times New Roman" w:hAnsi="Arial" w:cs="Arial"/>
          <w:color w:val="000000" w:themeColor="text1"/>
          <w:shd w:val="clear" w:color="auto" w:fill="FFFFFF"/>
          <w:lang w:val="es-ES"/>
        </w:rPr>
        <w:t xml:space="preserve"> lineal sería: </w:t>
      </w:r>
    </w:p>
    <w:p w14:paraId="6238AE39" w14:textId="77777777" w:rsidR="0004246A" w:rsidRPr="0004246A" w:rsidRDefault="0004246A" w:rsidP="00E3435D">
      <w:pPr>
        <w:rPr>
          <w:rFonts w:ascii="Arial" w:eastAsia="Times New Roman" w:hAnsi="Arial" w:cs="Arial"/>
          <w:color w:val="000000" w:themeColor="text1"/>
          <w:lang w:val="es-ES"/>
        </w:rPr>
      </w:pPr>
    </w:p>
    <w:p w14:paraId="23700993" w14:textId="1FEE4BCD" w:rsidR="00E3435D" w:rsidRDefault="0004246A" w:rsidP="0004246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CDEEAD" wp14:editId="664F09B5">
            <wp:extent cx="1027135" cy="605276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7 at 2.27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534" cy="6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C613" w14:textId="77777777" w:rsidR="0004246A" w:rsidRDefault="0004246A" w:rsidP="0004246A">
      <w:pPr>
        <w:jc w:val="center"/>
        <w:rPr>
          <w:lang w:val="es-ES"/>
        </w:rPr>
      </w:pPr>
    </w:p>
    <w:p w14:paraId="7177E738" w14:textId="3A9FB681" w:rsidR="0004246A" w:rsidRDefault="0004246A" w:rsidP="0004246A">
      <w:pPr>
        <w:jc w:val="both"/>
        <w:rPr>
          <w:rFonts w:ascii="Arial" w:hAnsi="Arial" w:cs="Arial"/>
          <w:lang w:val="es-ES"/>
        </w:rPr>
      </w:pPr>
      <w:r w:rsidRPr="0004246A">
        <w:rPr>
          <w:rFonts w:ascii="Arial" w:hAnsi="Arial" w:cs="Arial"/>
          <w:lang w:val="es-ES"/>
        </w:rPr>
        <w:t xml:space="preserve">El propósito del </w:t>
      </w:r>
      <w:proofErr w:type="spellStart"/>
      <w:r w:rsidRPr="0004246A">
        <w:rPr>
          <w:rFonts w:ascii="Arial" w:hAnsi="Arial" w:cs="Arial"/>
          <w:lang w:val="es-ES"/>
        </w:rPr>
        <w:t>perceptrón</w:t>
      </w:r>
      <w:proofErr w:type="spellEnd"/>
      <w:r w:rsidRPr="0004246A">
        <w:rPr>
          <w:rFonts w:ascii="Arial" w:hAnsi="Arial" w:cs="Arial"/>
          <w:lang w:val="es-ES"/>
        </w:rPr>
        <w:t xml:space="preserve"> es clasificar un conjunto de estímulos aplicados externamente en una de dos clases.</w:t>
      </w:r>
      <w:r>
        <w:rPr>
          <w:rFonts w:ascii="Arial" w:hAnsi="Arial" w:cs="Arial"/>
          <w:lang w:val="es-ES"/>
        </w:rPr>
        <w:t xml:space="preserve"> En el caso del </w:t>
      </w:r>
      <w:proofErr w:type="spellStart"/>
      <w:r>
        <w:rPr>
          <w:rFonts w:ascii="Arial" w:hAnsi="Arial" w:cs="Arial"/>
          <w:lang w:val="es-ES"/>
        </w:rPr>
        <w:t>perceptrón</w:t>
      </w:r>
      <w:proofErr w:type="spellEnd"/>
      <w:r>
        <w:rPr>
          <w:rFonts w:ascii="Arial" w:hAnsi="Arial" w:cs="Arial"/>
          <w:lang w:val="es-ES"/>
        </w:rPr>
        <w:t xml:space="preserve"> elemental, hay dos regiones de decisión separadas por un </w:t>
      </w:r>
      <w:proofErr w:type="spellStart"/>
      <w:r>
        <w:rPr>
          <w:rFonts w:ascii="Arial" w:hAnsi="Arial" w:cs="Arial"/>
          <w:lang w:val="es-ES"/>
        </w:rPr>
        <w:t>hiperplano</w:t>
      </w:r>
      <w:proofErr w:type="spellEnd"/>
      <w:r>
        <w:rPr>
          <w:rFonts w:ascii="Arial" w:hAnsi="Arial" w:cs="Arial"/>
          <w:lang w:val="es-ES"/>
        </w:rPr>
        <w:t>, el cual está definido por la siguiente ecuación:</w:t>
      </w:r>
    </w:p>
    <w:p w14:paraId="7F03514A" w14:textId="1C294211" w:rsidR="0004246A" w:rsidRDefault="0004246A" w:rsidP="0004246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23120130" wp14:editId="045EC591">
            <wp:extent cx="1177447" cy="6279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7 at 2.30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17" cy="6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396C" w14:textId="6D6B50BC" w:rsidR="0004246A" w:rsidRDefault="0004246A" w:rsidP="0004246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figura (2.2) se muestra la clasificación que realiza el </w:t>
      </w:r>
      <w:proofErr w:type="spellStart"/>
      <w:r>
        <w:rPr>
          <w:rFonts w:ascii="Arial" w:hAnsi="Arial" w:cs="Arial"/>
          <w:lang w:val="es-ES"/>
        </w:rPr>
        <w:t>perceptrón</w:t>
      </w:r>
      <w:proofErr w:type="spellEnd"/>
      <w:r>
        <w:rPr>
          <w:rFonts w:ascii="Arial" w:hAnsi="Arial" w:cs="Arial"/>
          <w:lang w:val="es-ES"/>
        </w:rPr>
        <w:t xml:space="preserve"> simple para el caso de dos variables de entrada X1 y X2, para l</w:t>
      </w:r>
      <w:r w:rsidR="001C73B4">
        <w:rPr>
          <w:rFonts w:ascii="Arial" w:hAnsi="Arial" w:cs="Arial"/>
          <w:lang w:val="es-ES"/>
        </w:rPr>
        <w:t xml:space="preserve">as que la región de decisión toma la forma de una línea recta. Un punto </w:t>
      </w:r>
      <w:proofErr w:type="spellStart"/>
      <w:r w:rsidR="001C73B4">
        <w:rPr>
          <w:rFonts w:ascii="Arial" w:hAnsi="Arial" w:cs="Arial"/>
          <w:lang w:val="es-ES"/>
        </w:rPr>
        <w:t>Xn</w:t>
      </w:r>
      <w:proofErr w:type="spellEnd"/>
      <w:r w:rsidR="001C73B4">
        <w:rPr>
          <w:rFonts w:ascii="Arial" w:hAnsi="Arial" w:cs="Arial"/>
          <w:lang w:val="es-ES"/>
        </w:rPr>
        <w:t xml:space="preserve"> que se encuentre por encima de la línea divisoria se asigna a la clase C1, de lo contrario se asigna a la clase C2. El efecto del umbral es desplazar la región de decisión del origen.</w:t>
      </w:r>
      <w:r w:rsidR="001C73B4">
        <w:rPr>
          <w:rFonts w:ascii="Arial" w:hAnsi="Arial" w:cs="Arial"/>
          <w:noProof/>
          <w:lang w:val="es-ES"/>
        </w:rPr>
        <w:drawing>
          <wp:inline distT="0" distB="0" distL="0" distR="0" wp14:anchorId="4905353B" wp14:editId="54ADDA36">
            <wp:extent cx="2747010" cy="2430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27 at 2.36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52F" w14:textId="6C5C9AC3" w:rsidR="001C73B4" w:rsidRPr="001C73B4" w:rsidRDefault="001C73B4" w:rsidP="0004246A">
      <w:pPr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  <w:r w:rsidRPr="001C73B4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Figura</w:t>
      </w:r>
      <w:r w:rsidRPr="001C73B4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C73B4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2.2</w:t>
      </w:r>
      <w:r w:rsidRPr="001C73B4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C73B4">
        <w:rPr>
          <w:rFonts w:ascii="Arial" w:hAnsi="Arial" w:cs="Arial"/>
          <w:i/>
          <w:iCs/>
          <w:sz w:val="20"/>
          <w:szCs w:val="20"/>
          <w:lang w:val="es-ES"/>
        </w:rPr>
        <w:t>Regiones de decisión de un problema de clasificación de patrones de dos clases.</w:t>
      </w:r>
    </w:p>
    <w:p w14:paraId="4B4A01F6" w14:textId="37AA1DC8" w:rsidR="001C73B4" w:rsidRDefault="001C73B4" w:rsidP="0004246A">
      <w:pPr>
        <w:jc w:val="both"/>
        <w:rPr>
          <w:rFonts w:ascii="Arial" w:hAnsi="Arial" w:cs="Arial"/>
          <w:lang w:val="es-ES"/>
        </w:rPr>
      </w:pPr>
    </w:p>
    <w:p w14:paraId="14454DB6" w14:textId="1C775ACD" w:rsidR="001C73B4" w:rsidRPr="0004246A" w:rsidRDefault="001C73B4" w:rsidP="0004246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pesos sinápticos del </w:t>
      </w:r>
      <w:proofErr w:type="spellStart"/>
      <w:r>
        <w:rPr>
          <w:rFonts w:ascii="Arial" w:hAnsi="Arial" w:cs="Arial"/>
          <w:lang w:val="es-ES"/>
        </w:rPr>
        <w:t>perceptrón</w:t>
      </w:r>
      <w:proofErr w:type="spellEnd"/>
      <w:r>
        <w:rPr>
          <w:rFonts w:ascii="Arial" w:hAnsi="Arial" w:cs="Arial"/>
          <w:lang w:val="es-ES"/>
        </w:rPr>
        <w:t xml:space="preserve"> pueden sir fijos o adaptados tras cada iteración. Para la adaptación se puede usar una regla de corrección de error conocida como algoritmo de convergencia del perceptrón.</w:t>
      </w:r>
    </w:p>
    <w:sectPr w:rsidR="001C73B4" w:rsidRPr="0004246A" w:rsidSect="007C73D7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154B6"/>
    <w:multiLevelType w:val="hybridMultilevel"/>
    <w:tmpl w:val="14985216"/>
    <w:lvl w:ilvl="0" w:tplc="EC065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D7"/>
    <w:rsid w:val="0004246A"/>
    <w:rsid w:val="001A3DBC"/>
    <w:rsid w:val="001C73B4"/>
    <w:rsid w:val="003837CD"/>
    <w:rsid w:val="007C73D7"/>
    <w:rsid w:val="00842B13"/>
    <w:rsid w:val="00C81AFD"/>
    <w:rsid w:val="00E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CBF1A"/>
  <w15:chartTrackingRefBased/>
  <w15:docId w15:val="{E589E116-C9C1-144B-A825-75CEA2F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emolina@utp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Molina</dc:creator>
  <cp:keywords/>
  <dc:description/>
  <cp:lastModifiedBy>Sebastian Molina</cp:lastModifiedBy>
  <cp:revision>1</cp:revision>
  <dcterms:created xsi:type="dcterms:W3CDTF">2020-03-27T18:43:00Z</dcterms:created>
  <dcterms:modified xsi:type="dcterms:W3CDTF">2020-03-27T19:38:00Z</dcterms:modified>
</cp:coreProperties>
</file>