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7A3" w:rsidRPr="00E86FBD" w:rsidRDefault="004738DD">
      <w:pPr>
        <w:rPr>
          <w:b/>
          <w:lang w:val="es-ES"/>
        </w:rPr>
      </w:pPr>
      <w:r>
        <w:rPr>
          <w:b/>
          <w:lang w:val="es-ES"/>
        </w:rPr>
        <w:t>Ajuste</w:t>
      </w:r>
      <w:r w:rsidR="00E86FBD" w:rsidRPr="00E86FBD">
        <w:rPr>
          <w:b/>
          <w:lang w:val="es-ES"/>
        </w:rPr>
        <w:t xml:space="preserve"> de la concentración de oxígeno disuelto por salinidad, y cálculo del porcentaje de saturación de oxígeno disuelto</w:t>
      </w:r>
    </w:p>
    <w:p w:rsidR="00E86FBD" w:rsidRDefault="00E86FBD">
      <w:pPr>
        <w:rPr>
          <w:lang w:val="es-ES"/>
        </w:rPr>
      </w:pPr>
    </w:p>
    <w:p w:rsidR="00B45EDA" w:rsidRDefault="00B45EDA" w:rsidP="00B45EDA">
      <w:pPr>
        <w:rPr>
          <w:lang w:val="es-ES"/>
        </w:rPr>
      </w:pPr>
      <w:r w:rsidRPr="00B45EDA">
        <w:t xml:space="preserve">El US Geological </w:t>
      </w:r>
      <w:proofErr w:type="spellStart"/>
      <w:r w:rsidRPr="00B45EDA">
        <w:t>Survey</w:t>
      </w:r>
      <w:proofErr w:type="spellEnd"/>
      <w:r w:rsidRPr="00B45EDA">
        <w:t xml:space="preserve"> (USGS</w:t>
      </w:r>
      <w:r w:rsidR="00E56E4E">
        <w:t>, 2011</w:t>
      </w:r>
      <w:r w:rsidRPr="00B45EDA">
        <w:t xml:space="preserve">) adoptó las ecuaciones de </w:t>
      </w:r>
      <w:proofErr w:type="spellStart"/>
      <w:r w:rsidRPr="00B45EDA">
        <w:t>Benson</w:t>
      </w:r>
      <w:proofErr w:type="spellEnd"/>
      <w:r w:rsidRPr="00B45EDA">
        <w:t xml:space="preserve"> y </w:t>
      </w:r>
      <w:r w:rsidRPr="00B45EDA">
        <w:t xml:space="preserve">Krause (1980, 1984) </w:t>
      </w:r>
      <w:r w:rsidRPr="00B45EDA">
        <w:t>para calcular la solubilidad de ox</w:t>
      </w:r>
      <w:r>
        <w:t>ígeno en el agua (ver “</w:t>
      </w:r>
      <w:r w:rsidRPr="00B45EDA">
        <w:t xml:space="preserve">Office of </w:t>
      </w:r>
      <w:proofErr w:type="spellStart"/>
      <w:r w:rsidRPr="00B45EDA">
        <w:t>Water</w:t>
      </w:r>
      <w:proofErr w:type="spellEnd"/>
      <w:r w:rsidRPr="00B45EDA">
        <w:t xml:space="preserve"> </w:t>
      </w:r>
      <w:proofErr w:type="spellStart"/>
      <w:r w:rsidRPr="00B45EDA">
        <w:t>Quality</w:t>
      </w:r>
      <w:proofErr w:type="spellEnd"/>
      <w:r w:rsidRPr="00B45EDA">
        <w:t xml:space="preserve"> </w:t>
      </w:r>
      <w:proofErr w:type="spellStart"/>
      <w:r w:rsidRPr="00B45EDA">
        <w:t>Technical</w:t>
      </w:r>
      <w:proofErr w:type="spellEnd"/>
      <w:r w:rsidRPr="00B45EDA">
        <w:t xml:space="preserve"> </w:t>
      </w:r>
      <w:proofErr w:type="spellStart"/>
      <w:r w:rsidRPr="00B45EDA">
        <w:t>Memorandum</w:t>
      </w:r>
      <w:proofErr w:type="spellEnd"/>
      <w:r w:rsidRPr="00B45EDA">
        <w:t xml:space="preserve"> 2011.03</w:t>
      </w:r>
      <w:r>
        <w:t xml:space="preserve">”, 13 de julio de </w:t>
      </w:r>
      <w:r w:rsidRPr="00B45EDA">
        <w:t>2011</w:t>
      </w:r>
      <w:r>
        <w:t>).</w:t>
      </w:r>
    </w:p>
    <w:p w:rsidR="005D655D" w:rsidRPr="00B45EDA" w:rsidRDefault="00B45EDA" w:rsidP="00B45EDA">
      <w:r w:rsidRPr="00B45EDA">
        <w:t xml:space="preserve"> </w:t>
      </w:r>
    </w:p>
    <w:p w:rsidR="00B45EDA" w:rsidRPr="00B45EDA" w:rsidRDefault="00B45EDA"/>
    <w:p w:rsidR="00B45EDA" w:rsidRPr="00B45EDA" w:rsidRDefault="00B45EDA">
      <w:r w:rsidRPr="003B2C19">
        <w:t>[</w:t>
      </w:r>
      <w:r w:rsidRPr="003B2C19">
        <w:rPr>
          <w:i/>
        </w:rPr>
        <w:t>DO</w:t>
      </w:r>
      <w:r w:rsidRPr="003B2C19">
        <w:t>]</w:t>
      </w:r>
      <w:r w:rsidRPr="003B2C19">
        <w:rPr>
          <w:i/>
        </w:rPr>
        <w:t xml:space="preserve"> = DO</w:t>
      </w:r>
      <w:r w:rsidRPr="003B2C19">
        <w:rPr>
          <w:i/>
          <w:vertAlign w:val="subscript"/>
        </w:rPr>
        <w:t>0</w:t>
      </w:r>
      <w:r w:rsidRPr="003B2C19">
        <w:rPr>
          <w:i/>
        </w:rPr>
        <w:t xml:space="preserve"> </w:t>
      </w:r>
      <w:r w:rsidRPr="003B2C19">
        <w:rPr>
          <w:rFonts w:ascii="Cambria Math" w:hAnsi="Cambria Math" w:cs="Cambria Math"/>
          <w:i/>
        </w:rPr>
        <w:t>∗</w:t>
      </w:r>
      <w:r w:rsidRPr="003B2C19">
        <w:rPr>
          <w:i/>
        </w:rPr>
        <w:t xml:space="preserve"> F</w:t>
      </w:r>
      <w:r w:rsidRPr="003B2C19">
        <w:rPr>
          <w:i/>
          <w:vertAlign w:val="subscript"/>
        </w:rPr>
        <w:t>0</w:t>
      </w:r>
      <w:r w:rsidRPr="003B2C19">
        <w:rPr>
          <w:i/>
        </w:rPr>
        <w:t xml:space="preserve"> </w:t>
      </w:r>
      <w:r w:rsidRPr="003B2C19">
        <w:rPr>
          <w:rFonts w:ascii="Cambria Math" w:hAnsi="Cambria Math" w:cs="Cambria Math"/>
          <w:i/>
        </w:rPr>
        <w:t>∗</w:t>
      </w:r>
      <w:r w:rsidRPr="003B2C19">
        <w:rPr>
          <w:i/>
        </w:rPr>
        <w:t xml:space="preserve"> </w:t>
      </w:r>
      <w:proofErr w:type="spellStart"/>
      <w:proofErr w:type="gramStart"/>
      <w:r w:rsidRPr="003B2C19">
        <w:rPr>
          <w:i/>
        </w:rPr>
        <w:t>F</w:t>
      </w:r>
      <w:r w:rsidRPr="003B2C19">
        <w:rPr>
          <w:i/>
          <w:vertAlign w:val="subscript"/>
        </w:rPr>
        <w:t>p</w:t>
      </w:r>
      <w:proofErr w:type="spellEnd"/>
      <w:r w:rsidRPr="00B45EDA">
        <w:t xml:space="preserve"> ,</w:t>
      </w:r>
      <w:proofErr w:type="gramEnd"/>
    </w:p>
    <w:p w:rsidR="005D655D" w:rsidRPr="00B45EDA" w:rsidRDefault="005D655D"/>
    <w:p w:rsidR="00B45EDA" w:rsidRPr="005A0028" w:rsidRDefault="00B45EDA" w:rsidP="00B45EDA">
      <w:r w:rsidRPr="00B45EDA">
        <w:t xml:space="preserve">Donde la concentración de oxígeno disuelto en mg/L </w:t>
      </w:r>
      <w:r>
        <w:t>[</w:t>
      </w:r>
      <w:r w:rsidRPr="003B2C19">
        <w:rPr>
          <w:i/>
        </w:rPr>
        <w:t>DO</w:t>
      </w:r>
      <w:r>
        <w:t xml:space="preserve">] </w:t>
      </w:r>
      <w:r w:rsidRPr="00B45EDA">
        <w:t>se representa a partir de una concentraci</w:t>
      </w:r>
      <w:r>
        <w:t>ón de base en agua dulce (</w:t>
      </w:r>
      <w:r w:rsidRPr="003B2C19">
        <w:rPr>
          <w:i/>
        </w:rPr>
        <w:t>DO</w:t>
      </w:r>
      <w:r w:rsidRPr="003B2C19">
        <w:rPr>
          <w:i/>
          <w:vertAlign w:val="subscript"/>
        </w:rPr>
        <w:t>0</w:t>
      </w:r>
      <w:r w:rsidR="005A0028">
        <w:t>, agua completamente saturada)</w:t>
      </w:r>
      <w:r>
        <w:t xml:space="preserve"> multiplicada por un factor de corrección de salinidad </w:t>
      </w:r>
    </w:p>
    <w:p w:rsidR="00B45EDA" w:rsidRDefault="00B45EDA" w:rsidP="00B45EDA">
      <w:r w:rsidRPr="00B45EDA">
        <w:t>(</w:t>
      </w:r>
      <w:r w:rsidRPr="003B2C19">
        <w:rPr>
          <w:i/>
        </w:rPr>
        <w:t>F</w:t>
      </w:r>
      <w:r w:rsidRPr="003B2C19">
        <w:rPr>
          <w:i/>
          <w:vertAlign w:val="subscript"/>
        </w:rPr>
        <w:t>S</w:t>
      </w:r>
      <w:r w:rsidRPr="00B45EDA">
        <w:t xml:space="preserve">) </w:t>
      </w:r>
      <w:r w:rsidRPr="00B45EDA">
        <w:t xml:space="preserve">y un factor de corrección de presión </w:t>
      </w:r>
      <w:r w:rsidRPr="00B45EDA">
        <w:t>(</w:t>
      </w:r>
      <w:r w:rsidRPr="003B2C19">
        <w:rPr>
          <w:i/>
        </w:rPr>
        <w:t>F</w:t>
      </w:r>
      <w:r w:rsidRPr="003B2C19">
        <w:rPr>
          <w:i/>
          <w:vertAlign w:val="subscript"/>
        </w:rPr>
        <w:t>P</w:t>
      </w:r>
      <w:r w:rsidRPr="00B45EDA">
        <w:t xml:space="preserve">). </w:t>
      </w:r>
      <w:r>
        <w:t xml:space="preserve">Los tres factores varían en función de la temperatura del agua. </w:t>
      </w:r>
      <w:r w:rsidRPr="00B45EDA">
        <w:t xml:space="preserve">Para agua dulce (salinidad = 0 UPS) y presión estándar </w:t>
      </w:r>
      <w:r w:rsidRPr="00B45EDA">
        <w:t>(1 atm),</w:t>
      </w:r>
      <w:r w:rsidRPr="00B45EDA">
        <w:t xml:space="preserve"> los factores de correcci</w:t>
      </w:r>
      <w:r>
        <w:t>ón de salinidad y presión son iguales a 1,0.</w:t>
      </w:r>
    </w:p>
    <w:p w:rsidR="00B45EDA" w:rsidRDefault="00B45EDA" w:rsidP="00B45EDA"/>
    <w:p w:rsidR="00B45EDA" w:rsidRPr="0072388E" w:rsidRDefault="003B2C19" w:rsidP="00B45EDA">
      <w:pPr>
        <w:rPr>
          <w:b/>
        </w:rPr>
      </w:pPr>
      <w:r w:rsidRPr="0072388E">
        <w:rPr>
          <w:b/>
        </w:rPr>
        <w:t xml:space="preserve">La ecuación para calcular </w:t>
      </w:r>
      <w:proofErr w:type="spellStart"/>
      <w:r w:rsidRPr="0072388E">
        <w:rPr>
          <w:b/>
        </w:rPr>
        <w:t>DO</w:t>
      </w:r>
      <w:r w:rsidRPr="0072388E">
        <w:rPr>
          <w:b/>
          <w:vertAlign w:val="subscript"/>
        </w:rPr>
        <w:t>o</w:t>
      </w:r>
      <w:proofErr w:type="spellEnd"/>
      <w:r w:rsidRPr="0072388E">
        <w:rPr>
          <w:b/>
        </w:rPr>
        <w:t xml:space="preserve"> es:</w:t>
      </w:r>
    </w:p>
    <w:p w:rsidR="003B2C19" w:rsidRPr="003B2C19" w:rsidRDefault="003B2C19" w:rsidP="00B45EDA"/>
    <w:p w:rsidR="003B2C19" w:rsidRDefault="003B2C19" w:rsidP="00B45EDA">
      <w:r>
        <w:rPr>
          <w:noProof/>
          <w:lang w:eastAsia="es-CO"/>
        </w:rPr>
        <w:drawing>
          <wp:inline distT="0" distB="0" distL="0" distR="0" wp14:anchorId="3E10F509" wp14:editId="32D8F38F">
            <wp:extent cx="5833049" cy="60255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57" t="49396" r="19085" b="38546"/>
                    <a:stretch/>
                  </pic:blipFill>
                  <pic:spPr bwMode="auto">
                    <a:xfrm>
                      <a:off x="0" y="0"/>
                      <a:ext cx="6028773" cy="62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C19" w:rsidRDefault="003B2C19" w:rsidP="00B45EDA"/>
    <w:p w:rsidR="003B2C19" w:rsidRDefault="003B2C19" w:rsidP="003B2C19">
      <w:r w:rsidRPr="003B2C19">
        <w:t xml:space="preserve">Donde </w:t>
      </w:r>
      <w:r w:rsidRPr="003B2C19">
        <w:rPr>
          <w:i/>
        </w:rPr>
        <w:t>T</w:t>
      </w:r>
      <w:r w:rsidRPr="003B2C19">
        <w:t xml:space="preserve"> es la </w:t>
      </w:r>
      <w:r>
        <w:t>temperatura</w:t>
      </w:r>
      <w:r w:rsidRPr="003B2C19">
        <w:t xml:space="preserve"> en Kelvin </w:t>
      </w:r>
      <w:r w:rsidRPr="003B2C19">
        <w:t>(</w:t>
      </w:r>
      <w:r w:rsidRPr="003B2C19">
        <w:rPr>
          <w:i/>
        </w:rPr>
        <w:t>T</w:t>
      </w:r>
      <w:r w:rsidRPr="003B2C19">
        <w:t xml:space="preserve"> = </w:t>
      </w:r>
      <w:proofErr w:type="gramStart"/>
      <w:r w:rsidRPr="003B2C19">
        <w:rPr>
          <w:i/>
        </w:rPr>
        <w:t>t</w:t>
      </w:r>
      <w:r w:rsidRPr="003B2C19">
        <w:t>(</w:t>
      </w:r>
      <w:proofErr w:type="gramEnd"/>
      <w:r w:rsidRPr="003B2C19">
        <w:t xml:space="preserve">°C) + 273.15). </w:t>
      </w:r>
    </w:p>
    <w:p w:rsidR="003B2C19" w:rsidRDefault="003B2C19" w:rsidP="003B2C19"/>
    <w:p w:rsidR="003B2C19" w:rsidRPr="0072388E" w:rsidRDefault="003B2C19" w:rsidP="003B2C19">
      <w:pPr>
        <w:rPr>
          <w:b/>
        </w:rPr>
      </w:pPr>
      <w:r w:rsidRPr="0072388E">
        <w:rPr>
          <w:b/>
        </w:rPr>
        <w:t>El factor de corrección de salinidad es:</w:t>
      </w:r>
    </w:p>
    <w:p w:rsidR="003B2C19" w:rsidRDefault="003B2C19" w:rsidP="003B2C19"/>
    <w:p w:rsidR="003B2C19" w:rsidRDefault="003B2C19" w:rsidP="003B2C19">
      <w:r>
        <w:rPr>
          <w:noProof/>
          <w:lang w:eastAsia="es-CO"/>
        </w:rPr>
        <w:drawing>
          <wp:inline distT="0" distB="0" distL="0" distR="0" wp14:anchorId="03CB9037" wp14:editId="273F797C">
            <wp:extent cx="3504603" cy="65012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82" t="68820" r="34073" b="19787"/>
                    <a:stretch/>
                  </pic:blipFill>
                  <pic:spPr bwMode="auto">
                    <a:xfrm>
                      <a:off x="0" y="0"/>
                      <a:ext cx="3698790" cy="68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C19" w:rsidRDefault="003B2C19" w:rsidP="003B2C19"/>
    <w:p w:rsidR="003B2C19" w:rsidRDefault="003B2C19" w:rsidP="003B2C19">
      <w:r>
        <w:t xml:space="preserve">Donde </w:t>
      </w:r>
      <w:r w:rsidRPr="003B2C19">
        <w:rPr>
          <w:i/>
        </w:rPr>
        <w:t>S</w:t>
      </w:r>
      <w:r>
        <w:t xml:space="preserve"> es la salinidad en UPS y </w:t>
      </w:r>
      <w:r w:rsidRPr="003B2C19">
        <w:rPr>
          <w:i/>
        </w:rPr>
        <w:t>T</w:t>
      </w:r>
      <w:r>
        <w:t xml:space="preserve"> es la temperatura en Kelvin.</w:t>
      </w:r>
    </w:p>
    <w:p w:rsidR="0023143B" w:rsidRDefault="0023143B" w:rsidP="003B2C19"/>
    <w:p w:rsidR="0023143B" w:rsidRPr="0072388E" w:rsidRDefault="0023143B" w:rsidP="003B2C19">
      <w:pPr>
        <w:rPr>
          <w:b/>
        </w:rPr>
      </w:pPr>
      <w:r w:rsidRPr="0072388E">
        <w:rPr>
          <w:b/>
        </w:rPr>
        <w:t>El factor de corrección de presión es:</w:t>
      </w:r>
    </w:p>
    <w:p w:rsidR="0023143B" w:rsidRDefault="0023143B" w:rsidP="003B2C19"/>
    <w:p w:rsidR="0023143B" w:rsidRDefault="0023143B" w:rsidP="003B2C19">
      <w:r>
        <w:rPr>
          <w:noProof/>
          <w:lang w:eastAsia="es-CO"/>
        </w:rPr>
        <w:drawing>
          <wp:inline distT="0" distB="0" distL="0" distR="0" wp14:anchorId="397C4509" wp14:editId="5698A15D">
            <wp:extent cx="1643806" cy="6540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599" t="58438" r="43303" b="30174"/>
                    <a:stretch/>
                  </pic:blipFill>
                  <pic:spPr bwMode="auto">
                    <a:xfrm>
                      <a:off x="0" y="0"/>
                      <a:ext cx="1725969" cy="68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88E" w:rsidRDefault="0072388E" w:rsidP="003B2C19"/>
    <w:p w:rsidR="0072388E" w:rsidRPr="0072388E" w:rsidRDefault="0072388E" w:rsidP="003B2C19">
      <w:r>
        <w:t xml:space="preserve">Donde </w:t>
      </w:r>
      <w:r w:rsidRPr="00DA5A4E">
        <w:rPr>
          <w:i/>
        </w:rPr>
        <w:t>P</w:t>
      </w:r>
      <w:r>
        <w:t xml:space="preserve"> es la presión barométrica en atmósferas, </w:t>
      </w:r>
      <w:r w:rsidRPr="0072388E">
        <w:rPr>
          <w:rFonts w:cstheme="minorHAnsi"/>
          <w:i/>
        </w:rPr>
        <w:t>u</w:t>
      </w:r>
      <w:r>
        <w:t xml:space="preserve"> es la presión de vapor del agua en atmósferas, y </w:t>
      </w:r>
      <w:r w:rsidRPr="0072388E">
        <w:rPr>
          <w:rFonts w:cstheme="minorHAnsi"/>
          <w:i/>
        </w:rPr>
        <w:t>ϴ</w:t>
      </w:r>
      <w:r>
        <w:rPr>
          <w:rFonts w:cstheme="minorHAnsi"/>
          <w:i/>
          <w:vertAlign w:val="subscript"/>
        </w:rPr>
        <w:t>0</w:t>
      </w:r>
      <w:r>
        <w:rPr>
          <w:rFonts w:cstheme="minorHAnsi"/>
        </w:rPr>
        <w:t xml:space="preserve"> está relacionado con el segundo coeficiente viral del oxígeno, así:</w:t>
      </w:r>
    </w:p>
    <w:p w:rsidR="0072388E" w:rsidRDefault="0072388E" w:rsidP="003B2C19"/>
    <w:p w:rsidR="0072388E" w:rsidRDefault="0072388E" w:rsidP="003B2C19">
      <w:r>
        <w:rPr>
          <w:noProof/>
          <w:lang w:eastAsia="es-CO"/>
        </w:rPr>
        <w:drawing>
          <wp:inline distT="0" distB="0" distL="0" distR="0" wp14:anchorId="70042FB9" wp14:editId="70EFA54A">
            <wp:extent cx="3361609" cy="33920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66" t="54754" r="35298" b="39552"/>
                    <a:stretch/>
                  </pic:blipFill>
                  <pic:spPr bwMode="auto">
                    <a:xfrm>
                      <a:off x="0" y="0"/>
                      <a:ext cx="3644316" cy="36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88E" w:rsidRDefault="0072388E" w:rsidP="003B2C19"/>
    <w:p w:rsidR="0072388E" w:rsidRDefault="0072388E" w:rsidP="003B2C19">
      <w:r>
        <w:t xml:space="preserve">Donde </w:t>
      </w:r>
      <w:r w:rsidRPr="0072388E">
        <w:rPr>
          <w:i/>
        </w:rPr>
        <w:t>t</w:t>
      </w:r>
      <w:r>
        <w:t xml:space="preserve"> es la temperatura en grados centígrados.</w:t>
      </w:r>
    </w:p>
    <w:p w:rsidR="0072388E" w:rsidRDefault="0072388E" w:rsidP="003B2C19"/>
    <w:p w:rsidR="0072388E" w:rsidRDefault="0072388E" w:rsidP="003B2C19">
      <w:r>
        <w:t>La ecuación para la presión de vapor del agua es:</w:t>
      </w:r>
    </w:p>
    <w:p w:rsidR="0072388E" w:rsidRDefault="0072388E" w:rsidP="003B2C19"/>
    <w:p w:rsidR="0072388E" w:rsidRDefault="0072388E" w:rsidP="003B2C19">
      <w:r>
        <w:rPr>
          <w:noProof/>
          <w:lang w:eastAsia="es-CO"/>
        </w:rPr>
        <w:drawing>
          <wp:inline distT="0" distB="0" distL="0" distR="0" wp14:anchorId="0E86C86E" wp14:editId="108FC785">
            <wp:extent cx="3060333" cy="622908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325" t="69155" r="37370" b="20964"/>
                    <a:stretch/>
                  </pic:blipFill>
                  <pic:spPr bwMode="auto">
                    <a:xfrm>
                      <a:off x="0" y="0"/>
                      <a:ext cx="3193826" cy="6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88E" w:rsidRDefault="0072388E" w:rsidP="003B2C19"/>
    <w:p w:rsidR="0072388E" w:rsidRDefault="0072388E" w:rsidP="003B2C19">
      <w:r>
        <w:t xml:space="preserve">Y </w:t>
      </w:r>
      <w:r w:rsidRPr="0072388E">
        <w:rPr>
          <w:i/>
        </w:rPr>
        <w:t>T</w:t>
      </w:r>
      <w:r>
        <w:t xml:space="preserve"> es la temperatura en Kelvin.</w:t>
      </w:r>
    </w:p>
    <w:p w:rsidR="0072388E" w:rsidRDefault="0072388E" w:rsidP="003B2C19"/>
    <w:p w:rsidR="00992D6F" w:rsidRDefault="00992D6F" w:rsidP="003B2C19">
      <w:pPr>
        <w:rPr>
          <w:highlight w:val="yellow"/>
        </w:rPr>
      </w:pPr>
      <w:r>
        <w:rPr>
          <w:highlight w:val="yellow"/>
        </w:rPr>
        <w:t>Estas ecuaciones fueron desarrolladas para mediciones de muestras en el laboratorio o de oxigeno superficial en el campo, y la presión barométrica correspondería a la del momento de la medida. Para los casos en que el sensor esté sumergido a mayores profundidades</w:t>
      </w:r>
    </w:p>
    <w:p w:rsidR="00992D6F" w:rsidRDefault="00992D6F" w:rsidP="003B2C19">
      <w:pPr>
        <w:rPr>
          <w:highlight w:val="yellow"/>
        </w:rPr>
      </w:pPr>
    </w:p>
    <w:p w:rsidR="0072388E" w:rsidRDefault="0072388E" w:rsidP="003B2C19">
      <w:r w:rsidRPr="0072388E">
        <w:rPr>
          <w:highlight w:val="yellow"/>
        </w:rPr>
        <w:t>PEND SI ESTE VALOR DE PS ES =1 SI ESTAMOS A NIVEL DEL  MAR, Y CÓMO SE COMPORTA SI ES A MAYOR PROFUNDIDAD O EN ALTURAS…</w:t>
      </w:r>
    </w:p>
    <w:p w:rsidR="0072388E" w:rsidRDefault="0072388E" w:rsidP="003B2C19"/>
    <w:p w:rsidR="0072388E" w:rsidRDefault="003E03AA" w:rsidP="003B2C19">
      <w:r>
        <w:t>AHORA LO QUE VIENE ES CALCULAR EL % DE SATURACIÓN… EL SENSOR WINMORE PARECE QUE MIDE % DE SATURACIÓN Y LUEGO CALCULA OD (mg/L) A PARTIR DE LA SALINIDAD, LA TEMPERATURA Y LA PRESIÓN.</w:t>
      </w:r>
      <w:bookmarkStart w:id="0" w:name="_GoBack"/>
      <w:bookmarkEnd w:id="0"/>
    </w:p>
    <w:p w:rsidR="0072388E" w:rsidRDefault="0072388E" w:rsidP="003B2C19"/>
    <w:p w:rsidR="0072388E" w:rsidRPr="00E56E4E" w:rsidRDefault="00E56E4E" w:rsidP="003B2C19">
      <w:pPr>
        <w:rPr>
          <w:b/>
          <w:lang w:val="en-US"/>
        </w:rPr>
      </w:pPr>
      <w:proofErr w:type="spellStart"/>
      <w:r w:rsidRPr="00E56E4E">
        <w:rPr>
          <w:b/>
          <w:lang w:val="en-US"/>
        </w:rPr>
        <w:t>Referencias</w:t>
      </w:r>
      <w:proofErr w:type="spellEnd"/>
    </w:p>
    <w:p w:rsidR="00E56E4E" w:rsidRPr="00E56E4E" w:rsidRDefault="00E56E4E" w:rsidP="00E56E4E">
      <w:pPr>
        <w:rPr>
          <w:lang w:val="en-US"/>
        </w:rPr>
      </w:pPr>
      <w:proofErr w:type="spellStart"/>
      <w:r w:rsidRPr="00E56E4E">
        <w:t>Benson</w:t>
      </w:r>
      <w:proofErr w:type="spellEnd"/>
      <w:r w:rsidRPr="00E56E4E">
        <w:t xml:space="preserve">, B.B. </w:t>
      </w:r>
      <w:r w:rsidRPr="00E56E4E">
        <w:t>y</w:t>
      </w:r>
      <w:r w:rsidRPr="00E56E4E">
        <w:t xml:space="preserve"> D</w:t>
      </w:r>
      <w:r w:rsidRPr="00E56E4E">
        <w:t>.</w:t>
      </w:r>
      <w:r w:rsidRPr="00E56E4E">
        <w:t xml:space="preserve"> Krause, Jr</w:t>
      </w:r>
      <w:r w:rsidRPr="00E56E4E">
        <w:t>.</w:t>
      </w:r>
      <w:r w:rsidRPr="00E56E4E">
        <w:t xml:space="preserve"> 1980</w:t>
      </w:r>
      <w:r w:rsidRPr="00E56E4E">
        <w:t>.</w:t>
      </w:r>
      <w:r w:rsidRPr="00E56E4E">
        <w:t xml:space="preserve"> </w:t>
      </w:r>
      <w:r w:rsidRPr="00E56E4E">
        <w:rPr>
          <w:lang w:val="en-US"/>
        </w:rPr>
        <w:t>The concentration and isotopic fractionation of gases</w:t>
      </w:r>
      <w:r>
        <w:rPr>
          <w:lang w:val="en-US"/>
        </w:rPr>
        <w:t xml:space="preserve"> </w:t>
      </w:r>
      <w:r w:rsidRPr="00E56E4E">
        <w:rPr>
          <w:lang w:val="en-US"/>
        </w:rPr>
        <w:t>dissolved in freshwater in equilibrium</w:t>
      </w:r>
      <w:r>
        <w:rPr>
          <w:lang w:val="en-US"/>
        </w:rPr>
        <w:t xml:space="preserve"> with the atmosphere. 1. Oxygen.</w:t>
      </w:r>
      <w:r w:rsidRPr="00E56E4E">
        <w:rPr>
          <w:lang w:val="en-US"/>
        </w:rPr>
        <w:t xml:space="preserve"> Limnology and</w:t>
      </w:r>
      <w:r>
        <w:rPr>
          <w:lang w:val="en-US"/>
        </w:rPr>
        <w:t xml:space="preserve"> </w:t>
      </w:r>
      <w:r w:rsidRPr="00E56E4E">
        <w:rPr>
          <w:lang w:val="en-US"/>
        </w:rPr>
        <w:t>Oceanography</w:t>
      </w:r>
      <w:r>
        <w:rPr>
          <w:lang w:val="en-US"/>
        </w:rPr>
        <w:t xml:space="preserve"> </w:t>
      </w:r>
      <w:r w:rsidRPr="00E56E4E">
        <w:rPr>
          <w:lang w:val="en-US"/>
        </w:rPr>
        <w:t>25</w:t>
      </w:r>
      <w:r>
        <w:rPr>
          <w:lang w:val="en-US"/>
        </w:rPr>
        <w:t>(</w:t>
      </w:r>
      <w:r w:rsidRPr="00E56E4E">
        <w:rPr>
          <w:lang w:val="en-US"/>
        </w:rPr>
        <w:t>4</w:t>
      </w:r>
      <w:r>
        <w:rPr>
          <w:lang w:val="en-US"/>
        </w:rPr>
        <w:t xml:space="preserve">): </w:t>
      </w:r>
      <w:r w:rsidRPr="00E56E4E">
        <w:rPr>
          <w:lang w:val="en-US"/>
        </w:rPr>
        <w:t>662-671. (</w:t>
      </w:r>
      <w:hyperlink r:id="rId8" w:history="1">
        <w:r w:rsidRPr="00316325">
          <w:rPr>
            <w:rStyle w:val="Hipervnculo"/>
            <w:lang w:val="en-US"/>
          </w:rPr>
          <w:t>http://www.jstor.org/stable/pdfplus/2835754.pdf</w:t>
        </w:r>
      </w:hyperlink>
      <w:r w:rsidRPr="00E56E4E">
        <w:rPr>
          <w:lang w:val="en-US"/>
        </w:rPr>
        <w:t>.)</w:t>
      </w:r>
      <w:r>
        <w:rPr>
          <w:lang w:val="en-US"/>
        </w:rPr>
        <w:t xml:space="preserve"> </w:t>
      </w:r>
    </w:p>
    <w:p w:rsidR="00E56E4E" w:rsidRDefault="00E56E4E" w:rsidP="00E56E4E">
      <w:pPr>
        <w:rPr>
          <w:lang w:val="en-US"/>
        </w:rPr>
      </w:pPr>
    </w:p>
    <w:p w:rsidR="00E56E4E" w:rsidRDefault="00E56E4E" w:rsidP="00E56E4E">
      <w:proofErr w:type="spellStart"/>
      <w:r w:rsidRPr="00E56E4E">
        <w:t>Benson</w:t>
      </w:r>
      <w:proofErr w:type="spellEnd"/>
      <w:r w:rsidRPr="00E56E4E">
        <w:t>, B.B.</w:t>
      </w:r>
      <w:r w:rsidRPr="00E56E4E">
        <w:t xml:space="preserve"> y </w:t>
      </w:r>
      <w:r w:rsidRPr="00E56E4E">
        <w:t>D</w:t>
      </w:r>
      <w:r w:rsidRPr="00E56E4E">
        <w:t>.</w:t>
      </w:r>
      <w:r w:rsidRPr="00E56E4E">
        <w:t xml:space="preserve"> Krause, Jr</w:t>
      </w:r>
      <w:r w:rsidRPr="00E56E4E">
        <w:t>.</w:t>
      </w:r>
      <w:r w:rsidRPr="00E56E4E">
        <w:t xml:space="preserve"> 1984</w:t>
      </w:r>
      <w:r w:rsidRPr="00E56E4E">
        <w:t>.</w:t>
      </w:r>
      <w:r w:rsidRPr="00E56E4E">
        <w:t xml:space="preserve"> </w:t>
      </w:r>
      <w:r w:rsidRPr="00E56E4E">
        <w:rPr>
          <w:lang w:val="en-US"/>
        </w:rPr>
        <w:t>The concentration and isotopic fractionation of</w:t>
      </w:r>
      <w:r w:rsidRPr="00E56E4E">
        <w:rPr>
          <w:lang w:val="en-US"/>
        </w:rPr>
        <w:t xml:space="preserve"> </w:t>
      </w:r>
      <w:r w:rsidRPr="00E56E4E">
        <w:rPr>
          <w:lang w:val="en-US"/>
        </w:rPr>
        <w:t>oxygen dissolved in freshwater and seawater in equilibrium with the atmosphere</w:t>
      </w:r>
      <w:r>
        <w:rPr>
          <w:lang w:val="en-US"/>
        </w:rPr>
        <w:t>.</w:t>
      </w:r>
      <w:r w:rsidRPr="00E56E4E">
        <w:rPr>
          <w:lang w:val="en-US"/>
        </w:rPr>
        <w:t xml:space="preserve"> Limnology</w:t>
      </w:r>
      <w:r>
        <w:rPr>
          <w:lang w:val="en-US"/>
        </w:rPr>
        <w:t xml:space="preserve"> </w:t>
      </w:r>
      <w:r w:rsidRPr="00E56E4E">
        <w:rPr>
          <w:lang w:val="en-US"/>
        </w:rPr>
        <w:t>and Oceanography</w:t>
      </w:r>
      <w:r>
        <w:rPr>
          <w:lang w:val="en-US"/>
        </w:rPr>
        <w:t xml:space="preserve"> </w:t>
      </w:r>
      <w:r w:rsidRPr="00E56E4E">
        <w:rPr>
          <w:lang w:val="en-US"/>
        </w:rPr>
        <w:t>29</w:t>
      </w:r>
      <w:r>
        <w:rPr>
          <w:lang w:val="en-US"/>
        </w:rPr>
        <w:t>(</w:t>
      </w:r>
      <w:r w:rsidRPr="00E56E4E">
        <w:rPr>
          <w:lang w:val="en-US"/>
        </w:rPr>
        <w:t>3</w:t>
      </w:r>
      <w:r>
        <w:rPr>
          <w:lang w:val="en-US"/>
        </w:rPr>
        <w:t xml:space="preserve">): </w:t>
      </w:r>
      <w:r w:rsidRPr="00E56E4E">
        <w:rPr>
          <w:lang w:val="en-US"/>
        </w:rPr>
        <w:t xml:space="preserve">620-632. </w:t>
      </w:r>
      <w:r>
        <w:t>(</w:t>
      </w:r>
      <w:hyperlink r:id="rId9" w:history="1">
        <w:r w:rsidRPr="00316325">
          <w:rPr>
            <w:rStyle w:val="Hipervnculo"/>
          </w:rPr>
          <w:t>http://www.jstor.org/stable/pdfplus/2836308.pdf</w:t>
        </w:r>
      </w:hyperlink>
      <w:r>
        <w:t>.)</w:t>
      </w:r>
      <w:r>
        <w:t xml:space="preserve"> </w:t>
      </w:r>
    </w:p>
    <w:p w:rsidR="00E56E4E" w:rsidRDefault="00E56E4E" w:rsidP="00E56E4E"/>
    <w:p w:rsidR="00E56E4E" w:rsidRPr="00E56E4E" w:rsidRDefault="00E56E4E" w:rsidP="00E56E4E">
      <w:pPr>
        <w:rPr>
          <w:lang w:val="en-US"/>
        </w:rPr>
      </w:pPr>
      <w:r w:rsidRPr="00E56E4E">
        <w:rPr>
          <w:lang w:val="en-US"/>
        </w:rPr>
        <w:t xml:space="preserve">USGS. 2011. </w:t>
      </w:r>
      <w:r w:rsidRPr="00E56E4E">
        <w:rPr>
          <w:lang w:val="en-US"/>
        </w:rPr>
        <w:t>Change to Solubility Equations for Oxygen in Wa</w:t>
      </w:r>
      <w:r>
        <w:rPr>
          <w:lang w:val="en-US"/>
        </w:rPr>
        <w:t xml:space="preserve">ter. </w:t>
      </w:r>
      <w:r w:rsidRPr="00E56E4E">
        <w:rPr>
          <w:lang w:val="en-US"/>
        </w:rPr>
        <w:t>Office of Water Quality Technical Memorandum 2011.03</w:t>
      </w:r>
      <w:r>
        <w:rPr>
          <w:lang w:val="en-US"/>
        </w:rPr>
        <w:t xml:space="preserve">, Attachment: </w:t>
      </w:r>
      <w:r w:rsidRPr="00E56E4E">
        <w:rPr>
          <w:lang w:val="en-US"/>
        </w:rPr>
        <w:t>Analysis to Support the Replacement of Weiss (1970) Equations by Benson and</w:t>
      </w:r>
      <w:r>
        <w:rPr>
          <w:lang w:val="en-US"/>
        </w:rPr>
        <w:t xml:space="preserve"> </w:t>
      </w:r>
      <w:r w:rsidRPr="00E56E4E">
        <w:rPr>
          <w:lang w:val="en-US"/>
        </w:rPr>
        <w:t>Krause (1980, 1984) Equations for USGS Computation of Solubility of Dissolved</w:t>
      </w:r>
      <w:r>
        <w:rPr>
          <w:lang w:val="en-US"/>
        </w:rPr>
        <w:t xml:space="preserve"> </w:t>
      </w:r>
      <w:r w:rsidRPr="00E56E4E">
        <w:rPr>
          <w:lang w:val="en-US"/>
        </w:rPr>
        <w:t>Oxygen in Water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pág</w:t>
      </w:r>
      <w:proofErr w:type="spellEnd"/>
      <w:r>
        <w:rPr>
          <w:lang w:val="en-US"/>
        </w:rPr>
        <w:t>. A1-A11.</w:t>
      </w:r>
    </w:p>
    <w:sectPr w:rsidR="00E56E4E" w:rsidRPr="00E56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BD"/>
    <w:rsid w:val="0023143B"/>
    <w:rsid w:val="003B2C19"/>
    <w:rsid w:val="003E03AA"/>
    <w:rsid w:val="00416FBB"/>
    <w:rsid w:val="004738DD"/>
    <w:rsid w:val="005A0028"/>
    <w:rsid w:val="005D655D"/>
    <w:rsid w:val="0072388E"/>
    <w:rsid w:val="008541F3"/>
    <w:rsid w:val="008D50D4"/>
    <w:rsid w:val="00992D6F"/>
    <w:rsid w:val="00B45EDA"/>
    <w:rsid w:val="00DA5A4E"/>
    <w:rsid w:val="00E56E4E"/>
    <w:rsid w:val="00E86FBD"/>
    <w:rsid w:val="00F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2D372-3DBE-4092-BE36-9E5BC91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6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pdfplus/2835754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jstor.org/stable/pdfplus/283630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2022-04-29T19:36:00Z</dcterms:created>
  <dcterms:modified xsi:type="dcterms:W3CDTF">2022-04-30T13:09:00Z</dcterms:modified>
</cp:coreProperties>
</file>