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3E" w:rsidRPr="002261DD" w:rsidRDefault="00017578">
      <w:pPr>
        <w:rPr>
          <w:b/>
        </w:rPr>
      </w:pPr>
      <w:r w:rsidRPr="002261DD">
        <w:rPr>
          <w:b/>
        </w:rPr>
        <w:t xml:space="preserve">Cálculo de </w:t>
      </w:r>
      <w:r w:rsidR="003C1920" w:rsidRPr="002261DD">
        <w:rPr>
          <w:b/>
        </w:rPr>
        <w:t>salinidad</w:t>
      </w:r>
      <w:r w:rsidRPr="002261DD">
        <w:rPr>
          <w:b/>
        </w:rPr>
        <w:t xml:space="preserve"> </w:t>
      </w:r>
      <w:r w:rsidR="00B60233" w:rsidRPr="002261DD">
        <w:rPr>
          <w:b/>
        </w:rPr>
        <w:t>práctica (</w:t>
      </w:r>
      <w:proofErr w:type="spellStart"/>
      <w:r w:rsidR="00B60233" w:rsidRPr="002261DD">
        <w:rPr>
          <w:b/>
        </w:rPr>
        <w:t>S</w:t>
      </w:r>
      <w:r w:rsidR="00B60233" w:rsidRPr="002261DD">
        <w:rPr>
          <w:b/>
          <w:vertAlign w:val="subscript"/>
        </w:rPr>
        <w:t>p</w:t>
      </w:r>
      <w:proofErr w:type="spellEnd"/>
      <w:r w:rsidR="00B60233" w:rsidRPr="002261DD">
        <w:rPr>
          <w:b/>
        </w:rPr>
        <w:t xml:space="preserve"> o PSS-78)</w:t>
      </w:r>
      <w:r w:rsidR="002261DD">
        <w:rPr>
          <w:b/>
        </w:rPr>
        <w:t xml:space="preserve"> </w:t>
      </w:r>
      <w:r w:rsidRPr="002261DD">
        <w:rPr>
          <w:b/>
        </w:rPr>
        <w:t>a partir de conductividad, temperatura y presión</w:t>
      </w:r>
      <w:r w:rsidR="009A123E" w:rsidRPr="002261DD">
        <w:rPr>
          <w:b/>
        </w:rPr>
        <w:t xml:space="preserve"> </w:t>
      </w:r>
    </w:p>
    <w:p w:rsidR="009A123E" w:rsidRDefault="009A123E"/>
    <w:p w:rsidR="009A123E" w:rsidRDefault="009A123E">
      <w:r>
        <w:t xml:space="preserve">A partir de las ecuaciones de estado de agua de  mar desarrolladas por </w:t>
      </w:r>
      <w:proofErr w:type="spellStart"/>
      <w:r>
        <w:t>Fofonoff</w:t>
      </w:r>
      <w:proofErr w:type="spellEnd"/>
      <w:r>
        <w:t xml:space="preserve"> y </w:t>
      </w:r>
      <w:proofErr w:type="spellStart"/>
      <w:r>
        <w:t>Millard</w:t>
      </w:r>
      <w:proofErr w:type="spellEnd"/>
      <w:r>
        <w:t xml:space="preserve"> (Unesco) (1983) y Unesco (1984) [ver también: </w:t>
      </w:r>
      <w:hyperlink r:id="rId7" w:history="1">
        <w:r w:rsidRPr="005F4126">
          <w:rPr>
            <w:rStyle w:val="Hipervnculo"/>
          </w:rPr>
          <w:t>http://salinometry.com/pss-78/</w:t>
        </w:r>
      </w:hyperlink>
      <w:r w:rsidR="002261DD">
        <w:t>]</w:t>
      </w:r>
    </w:p>
    <w:p w:rsidR="009A123E" w:rsidRDefault="009A123E"/>
    <w:p w:rsidR="009A123E" w:rsidRDefault="002261DD">
      <w:r>
        <w:rPr>
          <w:noProof/>
          <w:lang w:eastAsia="es-CO"/>
        </w:rPr>
        <w:drawing>
          <wp:inline distT="0" distB="0" distL="0" distR="0">
            <wp:extent cx="5612130" cy="354078"/>
            <wp:effectExtent l="0" t="0" r="0" b="8255"/>
            <wp:docPr id="1" name="Imagen 1" descr="http://salinometry.com/wp-content/uploads/2013/09/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linometry.com/wp-content/uploads/2013/09/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3E" w:rsidRDefault="009A123E"/>
    <w:p w:rsidR="0080052C" w:rsidRDefault="00E475D8">
      <w:r>
        <w:t>Donde:</w:t>
      </w:r>
    </w:p>
    <w:p w:rsidR="00A22E24" w:rsidRDefault="00A22E24">
      <w:r w:rsidRPr="00A22E24">
        <w:rPr>
          <w:i/>
        </w:rPr>
        <w:t xml:space="preserve">S </w:t>
      </w:r>
      <w:r>
        <w:t>= salinidad práctica (sin unidades, calculada a partir de la conductividad)</w:t>
      </w:r>
      <w:r w:rsidRPr="00A22E24">
        <w:rPr>
          <w:rStyle w:val="Refdenotaalpie"/>
          <w:b/>
        </w:rPr>
        <w:t xml:space="preserve"> </w:t>
      </w:r>
      <w:r w:rsidRPr="002261DD">
        <w:rPr>
          <w:rStyle w:val="Refdenotaalpie"/>
          <w:b/>
        </w:rPr>
        <w:footnoteReference w:id="1"/>
      </w:r>
    </w:p>
    <w:p w:rsidR="00E475D8" w:rsidRDefault="00E475D8"/>
    <w:p w:rsidR="00E475D8" w:rsidRPr="00C31C25" w:rsidRDefault="00E475D8" w:rsidP="00E475D8">
      <w:pPr>
        <w:rPr>
          <w:lang w:val="en-US"/>
        </w:rPr>
      </w:pPr>
      <w:r w:rsidRPr="00C31C25">
        <w:rPr>
          <w:lang w:val="en-US"/>
        </w:rPr>
        <w:t>a</w:t>
      </w:r>
      <w:r w:rsidRPr="00C31C25">
        <w:rPr>
          <w:vertAlign w:val="subscript"/>
          <w:lang w:val="en-US"/>
        </w:rPr>
        <w:t>0</w:t>
      </w:r>
      <w:r w:rsidRPr="00C31C25">
        <w:rPr>
          <w:lang w:val="en-US"/>
        </w:rPr>
        <w:t xml:space="preserve"> = 0.008                 b</w:t>
      </w:r>
      <w:r w:rsidRPr="00C31C25">
        <w:rPr>
          <w:vertAlign w:val="subscript"/>
          <w:lang w:val="en-US"/>
        </w:rPr>
        <w:t>0</w:t>
      </w:r>
      <w:r w:rsidRPr="00C31C25">
        <w:rPr>
          <w:lang w:val="en-US"/>
        </w:rPr>
        <w:t xml:space="preserve"> = 0.0005</w:t>
      </w:r>
    </w:p>
    <w:p w:rsidR="00E475D8" w:rsidRPr="00C31C25" w:rsidRDefault="00E475D8" w:rsidP="00E475D8">
      <w:pPr>
        <w:rPr>
          <w:lang w:val="en-US"/>
        </w:rPr>
      </w:pPr>
      <w:r w:rsidRPr="00C31C25">
        <w:rPr>
          <w:lang w:val="en-US"/>
        </w:rPr>
        <w:t>a</w:t>
      </w:r>
      <w:r w:rsidRPr="00C31C25">
        <w:rPr>
          <w:vertAlign w:val="subscript"/>
          <w:lang w:val="en-US"/>
        </w:rPr>
        <w:t>1</w:t>
      </w:r>
      <w:r w:rsidRPr="00C31C25">
        <w:rPr>
          <w:lang w:val="en-US"/>
        </w:rPr>
        <w:t xml:space="preserve"> =-0.1692               b</w:t>
      </w:r>
      <w:r w:rsidRPr="00C31C25">
        <w:rPr>
          <w:vertAlign w:val="subscript"/>
          <w:lang w:val="en-US"/>
        </w:rPr>
        <w:t>1</w:t>
      </w:r>
      <w:r w:rsidRPr="00C31C25">
        <w:rPr>
          <w:lang w:val="en-US"/>
        </w:rPr>
        <w:t xml:space="preserve"> = -0.0056</w:t>
      </w:r>
    </w:p>
    <w:p w:rsidR="00E475D8" w:rsidRPr="00C31C25" w:rsidRDefault="00E475D8" w:rsidP="00E475D8">
      <w:pPr>
        <w:rPr>
          <w:lang w:val="en-US"/>
        </w:rPr>
      </w:pPr>
      <w:r w:rsidRPr="00C31C25">
        <w:rPr>
          <w:lang w:val="en-US"/>
        </w:rPr>
        <w:t>a</w:t>
      </w:r>
      <w:r w:rsidRPr="00C31C25">
        <w:rPr>
          <w:vertAlign w:val="subscript"/>
          <w:lang w:val="en-US"/>
        </w:rPr>
        <w:t>2</w:t>
      </w:r>
      <w:r w:rsidRPr="00C31C25">
        <w:rPr>
          <w:lang w:val="en-US"/>
        </w:rPr>
        <w:t xml:space="preserve"> = 25.3851              b</w:t>
      </w:r>
      <w:r w:rsidRPr="00C31C25">
        <w:rPr>
          <w:vertAlign w:val="subscript"/>
          <w:lang w:val="en-US"/>
        </w:rPr>
        <w:t>2</w:t>
      </w:r>
      <w:r w:rsidRPr="00C31C25">
        <w:rPr>
          <w:lang w:val="en-US"/>
        </w:rPr>
        <w:t xml:space="preserve"> = -0.0066</w:t>
      </w:r>
    </w:p>
    <w:p w:rsidR="00E475D8" w:rsidRPr="00E475D8" w:rsidRDefault="00E475D8" w:rsidP="00E475D8">
      <w:pPr>
        <w:rPr>
          <w:lang w:val="en-US"/>
        </w:rPr>
      </w:pPr>
      <w:r w:rsidRPr="00E475D8">
        <w:rPr>
          <w:lang w:val="en-US"/>
        </w:rPr>
        <w:t>a</w:t>
      </w:r>
      <w:r w:rsidRPr="00E43B43">
        <w:rPr>
          <w:vertAlign w:val="subscript"/>
          <w:lang w:val="en-US"/>
        </w:rPr>
        <w:t>3</w:t>
      </w:r>
      <w:r w:rsidRPr="00E475D8">
        <w:rPr>
          <w:lang w:val="en-US"/>
        </w:rPr>
        <w:t xml:space="preserve"> = 14.0941              b</w:t>
      </w:r>
      <w:r w:rsidRPr="00E43B43">
        <w:rPr>
          <w:vertAlign w:val="subscript"/>
          <w:lang w:val="en-US"/>
        </w:rPr>
        <w:t>3</w:t>
      </w:r>
      <w:r w:rsidRPr="00E475D8">
        <w:rPr>
          <w:lang w:val="en-US"/>
        </w:rPr>
        <w:t xml:space="preserve"> = -0.0375</w:t>
      </w:r>
    </w:p>
    <w:p w:rsidR="00E475D8" w:rsidRPr="00E475D8" w:rsidRDefault="00E475D8" w:rsidP="00E475D8">
      <w:pPr>
        <w:rPr>
          <w:lang w:val="en-US"/>
        </w:rPr>
      </w:pPr>
      <w:r w:rsidRPr="00E475D8">
        <w:rPr>
          <w:lang w:val="en-US"/>
        </w:rPr>
        <w:t>a</w:t>
      </w:r>
      <w:r w:rsidRPr="00E43B43">
        <w:rPr>
          <w:vertAlign w:val="subscript"/>
          <w:lang w:val="en-US"/>
        </w:rPr>
        <w:t>4</w:t>
      </w:r>
      <w:r w:rsidRPr="00E475D8">
        <w:rPr>
          <w:lang w:val="en-US"/>
        </w:rPr>
        <w:t xml:space="preserve"> = -7.0261               b</w:t>
      </w:r>
      <w:r w:rsidRPr="00E43B43">
        <w:rPr>
          <w:vertAlign w:val="subscript"/>
          <w:lang w:val="en-US"/>
        </w:rPr>
        <w:t>4</w:t>
      </w:r>
      <w:r w:rsidRPr="00E475D8">
        <w:rPr>
          <w:lang w:val="en-US"/>
        </w:rPr>
        <w:t xml:space="preserve"> = 0.0636</w:t>
      </w:r>
    </w:p>
    <w:p w:rsidR="00E475D8" w:rsidRPr="00C31C25" w:rsidRDefault="00E475D8" w:rsidP="00E475D8">
      <w:r w:rsidRPr="00C31C25">
        <w:t>a</w:t>
      </w:r>
      <w:r w:rsidRPr="00C31C25">
        <w:rPr>
          <w:vertAlign w:val="subscript"/>
        </w:rPr>
        <w:t>5</w:t>
      </w:r>
      <w:r w:rsidRPr="00C31C25">
        <w:t xml:space="preserve"> = 2.7081                b</w:t>
      </w:r>
      <w:r w:rsidRPr="00C31C25">
        <w:rPr>
          <w:vertAlign w:val="subscript"/>
        </w:rPr>
        <w:t>5</w:t>
      </w:r>
      <w:r w:rsidRPr="00C31C25">
        <w:t xml:space="preserve"> = -0.0144</w:t>
      </w:r>
    </w:p>
    <w:p w:rsidR="00E475D8" w:rsidRPr="00C31C25" w:rsidRDefault="00E475D8" w:rsidP="00E475D8"/>
    <w:p w:rsidR="00E475D8" w:rsidRPr="00C31C25" w:rsidRDefault="00E475D8" w:rsidP="00E475D8">
      <w:r w:rsidRPr="00C31C25">
        <w:rPr>
          <w:i/>
        </w:rPr>
        <w:t>k</w:t>
      </w:r>
      <w:r w:rsidRPr="00C31C25">
        <w:t xml:space="preserve"> = 0.0162              -2</w:t>
      </w:r>
      <w:r w:rsidR="00E43B43" w:rsidRPr="00C31C25">
        <w:t xml:space="preserve"> </w:t>
      </w:r>
      <w:r w:rsidRPr="00C31C25">
        <w:t xml:space="preserve">°C &lt; </w:t>
      </w:r>
      <w:r w:rsidRPr="00C31C25">
        <w:rPr>
          <w:i/>
        </w:rPr>
        <w:t>T</w:t>
      </w:r>
      <w:r w:rsidRPr="00C31C25">
        <w:t xml:space="preserve"> &lt; 35</w:t>
      </w:r>
      <w:r w:rsidR="00E43B43" w:rsidRPr="00C31C25">
        <w:t xml:space="preserve"> </w:t>
      </w:r>
      <w:r w:rsidRPr="00C31C25">
        <w:t>°C</w:t>
      </w:r>
      <w:r>
        <w:rPr>
          <w:rStyle w:val="Refdenotaalpie"/>
        </w:rPr>
        <w:footnoteReference w:id="2"/>
      </w:r>
    </w:p>
    <w:p w:rsidR="00E475D8" w:rsidRPr="00C31C25" w:rsidRDefault="00E475D8" w:rsidP="00E475D8"/>
    <w:p w:rsidR="003C1920" w:rsidRDefault="00E475D8">
      <w:r>
        <w:t xml:space="preserve">Y </w:t>
      </w:r>
      <w:r w:rsidRPr="00E475D8">
        <w:rPr>
          <w:i/>
        </w:rPr>
        <w:t>R</w:t>
      </w:r>
      <w:r w:rsidRPr="00E475D8">
        <w:rPr>
          <w:i/>
          <w:vertAlign w:val="subscript"/>
        </w:rPr>
        <w:t>T</w:t>
      </w:r>
      <w:r>
        <w:t xml:space="preserve"> se define como:</w:t>
      </w:r>
    </w:p>
    <w:p w:rsidR="00E475D8" w:rsidRDefault="00E475D8"/>
    <w:p w:rsidR="00E475D8" w:rsidRPr="00E475D8" w:rsidRDefault="00E475D8" w:rsidP="00E475D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787400" cy="438150"/>
            <wp:effectExtent l="0" t="0" r="0" b="0"/>
            <wp:docPr id="2" name="Imagen 2" descr="http://salinometry.com/wp-content/uploads/2013/09/R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alinometry.com/wp-content/uploads/2013/09/RT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3E" w:rsidRDefault="009A123E"/>
    <w:p w:rsidR="00E475D8" w:rsidRDefault="00E475D8">
      <w:r>
        <w:t xml:space="preserve">Donde </w:t>
      </w:r>
      <w:r w:rsidRPr="00E475D8">
        <w:rPr>
          <w:i/>
        </w:rPr>
        <w:t>R</w:t>
      </w:r>
      <w:r>
        <w:t xml:space="preserve"> es la razón entre la medida de conductividad in situ a una salinidad, temperatura y presión y el valor de la conductividad de una </w:t>
      </w:r>
      <w:r w:rsidRPr="00A22E24">
        <w:rPr>
          <w:b/>
        </w:rPr>
        <w:t>solución estándar de cloruro de potasio</w:t>
      </w:r>
      <w:r>
        <w:t xml:space="preserve"> (</w:t>
      </w:r>
      <w:proofErr w:type="spellStart"/>
      <w:r>
        <w:t>KCl</w:t>
      </w:r>
      <w:proofErr w:type="spellEnd"/>
      <w:r>
        <w:t>, 32,4366 g en 1 kg de solución) a 15 °C y 1 atmósfera (</w:t>
      </w:r>
      <w:r w:rsidR="005425E1">
        <w:t xml:space="preserve">asumida como presión </w:t>
      </w:r>
      <w:r>
        <w:t>0), que equivale a una salinidad de 35.</w:t>
      </w:r>
    </w:p>
    <w:p w:rsidR="00E475D8" w:rsidRDefault="00E475D8"/>
    <w:p w:rsidR="00E475D8" w:rsidRDefault="005004E0" w:rsidP="005004E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219200" cy="457200"/>
            <wp:effectExtent l="0" t="0" r="0" b="0"/>
            <wp:docPr id="3" name="Imagen 3" descr="http://salinometry.com/wp-content/uploads/2013/09/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alinometry.com/wp-content/uploads/2013/09/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3E" w:rsidRDefault="009A123E"/>
    <w:p w:rsidR="005004E0" w:rsidRDefault="005004E0">
      <w:r>
        <w:rPr>
          <w:noProof/>
          <w:lang w:eastAsia="es-CO"/>
        </w:rPr>
        <w:t xml:space="preserve">Donde </w:t>
      </w:r>
      <w:r w:rsidRPr="005004E0">
        <w:rPr>
          <w:i/>
          <w:noProof/>
          <w:lang w:eastAsia="es-CO"/>
        </w:rPr>
        <w:t>C</w:t>
      </w:r>
      <w:r>
        <w:rPr>
          <w:noProof/>
          <w:lang w:eastAsia="es-CO"/>
        </w:rPr>
        <w:t>(35,15,0) =</w:t>
      </w:r>
      <w:r w:rsidRPr="005004E0">
        <w:t xml:space="preserve"> </w:t>
      </w:r>
      <w:r w:rsidRPr="005004E0">
        <w:rPr>
          <w:noProof/>
          <w:lang w:eastAsia="es-CO"/>
        </w:rPr>
        <w:t>42.914 mS*cm</w:t>
      </w:r>
      <w:r w:rsidRPr="005004E0">
        <w:rPr>
          <w:noProof/>
          <w:vertAlign w:val="superscript"/>
          <w:lang w:eastAsia="es-CO"/>
        </w:rPr>
        <w:t>-1</w:t>
      </w:r>
      <w:r w:rsidRPr="005004E0">
        <w:rPr>
          <w:noProof/>
          <w:lang w:eastAsia="es-CO"/>
        </w:rPr>
        <w:t>.</w:t>
      </w:r>
    </w:p>
    <w:p w:rsidR="005004E0" w:rsidRDefault="005004E0"/>
    <w:p w:rsidR="005004E0" w:rsidRDefault="005004E0">
      <w:r w:rsidRPr="005004E0">
        <w:rPr>
          <w:i/>
        </w:rPr>
        <w:lastRenderedPageBreak/>
        <w:t>R</w:t>
      </w:r>
      <w:r w:rsidRPr="005004E0">
        <w:rPr>
          <w:i/>
          <w:vertAlign w:val="subscript"/>
        </w:rPr>
        <w:t>T</w:t>
      </w:r>
      <w:r>
        <w:t xml:space="preserve"> tiene dos factores de corrección uno por presión (</w:t>
      </w:r>
      <w:r w:rsidRPr="005004E0">
        <w:rPr>
          <w:i/>
        </w:rPr>
        <w:t>R</w:t>
      </w:r>
      <w:r w:rsidRPr="005004E0">
        <w:rPr>
          <w:i/>
          <w:vertAlign w:val="subscript"/>
        </w:rPr>
        <w:t>P</w:t>
      </w:r>
      <w:r w:rsidR="005425E1">
        <w:t>)</w:t>
      </w:r>
      <w:r>
        <w:t xml:space="preserve"> y otro por temperatura (</w:t>
      </w:r>
      <w:proofErr w:type="spellStart"/>
      <w:r w:rsidRPr="005004E0">
        <w:rPr>
          <w:i/>
        </w:rPr>
        <w:t>r</w:t>
      </w:r>
      <w:r w:rsidRPr="005004E0">
        <w:rPr>
          <w:i/>
          <w:vertAlign w:val="subscript"/>
        </w:rPr>
        <w:t>T</w:t>
      </w:r>
      <w:proofErr w:type="spellEnd"/>
      <w:r>
        <w:t xml:space="preserve">). El software asociado a </w:t>
      </w:r>
      <w:proofErr w:type="spellStart"/>
      <w:r>
        <w:t>conductímetros</w:t>
      </w:r>
      <w:proofErr w:type="spellEnd"/>
      <w:r>
        <w:t xml:space="preserve"> como el HOBO U24 parece que no tiene opción de corrección por presión (profundidad), pero para lagunas someras como La Escollera el cambio en salinidad o conductividad por los </w:t>
      </w:r>
      <w:r w:rsidR="005425E1">
        <w:t>2</w:t>
      </w:r>
      <w:r>
        <w:t xml:space="preserve"> </w:t>
      </w:r>
      <w:proofErr w:type="spellStart"/>
      <w:r>
        <w:t>db</w:t>
      </w:r>
      <w:r w:rsidR="00D17263">
        <w:t>ar</w:t>
      </w:r>
      <w:proofErr w:type="spellEnd"/>
      <w:r>
        <w:t xml:space="preserve"> que representan</w:t>
      </w:r>
      <w:r w:rsidR="005425E1">
        <w:t xml:space="preserve"> 1 m de profundidad </w:t>
      </w:r>
      <w:r w:rsidR="005425E1" w:rsidRPr="005425E1">
        <w:t>solo afecta la tercera cifra decimal del cálcu</w:t>
      </w:r>
      <w:r w:rsidR="005425E1">
        <w:t>lo de salinidad y conductividad, por lo que se puede ignorar.</w:t>
      </w:r>
    </w:p>
    <w:p w:rsidR="005425E1" w:rsidRDefault="005425E1" w:rsidP="005425E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400300" cy="463550"/>
            <wp:effectExtent l="0" t="0" r="0" b="0"/>
            <wp:docPr id="5" name="Imagen 5" descr="http://salinometry.com/wp-content/uploads/2013/09/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alinometry.com/wp-content/uploads/2013/09/R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E1" w:rsidRDefault="005425E1" w:rsidP="005425E1"/>
    <w:p w:rsidR="005425E1" w:rsidRDefault="005425E1" w:rsidP="005425E1"/>
    <w:p w:rsidR="005425E1" w:rsidRDefault="005425E1" w:rsidP="005425E1">
      <w:r>
        <w:t>[</w:t>
      </w:r>
      <w:r w:rsidR="006D4628">
        <w:t>Daría</w:t>
      </w:r>
      <w:r>
        <w:t xml:space="preserve"> 1 si el término a la derecha es cero al ignorar la presión</w:t>
      </w:r>
      <w:r w:rsidR="004E0E8A">
        <w:t xml:space="preserve"> para el caso del nivel del mar y profundidad menor a 1 m]. </w:t>
      </w:r>
      <w:bookmarkStart w:id="0" w:name="_GoBack"/>
      <w:bookmarkEnd w:id="0"/>
    </w:p>
    <w:p w:rsidR="005425E1" w:rsidRDefault="005425E1" w:rsidP="005425E1"/>
    <w:p w:rsidR="005425E1" w:rsidRDefault="005425E1" w:rsidP="005425E1">
      <w:r>
        <w:t>Donde:</w:t>
      </w:r>
    </w:p>
    <w:p w:rsidR="005425E1" w:rsidRDefault="005425E1" w:rsidP="005425E1">
      <w:r>
        <w:t>A1 =  2.070×10</w:t>
      </w:r>
      <w:r w:rsidRPr="00D17263">
        <w:rPr>
          <w:vertAlign w:val="superscript"/>
        </w:rPr>
        <w:t>-5</w:t>
      </w:r>
      <w:r>
        <w:t xml:space="preserve"> B1 = 3.426×10</w:t>
      </w:r>
      <w:r w:rsidRPr="00D17263">
        <w:rPr>
          <w:vertAlign w:val="superscript"/>
        </w:rPr>
        <w:t>-</w:t>
      </w:r>
      <w:r>
        <w:t>2</w:t>
      </w:r>
    </w:p>
    <w:p w:rsidR="005425E1" w:rsidRDefault="005425E1" w:rsidP="005425E1">
      <w:r>
        <w:t>A2 = -6.370×10</w:t>
      </w:r>
      <w:r w:rsidRPr="00D17263">
        <w:rPr>
          <w:vertAlign w:val="superscript"/>
        </w:rPr>
        <w:t>-10</w:t>
      </w:r>
      <w:r>
        <w:t xml:space="preserve"> B2 = 4.464×10</w:t>
      </w:r>
      <w:r w:rsidRPr="00D17263">
        <w:rPr>
          <w:vertAlign w:val="superscript"/>
        </w:rPr>
        <w:t>-4</w:t>
      </w:r>
    </w:p>
    <w:p w:rsidR="005425E1" w:rsidRDefault="005425E1" w:rsidP="005425E1">
      <w:r>
        <w:t>A3 =  3.989×10</w:t>
      </w:r>
      <w:r w:rsidRPr="00D17263">
        <w:rPr>
          <w:vertAlign w:val="superscript"/>
        </w:rPr>
        <w:t>-15</w:t>
      </w:r>
      <w:r>
        <w:t xml:space="preserve"> B3 = 4.215×10</w:t>
      </w:r>
      <w:r w:rsidRPr="00D17263">
        <w:rPr>
          <w:vertAlign w:val="superscript"/>
        </w:rPr>
        <w:t>-1</w:t>
      </w:r>
    </w:p>
    <w:p w:rsidR="005425E1" w:rsidRDefault="005425E1" w:rsidP="005425E1">
      <w:r>
        <w:t>B4 = -3.107×10</w:t>
      </w:r>
      <w:r w:rsidRPr="00D17263">
        <w:rPr>
          <w:vertAlign w:val="superscript"/>
        </w:rPr>
        <w:t>-3</w:t>
      </w:r>
    </w:p>
    <w:p w:rsidR="005425E1" w:rsidRDefault="005425E1" w:rsidP="005425E1"/>
    <w:p w:rsidR="005004E0" w:rsidRDefault="006D4628">
      <w:r>
        <w:t xml:space="preserve">Y </w:t>
      </w:r>
      <w:r w:rsidR="00D17263">
        <w:t>para temperatura:</w:t>
      </w:r>
    </w:p>
    <w:p w:rsidR="006D4628" w:rsidRDefault="006D4628" w:rsidP="006D462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962150" cy="247650"/>
            <wp:effectExtent l="0" t="0" r="0" b="0"/>
            <wp:docPr id="6" name="Imagen 6" descr="http://salinometry.com/wp-content/uploads/2013/09/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alinometry.com/wp-content/uploads/2013/09/r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28" w:rsidRDefault="006D4628" w:rsidP="006D4628"/>
    <w:p w:rsidR="006D4628" w:rsidRDefault="006D4628" w:rsidP="006D4628">
      <w:r>
        <w:t>Donde:</w:t>
      </w:r>
    </w:p>
    <w:p w:rsidR="006D4628" w:rsidRDefault="006D4628" w:rsidP="006D4628"/>
    <w:p w:rsidR="006D4628" w:rsidRDefault="006D4628" w:rsidP="006D4628">
      <w:r>
        <w:rPr>
          <w:noProof/>
          <w:lang w:eastAsia="es-CO"/>
        </w:rPr>
        <w:drawing>
          <wp:inline distT="0" distB="0" distL="0" distR="0">
            <wp:extent cx="1212850" cy="1574800"/>
            <wp:effectExtent l="0" t="0" r="6350" b="6350"/>
            <wp:docPr id="7" name="Imagen 7" descr="http://salinometry.com/wp-content/uploads/2013/09/coef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alinometry.com/wp-content/uploads/2013/09/coef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28" w:rsidRDefault="006D4628" w:rsidP="006D4628"/>
    <w:p w:rsidR="006D4628" w:rsidRDefault="00C31C25" w:rsidP="006D4628">
      <w:r w:rsidRPr="00C31C25">
        <w:rPr>
          <w:highlight w:val="yellow"/>
        </w:rPr>
        <w:t>[OJO: FALTA VER CÓMO CALCULAR CONDUCTIVIDAD A 25 °C, la conductividad estándar… será que se hace igual pero se usa 25 como temperatura</w:t>
      </w:r>
      <w:proofErr w:type="gramStart"/>
      <w:r w:rsidRPr="00C31C25">
        <w:rPr>
          <w:highlight w:val="yellow"/>
        </w:rPr>
        <w:t>?</w:t>
      </w:r>
      <w:proofErr w:type="gramEnd"/>
      <w:r w:rsidRPr="00C31C25">
        <w:rPr>
          <w:highlight w:val="yellow"/>
        </w:rPr>
        <w:t>]</w:t>
      </w:r>
    </w:p>
    <w:p w:rsidR="00C31C25" w:rsidRDefault="00C31C25" w:rsidP="006D4628"/>
    <w:p w:rsidR="00C31C25" w:rsidRDefault="00C31C25" w:rsidP="006D4628"/>
    <w:p w:rsidR="006D4628" w:rsidRDefault="003117FE" w:rsidP="006D4628">
      <w:r w:rsidRPr="004622B0">
        <w:rPr>
          <w:highlight w:val="yellow"/>
        </w:rPr>
        <w:t>AQUÍ VOY</w:t>
      </w:r>
      <w:r w:rsidR="004622B0" w:rsidRPr="004622B0">
        <w:rPr>
          <w:highlight w:val="yellow"/>
        </w:rPr>
        <w:t xml:space="preserve"> (Y FALTA PENSAR EN LA CALIBRACIÓN)</w:t>
      </w:r>
    </w:p>
    <w:p w:rsidR="005004E0" w:rsidRPr="004622B0" w:rsidRDefault="003117FE">
      <w:pPr>
        <w:rPr>
          <w:b/>
        </w:rPr>
      </w:pPr>
      <w:r w:rsidRPr="004622B0">
        <w:rPr>
          <w:b/>
        </w:rPr>
        <w:t>CORRECCIÓN POR ERROR SISTEMÁTICO O POR DERIVA</w:t>
      </w:r>
    </w:p>
    <w:p w:rsidR="003C1920" w:rsidRPr="009A123E" w:rsidRDefault="003C1920">
      <w:pPr>
        <w:rPr>
          <w:b/>
        </w:rPr>
      </w:pPr>
      <w:r w:rsidRPr="009A123E">
        <w:rPr>
          <w:b/>
        </w:rPr>
        <w:t xml:space="preserve">Pasos generales (del </w:t>
      </w:r>
      <w:r w:rsidR="004622B0">
        <w:rPr>
          <w:b/>
        </w:rPr>
        <w:t xml:space="preserve">registrador electrónico </w:t>
      </w:r>
      <w:r w:rsidRPr="009A123E">
        <w:rPr>
          <w:b/>
        </w:rPr>
        <w:t>HOBO</w:t>
      </w:r>
      <w:r w:rsidR="004622B0">
        <w:rPr>
          <w:b/>
        </w:rPr>
        <w:t xml:space="preserve"> U20 de </w:t>
      </w:r>
      <w:proofErr w:type="spellStart"/>
      <w:r w:rsidR="004622B0">
        <w:rPr>
          <w:b/>
        </w:rPr>
        <w:t>Onset</w:t>
      </w:r>
      <w:proofErr w:type="spellEnd"/>
      <w:r w:rsidR="004622B0">
        <w:rPr>
          <w:b/>
        </w:rPr>
        <w:t xml:space="preserve"> </w:t>
      </w:r>
      <w:proofErr w:type="spellStart"/>
      <w:r w:rsidR="004622B0">
        <w:rPr>
          <w:b/>
        </w:rPr>
        <w:t>Computer</w:t>
      </w:r>
      <w:proofErr w:type="spellEnd"/>
      <w:r w:rsidR="004622B0">
        <w:rPr>
          <w:b/>
        </w:rPr>
        <w:t xml:space="preserve"> </w:t>
      </w:r>
      <w:proofErr w:type="spellStart"/>
      <w:r w:rsidR="004622B0">
        <w:rPr>
          <w:b/>
        </w:rPr>
        <w:t>Corporation</w:t>
      </w:r>
      <w:proofErr w:type="spellEnd"/>
      <w:r w:rsidRPr="009A123E">
        <w:rPr>
          <w:b/>
        </w:rPr>
        <w:t>):</w:t>
      </w:r>
    </w:p>
    <w:p w:rsidR="003C1920" w:rsidRDefault="00A22E24">
      <w:r>
        <w:t>1-</w:t>
      </w:r>
      <w:r w:rsidR="003C1920">
        <w:t>Medir conductividad, temperatura (y profundidad)</w:t>
      </w:r>
    </w:p>
    <w:p w:rsidR="003C1920" w:rsidRDefault="00A22E24">
      <w:r>
        <w:t>2-</w:t>
      </w:r>
      <w:r w:rsidR="003C1920">
        <w:t>Calcular PSS-78 “sin corregir”</w:t>
      </w:r>
    </w:p>
    <w:p w:rsidR="003C1920" w:rsidRDefault="00A22E24">
      <w:r>
        <w:t>3-</w:t>
      </w:r>
      <w:r w:rsidR="003C1920">
        <w:t>Calcular conductancia específica a 25 °C (C</w:t>
      </w:r>
      <w:r w:rsidR="003C1920">
        <w:rPr>
          <w:vertAlign w:val="subscript"/>
        </w:rPr>
        <w:t>s</w:t>
      </w:r>
      <w:r w:rsidR="003C1920">
        <w:t>) de la serie usando un coeficiente de temperatura no lineal</w:t>
      </w:r>
    </w:p>
    <w:p w:rsidR="003C1920" w:rsidRDefault="003C1920"/>
    <w:p w:rsidR="003C1920" w:rsidRDefault="003C1920">
      <w:r w:rsidRPr="004622B0">
        <w:rPr>
          <w:highlight w:val="yellow"/>
        </w:rPr>
        <w:lastRenderedPageBreak/>
        <w:t xml:space="preserve">[Corregir la conductancia específica de la serie a partir de los valores medidos al inicio y al final de la serie por una sonda manual, para corregir por deriva y </w:t>
      </w:r>
      <w:proofErr w:type="spellStart"/>
      <w:r w:rsidRPr="004622B0">
        <w:rPr>
          <w:highlight w:val="yellow"/>
        </w:rPr>
        <w:t>fouling</w:t>
      </w:r>
      <w:proofErr w:type="spellEnd"/>
      <w:r w:rsidRPr="004622B0">
        <w:rPr>
          <w:highlight w:val="yellow"/>
        </w:rPr>
        <w:t>… ESTO NO ENTIENDO COMO SE HACE]</w:t>
      </w:r>
    </w:p>
    <w:p w:rsidR="003C1920" w:rsidRDefault="003C1920"/>
    <w:p w:rsidR="004622B0" w:rsidRDefault="00A22E24">
      <w:r>
        <w:t>4-</w:t>
      </w:r>
      <w:r w:rsidR="003C1920">
        <w:t>Recalcula PSS-78 a partir de la serie corregida de C</w:t>
      </w:r>
      <w:r w:rsidR="003C1920">
        <w:rPr>
          <w:vertAlign w:val="subscript"/>
        </w:rPr>
        <w:t>s</w:t>
      </w:r>
      <w:r w:rsidR="004622B0">
        <w:t>.</w:t>
      </w:r>
    </w:p>
    <w:p w:rsidR="00A22E24" w:rsidRPr="004622B0" w:rsidRDefault="00A22E24"/>
    <w:sectPr w:rsidR="00A22E24" w:rsidRPr="00462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D6" w:rsidRDefault="004571D6" w:rsidP="00B60233">
      <w:r>
        <w:separator/>
      </w:r>
    </w:p>
  </w:endnote>
  <w:endnote w:type="continuationSeparator" w:id="0">
    <w:p w:rsidR="004571D6" w:rsidRDefault="004571D6" w:rsidP="00B6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D6" w:rsidRDefault="004571D6" w:rsidP="00B60233">
      <w:r>
        <w:separator/>
      </w:r>
    </w:p>
  </w:footnote>
  <w:footnote w:type="continuationSeparator" w:id="0">
    <w:p w:rsidR="004571D6" w:rsidRDefault="004571D6" w:rsidP="00B60233">
      <w:r>
        <w:continuationSeparator/>
      </w:r>
    </w:p>
  </w:footnote>
  <w:footnote w:id="1">
    <w:p w:rsidR="00A22E24" w:rsidRDefault="00A22E24" w:rsidP="00A22E24">
      <w:pPr>
        <w:pStyle w:val="Textonotapie"/>
      </w:pPr>
      <w:r>
        <w:rPr>
          <w:rStyle w:val="Refdenotaalpie"/>
        </w:rPr>
        <w:footnoteRef/>
      </w:r>
      <w:r>
        <w:t xml:space="preserve"> La salinidad se definió originalmente en la cantidad gramos de sal contenida en un kilogramo de solución (agua en este caso), y las unidades g/kg o partes por mil (%o). Por ser  complicada de medir así, se desarrolló la escala de Salinidad práctica, sin unidades (o se llaman ups o unidades prácticas de salinidad), medida a partir de la conductividad eléctrica de la solución. Desde 2010 se ha vuelto a  la escala de salinidad por peso (g/kg o %o), llamada Salinidad Absoluta (S</w:t>
      </w:r>
      <w:r>
        <w:rPr>
          <w:vertAlign w:val="subscript"/>
        </w:rPr>
        <w:t>A</w:t>
      </w:r>
      <w:r>
        <w:t xml:space="preserve">) (ver referencia de IOC en </w:t>
      </w:r>
      <w:hyperlink r:id="rId1" w:history="1">
        <w:r w:rsidRPr="005F4126">
          <w:rPr>
            <w:rStyle w:val="Hipervnculo"/>
          </w:rPr>
          <w:t>http://www.teos-10.org/</w:t>
        </w:r>
      </w:hyperlink>
      <w:r>
        <w:t>), que ya no es basada en conductividad, y esperan que las publicaciones científicas “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” </w:t>
      </w:r>
      <w:proofErr w:type="spellStart"/>
      <w:r>
        <w:t>S</w:t>
      </w:r>
      <w:r>
        <w:rPr>
          <w:vertAlign w:val="subscript"/>
        </w:rPr>
        <w:t>p</w:t>
      </w:r>
      <w:proofErr w:type="spellEnd"/>
      <w:r>
        <w:t xml:space="preserve">. </w:t>
      </w:r>
      <w:r w:rsidRPr="00B60233">
        <w:rPr>
          <w:highlight w:val="yellow"/>
        </w:rPr>
        <w:t>[PENDIENTE ESTUDIAR ESTO]</w:t>
      </w:r>
    </w:p>
    <w:p w:rsidR="00A22E24" w:rsidRPr="00B60233" w:rsidRDefault="00A22E24" w:rsidP="00A22E24">
      <w:pPr>
        <w:pStyle w:val="Textonotapie"/>
      </w:pPr>
    </w:p>
  </w:footnote>
  <w:footnote w:id="2">
    <w:p w:rsidR="00E475D8" w:rsidRDefault="00E475D8">
      <w:pPr>
        <w:pStyle w:val="Textonotapie"/>
      </w:pPr>
      <w:r>
        <w:rPr>
          <w:rStyle w:val="Refdenotaalpie"/>
        </w:rPr>
        <w:footnoteRef/>
      </w:r>
      <w:r>
        <w:t xml:space="preserve"> A</w:t>
      </w:r>
      <w:r w:rsidRPr="00E475D8">
        <w:t>lgunos sistemas hacen corrección al valor de temperatura del estándar de 19</w:t>
      </w:r>
      <w:r w:rsidR="00C31C25">
        <w:t>68</w:t>
      </w:r>
      <w:r w:rsidRPr="00E475D8">
        <w:t xml:space="preserve"> (ITPS-68) al de 1990 (ITS-90), que es T</w:t>
      </w:r>
      <w:r w:rsidRPr="00E475D8">
        <w:rPr>
          <w:vertAlign w:val="subscript"/>
        </w:rPr>
        <w:t>68</w:t>
      </w:r>
      <w:r w:rsidRPr="00E475D8">
        <w:t xml:space="preserve"> = 1.00024×T</w:t>
      </w:r>
      <w:r w:rsidRPr="00E475D8">
        <w:rPr>
          <w:vertAlign w:val="subscript"/>
        </w:rPr>
        <w:t>90</w:t>
      </w:r>
      <w:r w:rsidRPr="00E475D8">
        <w:t>, pero como los cambios son en la tercera cifra decimal de</w:t>
      </w:r>
      <w:r>
        <w:t xml:space="preserve"> temperatura, se pueden ignorar.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78"/>
    <w:rsid w:val="00017578"/>
    <w:rsid w:val="002261DD"/>
    <w:rsid w:val="003117FE"/>
    <w:rsid w:val="003C1920"/>
    <w:rsid w:val="004571D6"/>
    <w:rsid w:val="004622B0"/>
    <w:rsid w:val="004E0E8A"/>
    <w:rsid w:val="005004E0"/>
    <w:rsid w:val="005425E1"/>
    <w:rsid w:val="00580A6D"/>
    <w:rsid w:val="005B6F1A"/>
    <w:rsid w:val="006D4628"/>
    <w:rsid w:val="0080052C"/>
    <w:rsid w:val="00905A6E"/>
    <w:rsid w:val="0098589C"/>
    <w:rsid w:val="009A123E"/>
    <w:rsid w:val="009B422C"/>
    <w:rsid w:val="00A22E24"/>
    <w:rsid w:val="00B60233"/>
    <w:rsid w:val="00BC5E00"/>
    <w:rsid w:val="00C31C25"/>
    <w:rsid w:val="00D17263"/>
    <w:rsid w:val="00E43B43"/>
    <w:rsid w:val="00E4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75786-E805-42CC-8F9F-9A25AF70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123E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023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02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02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salinometry.com/pss-78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os-10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3702-56BA-4099-A1C7-E4E43215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Zea</dc:creator>
  <cp:keywords/>
  <dc:description/>
  <cp:lastModifiedBy>Cuenta Microsoft</cp:lastModifiedBy>
  <cp:revision>12</cp:revision>
  <dcterms:created xsi:type="dcterms:W3CDTF">2021-04-08T01:18:00Z</dcterms:created>
  <dcterms:modified xsi:type="dcterms:W3CDTF">2022-04-30T13:10:00Z</dcterms:modified>
</cp:coreProperties>
</file>