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FBE934" w14:textId="77777777" w:rsidR="00B81E9C" w:rsidRPr="00845DAE" w:rsidRDefault="00B81E9C" w:rsidP="00B81E9C">
      <w:pPr>
        <w:jc w:val="center"/>
      </w:pPr>
      <w:r w:rsidRPr="00845DAE">
        <w:t xml:space="preserve">Івано-Франківський національний технічний </w:t>
      </w:r>
    </w:p>
    <w:p w14:paraId="282E3F17" w14:textId="77777777" w:rsidR="00E13472" w:rsidRPr="00845DAE" w:rsidRDefault="00B81E9C" w:rsidP="00332F10">
      <w:pPr>
        <w:spacing w:after="80" w:line="288" w:lineRule="auto"/>
        <w:jc w:val="center"/>
      </w:pPr>
      <w:r w:rsidRPr="00845DAE">
        <w:t>університет нафти і газу</w:t>
      </w:r>
    </w:p>
    <w:p w14:paraId="11372EF9" w14:textId="77777777" w:rsidR="00B81E9C" w:rsidRPr="00845DAE" w:rsidRDefault="00B81E9C" w:rsidP="00332F10">
      <w:pPr>
        <w:spacing w:after="80" w:line="288" w:lineRule="auto"/>
        <w:jc w:val="center"/>
      </w:pPr>
    </w:p>
    <w:p w14:paraId="0D11C33A" w14:textId="77777777" w:rsidR="00B81E9C" w:rsidRPr="00845DAE" w:rsidRDefault="00B81E9C" w:rsidP="00332F10">
      <w:pPr>
        <w:spacing w:after="80" w:line="288" w:lineRule="auto"/>
        <w:jc w:val="center"/>
      </w:pPr>
    </w:p>
    <w:p w14:paraId="7D7B4775" w14:textId="77777777" w:rsidR="00B81E9C" w:rsidRPr="00845DAE" w:rsidRDefault="00B81E9C" w:rsidP="00332F10">
      <w:pPr>
        <w:spacing w:after="80" w:line="288" w:lineRule="auto"/>
        <w:jc w:val="center"/>
      </w:pPr>
    </w:p>
    <w:p w14:paraId="7D7146F7" w14:textId="77777777" w:rsidR="00B81E9C" w:rsidRPr="00845DAE" w:rsidRDefault="00B81E9C" w:rsidP="00332F10">
      <w:pPr>
        <w:spacing w:after="80" w:line="288" w:lineRule="auto"/>
        <w:jc w:val="right"/>
      </w:pPr>
      <w:r w:rsidRPr="00845DAE">
        <w:t>Кафедра</w:t>
      </w:r>
    </w:p>
    <w:p w14:paraId="7DBC6E7C" w14:textId="77777777" w:rsidR="00B81E9C" w:rsidRPr="00845DAE" w:rsidRDefault="00CF5693" w:rsidP="00332F10">
      <w:pPr>
        <w:spacing w:after="80" w:line="288" w:lineRule="auto"/>
        <w:jc w:val="right"/>
      </w:pPr>
      <w:r>
        <w:t>інженерії програмного забезпечення</w:t>
      </w:r>
    </w:p>
    <w:p w14:paraId="40E77585" w14:textId="77777777" w:rsidR="00B81E9C" w:rsidRPr="00845DAE" w:rsidRDefault="00B81E9C" w:rsidP="00332F10">
      <w:pPr>
        <w:spacing w:after="80" w:line="288" w:lineRule="auto"/>
        <w:jc w:val="right"/>
      </w:pPr>
    </w:p>
    <w:p w14:paraId="0A944D81" w14:textId="77777777" w:rsidR="00B81E9C" w:rsidRPr="00845DAE" w:rsidRDefault="00B81E9C" w:rsidP="00332F10">
      <w:pPr>
        <w:spacing w:after="80" w:line="288" w:lineRule="auto"/>
        <w:jc w:val="right"/>
      </w:pPr>
    </w:p>
    <w:p w14:paraId="766E0DB3" w14:textId="77777777" w:rsidR="00B81E9C" w:rsidRPr="00845DAE" w:rsidRDefault="00B81E9C" w:rsidP="00332F10">
      <w:pPr>
        <w:spacing w:after="80" w:line="288" w:lineRule="auto"/>
        <w:jc w:val="right"/>
      </w:pPr>
    </w:p>
    <w:p w14:paraId="771082EF" w14:textId="76BEA8D5" w:rsidR="00B81E9C" w:rsidRPr="00845DAE" w:rsidRDefault="00CF5693" w:rsidP="00332F10">
      <w:pPr>
        <w:spacing w:after="80" w:line="288" w:lineRule="auto"/>
        <w:jc w:val="center"/>
        <w:rPr>
          <w:sz w:val="56"/>
          <w:szCs w:val="56"/>
        </w:rPr>
      </w:pPr>
      <w:r>
        <w:rPr>
          <w:sz w:val="56"/>
          <w:szCs w:val="56"/>
        </w:rPr>
        <w:t xml:space="preserve">Лабораторна </w:t>
      </w:r>
      <w:r w:rsidR="005F3583" w:rsidRPr="00845DAE">
        <w:rPr>
          <w:sz w:val="56"/>
          <w:szCs w:val="56"/>
        </w:rPr>
        <w:t xml:space="preserve">робота </w:t>
      </w:r>
      <w:r w:rsidR="00B81E9C" w:rsidRPr="00845DAE">
        <w:rPr>
          <w:sz w:val="56"/>
          <w:szCs w:val="56"/>
        </w:rPr>
        <w:t>№</w:t>
      </w:r>
      <w:r w:rsidR="00A943AE">
        <w:rPr>
          <w:sz w:val="56"/>
          <w:szCs w:val="56"/>
        </w:rPr>
        <w:t>2</w:t>
      </w:r>
    </w:p>
    <w:p w14:paraId="4F7C1537" w14:textId="50261B32" w:rsidR="00E00C3F" w:rsidRPr="00845DAE" w:rsidRDefault="006832AF" w:rsidP="00845DAE">
      <w:pPr>
        <w:spacing w:after="0" w:line="288" w:lineRule="auto"/>
        <w:jc w:val="center"/>
        <w:rPr>
          <w:sz w:val="44"/>
          <w:szCs w:val="44"/>
        </w:rPr>
      </w:pPr>
      <w:r>
        <w:rPr>
          <w:sz w:val="44"/>
          <w:szCs w:val="44"/>
        </w:rPr>
        <w:t>Візуалізація ш</w:t>
      </w:r>
      <w:r w:rsidR="009F4E1E">
        <w:rPr>
          <w:sz w:val="44"/>
          <w:szCs w:val="44"/>
        </w:rPr>
        <w:t>аблон</w:t>
      </w:r>
      <w:r>
        <w:rPr>
          <w:sz w:val="44"/>
          <w:szCs w:val="44"/>
        </w:rPr>
        <w:t>ів</w:t>
      </w:r>
    </w:p>
    <w:p w14:paraId="6646CBB3" w14:textId="77777777" w:rsidR="00845DAE" w:rsidRPr="00845DAE" w:rsidRDefault="00845DAE" w:rsidP="00845DAE">
      <w:pPr>
        <w:spacing w:after="0" w:line="288" w:lineRule="auto"/>
        <w:jc w:val="center"/>
        <w:rPr>
          <w:sz w:val="44"/>
          <w:szCs w:val="44"/>
        </w:rPr>
      </w:pPr>
    </w:p>
    <w:p w14:paraId="4501815F" w14:textId="77777777" w:rsidR="00845DAE" w:rsidRPr="00845DAE" w:rsidRDefault="00845DAE" w:rsidP="00845DAE">
      <w:pPr>
        <w:spacing w:after="0" w:line="288" w:lineRule="auto"/>
        <w:rPr>
          <w:sz w:val="44"/>
          <w:szCs w:val="44"/>
        </w:rPr>
      </w:pPr>
    </w:p>
    <w:p w14:paraId="65CCF034" w14:textId="77777777" w:rsidR="00845DAE" w:rsidRPr="00845DAE" w:rsidRDefault="00845DAE" w:rsidP="00845DAE">
      <w:pPr>
        <w:spacing w:after="0" w:line="288" w:lineRule="auto"/>
        <w:rPr>
          <w:sz w:val="44"/>
          <w:szCs w:val="44"/>
        </w:rPr>
      </w:pPr>
    </w:p>
    <w:p w14:paraId="0227DACE" w14:textId="77777777" w:rsidR="00845DAE" w:rsidRPr="00845DAE" w:rsidRDefault="00845DAE" w:rsidP="00845DAE">
      <w:pPr>
        <w:spacing w:after="0" w:line="288" w:lineRule="auto"/>
        <w:rPr>
          <w:sz w:val="44"/>
          <w:szCs w:val="44"/>
        </w:rPr>
      </w:pPr>
    </w:p>
    <w:p w14:paraId="4E01B121" w14:textId="77777777" w:rsidR="00845DAE" w:rsidRPr="00845DAE" w:rsidRDefault="00845DAE" w:rsidP="00845DAE">
      <w:pPr>
        <w:spacing w:after="0" w:line="288" w:lineRule="auto"/>
      </w:pPr>
    </w:p>
    <w:p w14:paraId="31F523D8" w14:textId="77777777" w:rsidR="005F3583" w:rsidRPr="00845DAE" w:rsidRDefault="005F3583" w:rsidP="005F3583">
      <w:pPr>
        <w:spacing w:after="80" w:line="288" w:lineRule="auto"/>
        <w:ind w:left="7088"/>
      </w:pPr>
      <w:r w:rsidRPr="00845DAE">
        <w:t>Виконав</w:t>
      </w:r>
    </w:p>
    <w:p w14:paraId="246CF2AE" w14:textId="77777777" w:rsidR="005F3583" w:rsidRPr="00845DAE" w:rsidRDefault="005F3583" w:rsidP="005F3583">
      <w:pPr>
        <w:spacing w:after="80" w:line="288" w:lineRule="auto"/>
        <w:ind w:left="7088"/>
      </w:pPr>
      <w:r w:rsidRPr="00845DAE">
        <w:t>Ст. гр. ІП-22-1</w:t>
      </w:r>
    </w:p>
    <w:p w14:paraId="02A6D58E" w14:textId="77777777" w:rsidR="005F3583" w:rsidRPr="00845DAE" w:rsidRDefault="005F3583" w:rsidP="005F3583">
      <w:pPr>
        <w:spacing w:after="80" w:line="288" w:lineRule="auto"/>
        <w:ind w:left="7088"/>
      </w:pPr>
      <w:r w:rsidRPr="00845DAE">
        <w:t>Хімій Денис</w:t>
      </w:r>
    </w:p>
    <w:p w14:paraId="555B61FB" w14:textId="3273EEE7" w:rsidR="00B81E9C" w:rsidRPr="00845DAE" w:rsidRDefault="005F3583" w:rsidP="00845DAE">
      <w:pPr>
        <w:spacing w:after="80" w:line="288" w:lineRule="auto"/>
        <w:ind w:left="7088"/>
      </w:pPr>
      <w:r w:rsidRPr="00845DAE">
        <w:t>Перевіри</w:t>
      </w:r>
      <w:r w:rsidR="009F4E1E">
        <w:t>ла</w:t>
      </w:r>
    </w:p>
    <w:p w14:paraId="2DCAB945" w14:textId="03F3A534" w:rsidR="00845DAE" w:rsidRPr="00845DAE" w:rsidRDefault="009F4E1E" w:rsidP="00845DAE">
      <w:pPr>
        <w:spacing w:after="80" w:line="288" w:lineRule="auto"/>
        <w:ind w:left="7088"/>
      </w:pPr>
      <w:r>
        <w:t>Піх М.М.</w:t>
      </w:r>
    </w:p>
    <w:p w14:paraId="553269CD" w14:textId="77777777" w:rsidR="00B81E9C" w:rsidRPr="00845DAE" w:rsidRDefault="00B81E9C" w:rsidP="00845DAE">
      <w:pPr>
        <w:spacing w:after="80" w:line="288" w:lineRule="auto"/>
      </w:pPr>
    </w:p>
    <w:p w14:paraId="0A11C03B" w14:textId="77777777" w:rsidR="00845DAE" w:rsidRPr="00845DAE" w:rsidRDefault="00845DAE" w:rsidP="00845DAE">
      <w:pPr>
        <w:spacing w:after="80" w:line="288" w:lineRule="auto"/>
      </w:pPr>
    </w:p>
    <w:p w14:paraId="66085A58" w14:textId="77777777" w:rsidR="00845DAE" w:rsidRPr="00845DAE" w:rsidRDefault="00845DAE" w:rsidP="00845DAE">
      <w:pPr>
        <w:spacing w:after="80" w:line="288" w:lineRule="auto"/>
      </w:pPr>
    </w:p>
    <w:p w14:paraId="697EC3AC" w14:textId="77777777" w:rsidR="00845DAE" w:rsidRDefault="00845DAE" w:rsidP="00845DAE">
      <w:pPr>
        <w:spacing w:after="80" w:line="288" w:lineRule="auto"/>
      </w:pPr>
    </w:p>
    <w:p w14:paraId="3F25984B" w14:textId="77777777" w:rsidR="00845DAE" w:rsidRPr="00845DAE" w:rsidRDefault="00845DAE" w:rsidP="00845DAE">
      <w:pPr>
        <w:spacing w:after="80" w:line="288" w:lineRule="auto"/>
      </w:pPr>
    </w:p>
    <w:p w14:paraId="205043EC" w14:textId="77777777" w:rsidR="00B81E9C" w:rsidRPr="00845DAE" w:rsidRDefault="00B81E9C" w:rsidP="000A26C6">
      <w:pPr>
        <w:keepNext/>
        <w:spacing w:after="80" w:line="288" w:lineRule="auto"/>
        <w:jc w:val="center"/>
      </w:pPr>
      <w:r w:rsidRPr="00845DAE">
        <w:t>Івано-Франківськ</w:t>
      </w:r>
    </w:p>
    <w:p w14:paraId="424A83EF" w14:textId="35157E6E" w:rsidR="00B81E9C" w:rsidRPr="00845DAE" w:rsidRDefault="00B81E9C" w:rsidP="00332F10">
      <w:pPr>
        <w:spacing w:after="80" w:line="288" w:lineRule="auto"/>
        <w:jc w:val="center"/>
      </w:pPr>
      <w:r w:rsidRPr="00845DAE">
        <w:t>202</w:t>
      </w:r>
      <w:r w:rsidR="009F4E1E">
        <w:t>4</w:t>
      </w:r>
    </w:p>
    <w:p w14:paraId="013F48D2" w14:textId="648CD4EB" w:rsidR="00D6177A" w:rsidRDefault="00D6177A" w:rsidP="000062AB">
      <w:r w:rsidRPr="008C31CD">
        <w:rPr>
          <w:b/>
          <w:bCs/>
        </w:rPr>
        <w:lastRenderedPageBreak/>
        <w:t>Мета</w:t>
      </w:r>
      <w:r>
        <w:t xml:space="preserve">: </w:t>
      </w:r>
      <w:r w:rsidR="00AE0195">
        <w:t>побудувати діаграм</w:t>
      </w:r>
      <w:r w:rsidR="00EC54A6">
        <w:t>у</w:t>
      </w:r>
      <w:r w:rsidR="00AE0195">
        <w:t xml:space="preserve"> класів </w:t>
      </w:r>
      <w:r w:rsidR="00D73DA4">
        <w:t xml:space="preserve">проєкту із </w:t>
      </w:r>
      <w:proofErr w:type="spellStart"/>
      <w:r w:rsidR="00D73DA4">
        <w:t>вико</w:t>
      </w:r>
      <w:r w:rsidR="00591BA7">
        <w:t>Рист</w:t>
      </w:r>
      <w:r w:rsidR="00D73DA4">
        <w:t>анням</w:t>
      </w:r>
      <w:proofErr w:type="spellEnd"/>
      <w:r w:rsidR="00D73DA4">
        <w:t xml:space="preserve"> шаблонів проє</w:t>
      </w:r>
      <w:r w:rsidR="00EC64E5">
        <w:t>ктування</w:t>
      </w:r>
      <w:r w:rsidR="00ED22FD">
        <w:t>. У діаграмі вказати відношення між класами</w:t>
      </w:r>
      <w:r w:rsidR="00B0403A">
        <w:t>, типи даних</w:t>
      </w:r>
      <w:r w:rsidR="00EC54A6">
        <w:t xml:space="preserve"> для полів та методів. Виділити </w:t>
      </w:r>
      <w:proofErr w:type="spellStart"/>
      <w:r w:rsidR="00EC54A6">
        <w:t>вико</w:t>
      </w:r>
      <w:r w:rsidR="00591BA7">
        <w:t>Рист</w:t>
      </w:r>
      <w:r w:rsidR="00EC54A6">
        <w:t>ані</w:t>
      </w:r>
      <w:proofErr w:type="spellEnd"/>
      <w:r w:rsidR="00EC54A6">
        <w:t xml:space="preserve"> шаблони проєктування</w:t>
      </w:r>
    </w:p>
    <w:p w14:paraId="43FB3DCC" w14:textId="2DF9DD22" w:rsidR="00B240BF" w:rsidRPr="00B240BF" w:rsidRDefault="00B240BF" w:rsidP="009F60AB">
      <w:pPr>
        <w:keepNext/>
        <w:rPr>
          <w:sz w:val="44"/>
          <w:szCs w:val="44"/>
          <w:lang w:val="en-US"/>
        </w:rPr>
      </w:pPr>
      <w:r w:rsidRPr="00B240BF">
        <w:rPr>
          <w:sz w:val="44"/>
          <w:szCs w:val="44"/>
        </w:rPr>
        <w:t>Хід виконання роботи</w:t>
      </w:r>
    </w:p>
    <w:p w14:paraId="617C4D80" w14:textId="7918ACD6" w:rsidR="00117271" w:rsidRDefault="00117271" w:rsidP="009F60AB">
      <w:r>
        <w:rPr>
          <w:noProof/>
        </w:rPr>
        <w:drawing>
          <wp:inline distT="0" distB="0" distL="0" distR="0" wp14:anchorId="0B728405" wp14:editId="433F74DB">
            <wp:extent cx="5939790" cy="3994150"/>
            <wp:effectExtent l="0" t="0" r="3810" b="6350"/>
            <wp:docPr id="1932844529" name="Рисунок 31" descr="Зображення, що містить текст, схема, знімок екрана, Пла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44529" name="Рисунок 31" descr="Зображення, що містить текст, схема, знімок екрана, План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DF91B" w14:textId="16956923" w:rsidR="00117271" w:rsidRDefault="00E640E6" w:rsidP="009F60AB">
      <w:r>
        <w:t>Рис.</w:t>
      </w:r>
      <w:r w:rsidR="00117271">
        <w:t xml:space="preserve"> 1 – Загальна діаграма класів проєкту</w:t>
      </w:r>
    </w:p>
    <w:p w14:paraId="15F10932" w14:textId="0DA56257" w:rsidR="00544272" w:rsidRDefault="00544272" w:rsidP="00544272">
      <w:r>
        <w:t xml:space="preserve">Спочатку </w:t>
      </w:r>
      <w:r>
        <w:t>слід п</w:t>
      </w:r>
      <w:r>
        <w:t>р</w:t>
      </w:r>
      <w:r>
        <w:t xml:space="preserve">ояснити деякі </w:t>
      </w:r>
      <w:r w:rsidRPr="005B158F">
        <w:rPr>
          <w:b/>
          <w:bCs/>
        </w:rPr>
        <w:t>особливості діаграми класів</w:t>
      </w:r>
      <w:r>
        <w:t xml:space="preserve">, наведеної в ілюстрації вище, оскільки її візуальне сприйняття сильно спростить розуміння наведеного матеріалу. Загалом </w:t>
      </w:r>
      <w:r w:rsidRPr="005B158F">
        <w:rPr>
          <w:b/>
          <w:bCs/>
        </w:rPr>
        <w:t>діаграма поділена на 3 блоки</w:t>
      </w:r>
      <w:r>
        <w:t xml:space="preserve">: </w:t>
      </w:r>
      <w:r w:rsidRPr="005B158F">
        <w:rPr>
          <w:b/>
          <w:bCs/>
        </w:rPr>
        <w:t>Шаблон</w:t>
      </w:r>
      <w:r>
        <w:t xml:space="preserve"> (</w:t>
      </w:r>
      <w:r>
        <w:rPr>
          <w:lang w:val="en-US"/>
        </w:rPr>
        <w:t>Form Observer</w:t>
      </w:r>
      <w:r>
        <w:t xml:space="preserve">), та реалізацію на його основі </w:t>
      </w:r>
      <w:r w:rsidRPr="005B158F">
        <w:rPr>
          <w:b/>
          <w:bCs/>
        </w:rPr>
        <w:t>Авторизації</w:t>
      </w:r>
      <w:r>
        <w:t xml:space="preserve"> </w:t>
      </w:r>
      <w:r>
        <w:rPr>
          <w:lang w:val="en-US"/>
        </w:rPr>
        <w:t xml:space="preserve">(Connection) </w:t>
      </w:r>
      <w:r>
        <w:t xml:space="preserve">і </w:t>
      </w:r>
      <w:r w:rsidRPr="005B158F">
        <w:rPr>
          <w:b/>
          <w:bCs/>
        </w:rPr>
        <w:t>Здійснення запитів</w:t>
      </w:r>
      <w:r>
        <w:rPr>
          <w:lang w:val="en-US"/>
        </w:rPr>
        <w:t xml:space="preserve"> (Queries).</w:t>
      </w:r>
      <w:r>
        <w:t xml:space="preserve"> Кожен блок окрім самих класів та інтерфейсів містить </w:t>
      </w:r>
      <w:r w:rsidRPr="005B158F">
        <w:rPr>
          <w:b/>
          <w:bCs/>
        </w:rPr>
        <w:t>підблоки</w:t>
      </w:r>
      <w:r>
        <w:t xml:space="preserve">. Вони </w:t>
      </w:r>
      <w:r w:rsidRPr="005B158F">
        <w:rPr>
          <w:b/>
          <w:bCs/>
        </w:rPr>
        <w:t>означають шаблони проєктування</w:t>
      </w:r>
      <w:r>
        <w:t xml:space="preserve">, </w:t>
      </w:r>
      <w:r w:rsidRPr="005B158F">
        <w:rPr>
          <w:b/>
          <w:bCs/>
        </w:rPr>
        <w:t xml:space="preserve">які </w:t>
      </w:r>
      <w:r>
        <w:rPr>
          <w:b/>
          <w:bCs/>
        </w:rPr>
        <w:t>імплементують</w:t>
      </w:r>
      <w:r w:rsidRPr="005B158F">
        <w:rPr>
          <w:b/>
          <w:bCs/>
        </w:rPr>
        <w:t xml:space="preserve"> класи поміщені в них</w:t>
      </w:r>
      <w:r>
        <w:t>. Зеленим показано породжувальні патерни, блакитним – структурні, червоним – поведінкові.</w:t>
      </w:r>
    </w:p>
    <w:p w14:paraId="2EF5F9E0" w14:textId="2C71982A" w:rsidR="006245EE" w:rsidRPr="00615268" w:rsidRDefault="006245EE" w:rsidP="00771BBB">
      <w:pPr>
        <w:pStyle w:val="2"/>
      </w:pPr>
      <w:bookmarkStart w:id="0" w:name="_Toc169546458"/>
      <w:bookmarkStart w:id="1" w:name="_Toc170297876"/>
      <w:r>
        <w:lastRenderedPageBreak/>
        <w:t>Основний Шаблон</w:t>
      </w:r>
      <w:bookmarkEnd w:id="0"/>
      <w:bookmarkEnd w:id="1"/>
    </w:p>
    <w:p w14:paraId="2D7FCC6F" w14:textId="26BBFCEC" w:rsidR="006245EE" w:rsidRDefault="00E640E6" w:rsidP="006245EE">
      <w:pPr>
        <w:keepNext/>
      </w:pPr>
      <w:r>
        <w:t>Рис.</w:t>
      </w:r>
      <w:r w:rsidR="006245EE">
        <w:t xml:space="preserve"> 2 – </w:t>
      </w:r>
      <w:r w:rsidR="006245EE">
        <w:rPr>
          <w:lang w:val="en-US"/>
        </w:rPr>
        <w:t>UML</w:t>
      </w:r>
      <w:r w:rsidR="006245EE">
        <w:t>-діаграма</w:t>
      </w:r>
      <w:r w:rsidR="006245EE">
        <w:rPr>
          <w:lang w:val="en-US"/>
        </w:rPr>
        <w:t xml:space="preserve"> </w:t>
      </w:r>
      <w:r w:rsidR="006245EE">
        <w:t>класів архітектури Проєкту.</w:t>
      </w:r>
    </w:p>
    <w:p w14:paraId="1AD291CC" w14:textId="77777777" w:rsidR="006245EE" w:rsidRDefault="006245EE" w:rsidP="006245EE">
      <w:r>
        <w:rPr>
          <w:noProof/>
        </w:rPr>
        <w:drawing>
          <wp:inline distT="0" distB="0" distL="0" distR="0" wp14:anchorId="62F60561" wp14:editId="791CC24F">
            <wp:extent cx="6291934" cy="3689131"/>
            <wp:effectExtent l="0" t="0" r="0" b="6985"/>
            <wp:docPr id="602687082" name="Рисунок 4" descr="Зображення, що містить текст, схема, знімок екрана, Пла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687082" name="Рисунок 4" descr="Зображення, що містить текст, схема, знімок екрана, План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34" t="6827" r="11145" b="54780"/>
                    <a:stretch/>
                  </pic:blipFill>
                  <pic:spPr bwMode="auto">
                    <a:xfrm>
                      <a:off x="0" y="0"/>
                      <a:ext cx="6309254" cy="3699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FFFED" w14:textId="79E249D7" w:rsidR="006245EE" w:rsidRDefault="006245EE" w:rsidP="006245EE">
      <w:r>
        <w:t xml:space="preserve">Тепер власне Архітектурний Патерн (див. розділ 2). Він не дарма називається </w:t>
      </w:r>
      <w:r w:rsidRPr="007E1132">
        <w:rPr>
          <w:b/>
          <w:bCs/>
          <w:lang w:val="en-US"/>
        </w:rPr>
        <w:t>Form Observer</w:t>
      </w:r>
      <w:r w:rsidRPr="007E1132">
        <w:rPr>
          <w:b/>
          <w:bCs/>
        </w:rPr>
        <w:t xml:space="preserve">, </w:t>
      </w:r>
      <w:r w:rsidRPr="007E1132">
        <w:t>оскільки</w:t>
      </w:r>
      <w:r w:rsidRPr="007E1132">
        <w:rPr>
          <w:b/>
          <w:bCs/>
        </w:rPr>
        <w:t xml:space="preserve"> є </w:t>
      </w:r>
      <w:r>
        <w:rPr>
          <w:b/>
          <w:bCs/>
        </w:rPr>
        <w:t>окремим</w:t>
      </w:r>
      <w:r w:rsidRPr="007E1132">
        <w:rPr>
          <w:b/>
          <w:bCs/>
        </w:rPr>
        <w:t xml:space="preserve"> випадком шаблону </w:t>
      </w:r>
      <w:r w:rsidRPr="007E1132">
        <w:rPr>
          <w:b/>
          <w:bCs/>
          <w:lang w:val="en-US"/>
        </w:rPr>
        <w:t>Observer</w:t>
      </w:r>
      <w:r w:rsidRPr="00DB5683">
        <w:t xml:space="preserve"> (</w:t>
      </w:r>
      <w:r>
        <w:t>Спостерігач)</w:t>
      </w:r>
      <w:r w:rsidRPr="00DB5683">
        <w:t>.</w:t>
      </w:r>
      <w:r>
        <w:t xml:space="preserve"> Як відомо суть цього шаблону полягає в тому, що певні об’єкти (</w:t>
      </w:r>
      <w:r>
        <w:rPr>
          <w:lang w:val="en-US"/>
        </w:rPr>
        <w:t>publishers</w:t>
      </w:r>
      <w:r>
        <w:t xml:space="preserve">) можуть надсилати іншим об’єктам </w:t>
      </w:r>
      <w:r>
        <w:rPr>
          <w:lang w:val="en-US"/>
        </w:rPr>
        <w:t xml:space="preserve">(subscribers) </w:t>
      </w:r>
      <w:r>
        <w:t xml:space="preserve">інформацію про зміну свого стану. </w:t>
      </w:r>
    </w:p>
    <w:p w14:paraId="1B79DF26" w14:textId="49781DC3" w:rsidR="006245EE" w:rsidRPr="00B21D9B" w:rsidRDefault="006245EE" w:rsidP="006245EE">
      <w:r>
        <w:t>Те саме реалізовано тут.</w:t>
      </w:r>
      <w:r>
        <w:rPr>
          <w:lang w:val="en-US"/>
        </w:rPr>
        <w:t xml:space="preserve"> </w:t>
      </w:r>
      <w:r w:rsidRPr="001F193D">
        <w:rPr>
          <w:b/>
          <w:bCs/>
          <w:lang w:val="en-US"/>
        </w:rPr>
        <w:t xml:space="preserve">Publisher </w:t>
      </w:r>
      <w:r w:rsidRPr="001F193D">
        <w:rPr>
          <w:b/>
          <w:bCs/>
        </w:rPr>
        <w:t xml:space="preserve">– це діалогове вікно </w:t>
      </w:r>
      <w:r>
        <w:t xml:space="preserve">(форма), </w:t>
      </w:r>
      <w:r w:rsidRPr="001F193D">
        <w:rPr>
          <w:b/>
          <w:bCs/>
          <w:lang w:val="en-US"/>
        </w:rPr>
        <w:t>Subscriber</w:t>
      </w:r>
      <w:r w:rsidRPr="001F193D">
        <w:rPr>
          <w:b/>
          <w:bCs/>
        </w:rPr>
        <w:t xml:space="preserve"> – це об’єкт, який вико</w:t>
      </w:r>
      <w:r w:rsidR="00591BA7">
        <w:rPr>
          <w:b/>
          <w:bCs/>
        </w:rPr>
        <w:t>рист</w:t>
      </w:r>
      <w:r w:rsidRPr="001F193D">
        <w:rPr>
          <w:b/>
          <w:bCs/>
        </w:rPr>
        <w:t>овує дані з форми</w:t>
      </w:r>
      <w:r>
        <w:t xml:space="preserve"> для виконання обраної ко</w:t>
      </w:r>
      <w:r w:rsidR="00591BA7">
        <w:t>рист</w:t>
      </w:r>
      <w:r>
        <w:t xml:space="preserve">увачем дії. </w:t>
      </w:r>
      <w:r w:rsidRPr="00E90D28">
        <w:rPr>
          <w:b/>
          <w:bCs/>
        </w:rPr>
        <w:t xml:space="preserve">Підписку </w:t>
      </w:r>
      <w:r>
        <w:rPr>
          <w:lang w:val="en-US"/>
        </w:rPr>
        <w:t>subscriber</w:t>
      </w:r>
      <w:r>
        <w:t xml:space="preserve">’а </w:t>
      </w:r>
      <w:r>
        <w:rPr>
          <w:lang w:val="en-US"/>
        </w:rPr>
        <w:t>publisher</w:t>
      </w:r>
      <w:r>
        <w:t xml:space="preserve"> на </w:t>
      </w:r>
      <w:r>
        <w:rPr>
          <w:lang w:val="en-US"/>
        </w:rPr>
        <w:t>p</w:t>
      </w:r>
      <w:r w:rsidRPr="00B21D9B">
        <w:rPr>
          <w:lang w:val="en-US"/>
        </w:rPr>
        <w:t>ublisher</w:t>
      </w:r>
      <w:r>
        <w:rPr>
          <w:lang w:val="en-US"/>
        </w:rPr>
        <w:t xml:space="preserve"> </w:t>
      </w:r>
      <w:r w:rsidRPr="00E90D28">
        <w:rPr>
          <w:b/>
          <w:bCs/>
        </w:rPr>
        <w:t>здійснює елемент інтерфейсу, який ко</w:t>
      </w:r>
      <w:r w:rsidR="00591BA7">
        <w:rPr>
          <w:b/>
          <w:bCs/>
        </w:rPr>
        <w:t>рист</w:t>
      </w:r>
      <w:r w:rsidRPr="00E90D28">
        <w:rPr>
          <w:b/>
          <w:bCs/>
        </w:rPr>
        <w:t>увач вико</w:t>
      </w:r>
      <w:r w:rsidR="00591BA7">
        <w:rPr>
          <w:b/>
          <w:bCs/>
        </w:rPr>
        <w:t>рист</w:t>
      </w:r>
      <w:r w:rsidRPr="00E90D28">
        <w:rPr>
          <w:b/>
          <w:bCs/>
        </w:rPr>
        <w:t>овує для виклику форми</w:t>
      </w:r>
      <w:r>
        <w:t xml:space="preserve"> (наприклад: кнопка авторизації чи здійснення конкретного запиту)</w:t>
      </w:r>
    </w:p>
    <w:p w14:paraId="2D726330" w14:textId="37E1933D" w:rsidR="006245EE" w:rsidRDefault="006245EE" w:rsidP="006245EE">
      <w:pPr>
        <w:rPr>
          <w:lang w:val="en-US"/>
        </w:rPr>
      </w:pPr>
      <w:r>
        <w:t>Тепер детальніше</w:t>
      </w:r>
      <w:r>
        <w:rPr>
          <w:lang w:val="en-US"/>
        </w:rPr>
        <w:t>.</w:t>
      </w:r>
      <w:r>
        <w:t xml:space="preserve"> Інтерфейс ко</w:t>
      </w:r>
      <w:r w:rsidR="00591BA7">
        <w:t>рист</w:t>
      </w:r>
      <w:r>
        <w:t xml:space="preserve">увача (надалі </w:t>
      </w:r>
      <w:r w:rsidRPr="007F4775">
        <w:rPr>
          <w:b/>
          <w:bCs/>
          <w:lang w:val="en-US"/>
        </w:rPr>
        <w:t>UI</w:t>
      </w:r>
      <w:r>
        <w:t xml:space="preserve"> для уникнення плутанини з інтерфейсами класів (надалі</w:t>
      </w:r>
      <w:r>
        <w:rPr>
          <w:lang w:val="en-US"/>
        </w:rPr>
        <w:t xml:space="preserve"> CI)</w:t>
      </w:r>
      <w:r>
        <w:t xml:space="preserve">) </w:t>
      </w:r>
      <w:r w:rsidRPr="007F4775">
        <w:rPr>
          <w:b/>
          <w:bCs/>
        </w:rPr>
        <w:t xml:space="preserve">для виклику форми мусить реалізувати </w:t>
      </w:r>
      <w:r w:rsidRPr="007F4775">
        <w:rPr>
          <w:b/>
          <w:bCs/>
          <w:lang w:val="en-US"/>
        </w:rPr>
        <w:t>CI</w:t>
      </w:r>
      <w:r>
        <w:t xml:space="preserve"> </w:t>
      </w:r>
      <w:r w:rsidRPr="007F4775">
        <w:rPr>
          <w:b/>
          <w:bCs/>
          <w:lang w:val="en-US"/>
        </w:rPr>
        <w:t>IFormUser</w:t>
      </w:r>
      <w:r w:rsidRPr="007F4775">
        <w:rPr>
          <w:b/>
          <w:bCs/>
        </w:rPr>
        <w:t xml:space="preserve"> (</w:t>
      </w:r>
      <w:r w:rsidRPr="007F4775">
        <w:rPr>
          <w:b/>
          <w:bCs/>
          <w:lang w:val="en-US"/>
        </w:rPr>
        <w:t>user</w:t>
      </w:r>
      <w:r w:rsidRPr="007F4775">
        <w:rPr>
          <w:b/>
          <w:bCs/>
        </w:rPr>
        <w:t>)</w:t>
      </w:r>
      <w:r>
        <w:t>.</w:t>
      </w:r>
      <w:r>
        <w:rPr>
          <w:lang w:val="en-US"/>
        </w:rPr>
        <w:t xml:space="preserve"> </w:t>
      </w:r>
      <w:r>
        <w:t xml:space="preserve">Він містить метод, який дозволяє повернутись до </w:t>
      </w:r>
      <w:r>
        <w:rPr>
          <w:lang w:val="en-US"/>
        </w:rPr>
        <w:t xml:space="preserve">UI </w:t>
      </w:r>
      <w:r>
        <w:t xml:space="preserve">після завершення роботи. </w:t>
      </w:r>
    </w:p>
    <w:p w14:paraId="1853ECA0" w14:textId="4939C703" w:rsidR="006245EE" w:rsidRDefault="006245EE" w:rsidP="006245EE">
      <w:r>
        <w:lastRenderedPageBreak/>
        <w:t xml:space="preserve">Власне </w:t>
      </w:r>
      <w:r w:rsidRPr="007F4775">
        <w:rPr>
          <w:b/>
          <w:bCs/>
        </w:rPr>
        <w:t>форма поділена на 2 частини</w:t>
      </w:r>
      <w:r>
        <w:t xml:space="preserve">: </w:t>
      </w:r>
      <w:r w:rsidRPr="007F4775">
        <w:rPr>
          <w:b/>
          <w:bCs/>
        </w:rPr>
        <w:t xml:space="preserve">клас </w:t>
      </w:r>
      <w:r w:rsidRPr="007F4775">
        <w:rPr>
          <w:b/>
          <w:bCs/>
          <w:lang w:val="en-US"/>
        </w:rPr>
        <w:t>Form</w:t>
      </w:r>
      <w:r w:rsidRPr="007F4775">
        <w:rPr>
          <w:b/>
          <w:bCs/>
        </w:rPr>
        <w:t xml:space="preserve"> та інтерфейс </w:t>
      </w:r>
      <w:proofErr w:type="spellStart"/>
      <w:r w:rsidRPr="007F4775">
        <w:rPr>
          <w:b/>
          <w:bCs/>
          <w:lang w:val="en-US"/>
        </w:rPr>
        <w:t>FormUi</w:t>
      </w:r>
      <w:proofErr w:type="spellEnd"/>
      <w:r>
        <w:t xml:space="preserve">. </w:t>
      </w:r>
      <w:proofErr w:type="spellStart"/>
      <w:r w:rsidRPr="00595765">
        <w:rPr>
          <w:b/>
          <w:bCs/>
          <w:lang w:val="en-US"/>
        </w:rPr>
        <w:t>FormUi</w:t>
      </w:r>
      <w:proofErr w:type="spellEnd"/>
      <w:r w:rsidRPr="00595765">
        <w:rPr>
          <w:b/>
          <w:bCs/>
        </w:rPr>
        <w:t xml:space="preserve"> містить</w:t>
      </w:r>
      <w:r>
        <w:t xml:space="preserve"> наступне. </w:t>
      </w:r>
      <w:r w:rsidRPr="00595765">
        <w:rPr>
          <w:b/>
          <w:bCs/>
        </w:rPr>
        <w:t>Поля з даними</w:t>
      </w:r>
      <w:r>
        <w:t>, які можна вико</w:t>
      </w:r>
      <w:r w:rsidR="00591BA7">
        <w:t>рист</w:t>
      </w:r>
      <w:r>
        <w:t xml:space="preserve">ати як для зчитування значень так і для їх заповнення ззовні (наприклад для показу помилок). </w:t>
      </w:r>
      <w:r w:rsidRPr="00595765">
        <w:rPr>
          <w:b/>
          <w:bCs/>
        </w:rPr>
        <w:t>Методи для її відкриття, приховування, показу та закриття</w:t>
      </w:r>
      <w:r>
        <w:t xml:space="preserve">. Цей </w:t>
      </w:r>
      <w:r>
        <w:rPr>
          <w:lang w:val="en-US"/>
        </w:rPr>
        <w:t xml:space="preserve">CI </w:t>
      </w:r>
      <w:r>
        <w:t xml:space="preserve">реалізують конкретні діалогові вікна, які власне містять всі необхідні поля. </w:t>
      </w:r>
      <w:proofErr w:type="spellStart"/>
      <w:r w:rsidRPr="00595765">
        <w:rPr>
          <w:b/>
          <w:bCs/>
          <w:lang w:val="en-US"/>
        </w:rPr>
        <w:t>FormUi</w:t>
      </w:r>
      <w:proofErr w:type="spellEnd"/>
      <w:r>
        <w:rPr>
          <w:lang w:val="en-US"/>
        </w:rPr>
        <w:t xml:space="preserve"> </w:t>
      </w:r>
      <w:r>
        <w:t xml:space="preserve">лише </w:t>
      </w:r>
      <w:r w:rsidRPr="00595765">
        <w:rPr>
          <w:b/>
          <w:bCs/>
        </w:rPr>
        <w:t>надає впорядкований доступ</w:t>
      </w:r>
      <w:r>
        <w:t xml:space="preserve"> до них, при цьому </w:t>
      </w:r>
      <w:r w:rsidRPr="00595765">
        <w:rPr>
          <w:b/>
          <w:bCs/>
        </w:rPr>
        <w:t xml:space="preserve">роблячи клас </w:t>
      </w:r>
      <w:r w:rsidRPr="00595765">
        <w:rPr>
          <w:b/>
          <w:bCs/>
          <w:lang w:val="en-US"/>
        </w:rPr>
        <w:t xml:space="preserve">Form </w:t>
      </w:r>
      <w:r w:rsidRPr="00595765">
        <w:rPr>
          <w:b/>
          <w:bCs/>
        </w:rPr>
        <w:t xml:space="preserve">незалежним від </w:t>
      </w:r>
      <w:r w:rsidRPr="00595765">
        <w:t>реалізації</w:t>
      </w:r>
      <w:r w:rsidRPr="00595765">
        <w:rPr>
          <w:b/>
          <w:bCs/>
        </w:rPr>
        <w:t xml:space="preserve"> </w:t>
      </w:r>
      <w:r w:rsidRPr="00595765">
        <w:rPr>
          <w:b/>
          <w:bCs/>
          <w:lang w:val="en-US"/>
        </w:rPr>
        <w:t>UI</w:t>
      </w:r>
      <w:r>
        <w:rPr>
          <w:lang w:val="en-US"/>
        </w:rPr>
        <w:t xml:space="preserve"> </w:t>
      </w:r>
      <w:r>
        <w:t>в застосунку.</w:t>
      </w:r>
    </w:p>
    <w:p w14:paraId="66A974D7" w14:textId="77777777" w:rsidR="006245EE" w:rsidRDefault="006245EE" w:rsidP="006245EE">
      <w:r w:rsidRPr="002E3377">
        <w:rPr>
          <w:b/>
          <w:bCs/>
          <w:lang w:val="en-US"/>
        </w:rPr>
        <w:t>Form</w:t>
      </w:r>
      <w:r w:rsidRPr="002E3377">
        <w:rPr>
          <w:b/>
          <w:bCs/>
        </w:rPr>
        <w:t xml:space="preserve"> містить</w:t>
      </w:r>
      <w:r>
        <w:t xml:space="preserve"> власне </w:t>
      </w:r>
      <w:r w:rsidRPr="002E3377">
        <w:rPr>
          <w:b/>
          <w:bCs/>
        </w:rPr>
        <w:t xml:space="preserve">екземпляр </w:t>
      </w:r>
      <w:proofErr w:type="spellStart"/>
      <w:r w:rsidRPr="002E3377">
        <w:rPr>
          <w:b/>
          <w:bCs/>
          <w:lang w:val="en-US"/>
        </w:rPr>
        <w:t>FormUi</w:t>
      </w:r>
      <w:proofErr w:type="spellEnd"/>
      <w:r w:rsidRPr="002E3377">
        <w:rPr>
          <w:b/>
          <w:bCs/>
        </w:rPr>
        <w:t xml:space="preserve"> та набір методів для роботи з ним</w:t>
      </w:r>
      <w:r>
        <w:t>. Це методи для відкриття форми, надсилання даних, їх попередньої перевірки та повторного відкриття форми в разі помилки.</w:t>
      </w:r>
    </w:p>
    <w:p w14:paraId="0DF43739" w14:textId="77777777" w:rsidR="006245EE" w:rsidRDefault="006245EE" w:rsidP="006245EE">
      <w:r>
        <w:t xml:space="preserve">Будь-який </w:t>
      </w:r>
      <w:r w:rsidRPr="002E3377">
        <w:rPr>
          <w:b/>
          <w:bCs/>
        </w:rPr>
        <w:t xml:space="preserve">об’єкт, що обробляє форму повинен реалізувати інтерфейс </w:t>
      </w:r>
      <w:r w:rsidRPr="002E3377">
        <w:rPr>
          <w:b/>
          <w:bCs/>
          <w:lang w:val="en-US"/>
        </w:rPr>
        <w:t>IFormHandler (handler)</w:t>
      </w:r>
      <w:r w:rsidRPr="002E3377">
        <w:rPr>
          <w:lang w:val="en-US"/>
        </w:rPr>
        <w:t>.</w:t>
      </w:r>
      <w:r w:rsidRPr="002E3377">
        <w:t xml:space="preserve"> Він володіє</w:t>
      </w:r>
      <w:r>
        <w:t xml:space="preserve"> методом, що приймає форму в якості параметру.</w:t>
      </w:r>
      <w:r>
        <w:rPr>
          <w:lang w:val="en-US"/>
        </w:rPr>
        <w:t xml:space="preserve"> </w:t>
      </w:r>
      <w:r w:rsidRPr="002E3377">
        <w:rPr>
          <w:b/>
          <w:bCs/>
        </w:rPr>
        <w:t xml:space="preserve">За надсилання форми до її обробника відповідає клас </w:t>
      </w:r>
      <w:proofErr w:type="spellStart"/>
      <w:r w:rsidRPr="002E3377">
        <w:rPr>
          <w:b/>
          <w:bCs/>
          <w:lang w:val="en-US"/>
        </w:rPr>
        <w:t>FormSender</w:t>
      </w:r>
      <w:proofErr w:type="spellEnd"/>
      <w:r>
        <w:t xml:space="preserve">. Цей клас </w:t>
      </w:r>
      <w:r w:rsidRPr="002E3377">
        <w:rPr>
          <w:b/>
          <w:bCs/>
        </w:rPr>
        <w:t xml:space="preserve">обробляє помилки, що можуть виникнути при роботі </w:t>
      </w:r>
      <w:r w:rsidRPr="002E3377">
        <w:rPr>
          <w:b/>
          <w:bCs/>
          <w:lang w:val="en-US"/>
        </w:rPr>
        <w:t>handler`</w:t>
      </w:r>
      <w:r w:rsidRPr="002E3377">
        <w:rPr>
          <w:b/>
          <w:bCs/>
        </w:rPr>
        <w:t>а</w:t>
      </w:r>
      <w:r>
        <w:t xml:space="preserve">. Відповідно він може повторно відкрити форму (із повідомленням щодо контексту помилки) або в разі успіху повернутись </w:t>
      </w:r>
      <w:r>
        <w:rPr>
          <w:lang w:val="en-US"/>
        </w:rPr>
        <w:t>user`</w:t>
      </w:r>
      <w:r>
        <w:t>а.</w:t>
      </w:r>
    </w:p>
    <w:p w14:paraId="6CF73463" w14:textId="77777777" w:rsidR="006245EE" w:rsidRDefault="006245EE" w:rsidP="006245EE">
      <w:r>
        <w:t xml:space="preserve">Таким чином </w:t>
      </w:r>
      <w:r w:rsidRPr="00C93049">
        <w:rPr>
          <w:b/>
          <w:bCs/>
        </w:rPr>
        <w:t>робота бізнес-логіки</w:t>
      </w:r>
      <w:r>
        <w:t xml:space="preserve">, що імплементує </w:t>
      </w:r>
      <w:r>
        <w:rPr>
          <w:lang w:val="en-US"/>
        </w:rPr>
        <w:t xml:space="preserve">Form Observer </w:t>
      </w:r>
      <w:r w:rsidRPr="00C93049">
        <w:rPr>
          <w:b/>
          <w:bCs/>
        </w:rPr>
        <w:t>поділяється на</w:t>
      </w:r>
      <w:r>
        <w:t xml:space="preserve"> такі етапи:</w:t>
      </w:r>
    </w:p>
    <w:p w14:paraId="62A19A05" w14:textId="77777777" w:rsidR="006245EE" w:rsidRDefault="006245EE" w:rsidP="006245EE">
      <w:pPr>
        <w:pStyle w:val="a9"/>
        <w:numPr>
          <w:ilvl w:val="0"/>
          <w:numId w:val="29"/>
        </w:numPr>
      </w:pPr>
      <w:r w:rsidRPr="00CF0E74">
        <w:rPr>
          <w:b/>
          <w:bCs/>
          <w:lang w:val="en-US"/>
        </w:rPr>
        <w:t>IFormUser</w:t>
      </w:r>
      <w:r>
        <w:t xml:space="preserve"> відкриває </w:t>
      </w:r>
      <w:r w:rsidRPr="001677FB">
        <w:rPr>
          <w:b/>
          <w:bCs/>
          <w:lang w:val="en-US"/>
        </w:rPr>
        <w:t>Form</w:t>
      </w:r>
      <w:r>
        <w:rPr>
          <w:lang w:val="en-US"/>
        </w:rPr>
        <w:t xml:space="preserve"> </w:t>
      </w:r>
      <w:r>
        <w:t xml:space="preserve">для певного </w:t>
      </w:r>
      <w:r w:rsidRPr="00CF0E74">
        <w:rPr>
          <w:b/>
          <w:bCs/>
          <w:lang w:val="en-US"/>
        </w:rPr>
        <w:t>IFormHandler</w:t>
      </w:r>
      <w:r>
        <w:rPr>
          <w:lang w:val="en-US"/>
        </w:rPr>
        <w:t xml:space="preserve"> </w:t>
      </w:r>
    </w:p>
    <w:p w14:paraId="6C9EACEC" w14:textId="77777777" w:rsidR="006245EE" w:rsidRDefault="006245EE" w:rsidP="006245EE">
      <w:pPr>
        <w:pStyle w:val="a9"/>
        <w:numPr>
          <w:ilvl w:val="0"/>
          <w:numId w:val="29"/>
        </w:numPr>
      </w:pPr>
      <w:r>
        <w:rPr>
          <w:lang w:val="en-US"/>
        </w:rPr>
        <w:t>Form</w:t>
      </w:r>
      <w:r>
        <w:t xml:space="preserve"> перевіряє дані введені в </w:t>
      </w:r>
      <w:r w:rsidRPr="00CF0E74">
        <w:rPr>
          <w:b/>
          <w:bCs/>
          <w:lang w:val="en-US"/>
        </w:rPr>
        <w:t>IFormUi</w:t>
      </w:r>
    </w:p>
    <w:p w14:paraId="1E5CC449" w14:textId="77777777" w:rsidR="006245EE" w:rsidRDefault="006245EE" w:rsidP="006245EE">
      <w:pPr>
        <w:pStyle w:val="a9"/>
        <w:numPr>
          <w:ilvl w:val="0"/>
          <w:numId w:val="29"/>
        </w:numPr>
      </w:pPr>
      <w:proofErr w:type="spellStart"/>
      <w:r w:rsidRPr="00CF0E74">
        <w:rPr>
          <w:b/>
          <w:bCs/>
          <w:lang w:val="en-US"/>
        </w:rPr>
        <w:t>FormSender</w:t>
      </w:r>
      <w:proofErr w:type="spellEnd"/>
      <w:r>
        <w:t xml:space="preserve"> передає </w:t>
      </w:r>
      <w:r w:rsidRPr="001677FB">
        <w:rPr>
          <w:b/>
          <w:bCs/>
          <w:lang w:val="en-US"/>
        </w:rPr>
        <w:t>Form</w:t>
      </w:r>
      <w:r>
        <w:rPr>
          <w:lang w:val="en-US"/>
        </w:rPr>
        <w:t xml:space="preserve"> </w:t>
      </w:r>
      <w:r>
        <w:t xml:space="preserve">до </w:t>
      </w:r>
      <w:r w:rsidRPr="00CF0E74">
        <w:rPr>
          <w:b/>
          <w:bCs/>
          <w:lang w:val="en-US"/>
        </w:rPr>
        <w:t>IFormHandler</w:t>
      </w:r>
    </w:p>
    <w:p w14:paraId="67E2E362" w14:textId="77777777" w:rsidR="006245EE" w:rsidRDefault="006245EE" w:rsidP="006245EE">
      <w:pPr>
        <w:pStyle w:val="a9"/>
        <w:numPr>
          <w:ilvl w:val="0"/>
          <w:numId w:val="29"/>
        </w:numPr>
      </w:pPr>
      <w:r w:rsidRPr="00CF0E74">
        <w:rPr>
          <w:b/>
          <w:bCs/>
          <w:lang w:val="en-US"/>
        </w:rPr>
        <w:t>IFormHandler</w:t>
      </w:r>
      <w:r>
        <w:t xml:space="preserve"> виконує дію, маючи дані з форми</w:t>
      </w:r>
    </w:p>
    <w:p w14:paraId="063A0FA8" w14:textId="77777777" w:rsidR="006245EE" w:rsidRDefault="006245EE" w:rsidP="006245EE">
      <w:pPr>
        <w:pStyle w:val="a9"/>
        <w:numPr>
          <w:ilvl w:val="0"/>
          <w:numId w:val="29"/>
        </w:numPr>
      </w:pPr>
      <w:proofErr w:type="spellStart"/>
      <w:r w:rsidRPr="00CF0E74">
        <w:rPr>
          <w:b/>
          <w:bCs/>
          <w:lang w:val="en-US"/>
        </w:rPr>
        <w:t>FormSender</w:t>
      </w:r>
      <w:proofErr w:type="spellEnd"/>
      <w:r>
        <w:t xml:space="preserve"> обробляє помилки, пов’язані з роботою </w:t>
      </w:r>
      <w:r w:rsidRPr="00CF0E74">
        <w:rPr>
          <w:b/>
          <w:bCs/>
          <w:lang w:val="en-US"/>
        </w:rPr>
        <w:t>IFormHandler</w:t>
      </w:r>
    </w:p>
    <w:p w14:paraId="7C774677" w14:textId="177E28D7" w:rsidR="006245EE" w:rsidRPr="00ED688E" w:rsidRDefault="006245EE" w:rsidP="00771BBB">
      <w:pPr>
        <w:pStyle w:val="2"/>
      </w:pPr>
      <w:r w:rsidRPr="00ED688E">
        <w:lastRenderedPageBreak/>
        <w:t>Структура форми</w:t>
      </w:r>
    </w:p>
    <w:p w14:paraId="06D74A68" w14:textId="4825E1CD" w:rsidR="006245EE" w:rsidRPr="00146F62" w:rsidRDefault="00E640E6" w:rsidP="006245EE">
      <w:pPr>
        <w:keepNext/>
      </w:pPr>
      <w:r>
        <w:t>Рис.</w:t>
      </w:r>
      <w:r w:rsidR="006245EE">
        <w:t xml:space="preserve"> </w:t>
      </w:r>
      <w:r>
        <w:t xml:space="preserve">3 </w:t>
      </w:r>
      <w:r w:rsidR="006245EE">
        <w:t xml:space="preserve">– </w:t>
      </w:r>
      <w:r w:rsidR="006245EE" w:rsidRPr="00ED688E">
        <w:rPr>
          <w:lang w:val="en-US"/>
        </w:rPr>
        <w:t>UML</w:t>
      </w:r>
      <w:r w:rsidR="006245EE">
        <w:t>-діаграма</w:t>
      </w:r>
      <w:r w:rsidR="006245EE" w:rsidRPr="00ED688E">
        <w:rPr>
          <w:lang w:val="en-US"/>
        </w:rPr>
        <w:t xml:space="preserve"> </w:t>
      </w:r>
      <w:r w:rsidR="006245EE">
        <w:t>класів, що відповідають за поля діалогових вікон</w:t>
      </w:r>
    </w:p>
    <w:p w14:paraId="0C4E1EF9" w14:textId="77777777" w:rsidR="006245EE" w:rsidRPr="00F3742D" w:rsidRDefault="006245EE" w:rsidP="006245EE">
      <w:pPr>
        <w:rPr>
          <w:lang w:val="en-US"/>
        </w:rPr>
      </w:pPr>
      <w:r>
        <w:rPr>
          <w:noProof/>
        </w:rPr>
        <w:drawing>
          <wp:inline distT="0" distB="0" distL="0" distR="0" wp14:anchorId="16F11986" wp14:editId="3A6CE566">
            <wp:extent cx="3275448" cy="3679250"/>
            <wp:effectExtent l="0" t="0" r="1270" b="0"/>
            <wp:docPr id="691785989" name="Рисунок 32" descr="Зображення, що містить текст, схема, знімок екрана, Пла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785989" name="Рисунок 32" descr="Зображення, що містить текст, схема, знімок екрана, План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60" t="8211" r="55875" b="54752"/>
                    <a:stretch/>
                  </pic:blipFill>
                  <pic:spPr bwMode="auto">
                    <a:xfrm>
                      <a:off x="0" y="0"/>
                      <a:ext cx="3296529" cy="370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6E9DC" w14:textId="77777777" w:rsidR="006245EE" w:rsidRDefault="006245EE" w:rsidP="006245EE">
      <w:r w:rsidRPr="003A73EF">
        <w:rPr>
          <w:b/>
          <w:bCs/>
        </w:rPr>
        <w:t>Основою форми</w:t>
      </w:r>
      <w:r>
        <w:t xml:space="preserve"> (тобто графічного діалогового вікна) </w:t>
      </w:r>
      <w:r w:rsidRPr="003A73EF">
        <w:rPr>
          <w:b/>
          <w:bCs/>
        </w:rPr>
        <w:t>є</w:t>
      </w:r>
      <w:r>
        <w:t xml:space="preserve"> її </w:t>
      </w:r>
      <w:r w:rsidRPr="003A73EF">
        <w:rPr>
          <w:b/>
          <w:bCs/>
        </w:rPr>
        <w:t>поля</w:t>
      </w:r>
      <w:r>
        <w:t xml:space="preserve">. Поля, як об’єкти, </w:t>
      </w:r>
      <w:r w:rsidRPr="00295210">
        <w:rPr>
          <w:b/>
          <w:bCs/>
        </w:rPr>
        <w:t>розділені на абстракцію</w:t>
      </w:r>
      <w:r>
        <w:t xml:space="preserve"> </w:t>
      </w:r>
      <w:r>
        <w:rPr>
          <w:lang w:val="en-US"/>
        </w:rPr>
        <w:t xml:space="preserve">Field </w:t>
      </w:r>
      <w:r w:rsidRPr="00295210">
        <w:rPr>
          <w:b/>
          <w:bCs/>
        </w:rPr>
        <w:t>та реалізацію</w:t>
      </w:r>
      <w:r>
        <w:t xml:space="preserve"> </w:t>
      </w:r>
      <w:r>
        <w:rPr>
          <w:lang w:val="en-US"/>
        </w:rPr>
        <w:t>IFieldUi</w:t>
      </w:r>
      <w:r>
        <w:t xml:space="preserve">, що </w:t>
      </w:r>
      <w:r w:rsidRPr="00295210">
        <w:rPr>
          <w:b/>
          <w:bCs/>
        </w:rPr>
        <w:t xml:space="preserve">відповідає Патерну </w:t>
      </w:r>
      <w:r>
        <w:rPr>
          <w:b/>
          <w:bCs/>
        </w:rPr>
        <w:t>Міст.</w:t>
      </w:r>
      <w:r>
        <w:t xml:space="preserve"> </w:t>
      </w:r>
    </w:p>
    <w:p w14:paraId="204667A1" w14:textId="77777777" w:rsidR="006245EE" w:rsidRDefault="006245EE" w:rsidP="006245EE">
      <w:r w:rsidRPr="00295210">
        <w:rPr>
          <w:b/>
          <w:bCs/>
        </w:rPr>
        <w:t>Такий підхід</w:t>
      </w:r>
      <w:r>
        <w:t xml:space="preserve"> має 2 переваги. По-перше, він </w:t>
      </w:r>
      <w:r w:rsidRPr="00295210">
        <w:rPr>
          <w:b/>
          <w:bCs/>
        </w:rPr>
        <w:t xml:space="preserve">робить </w:t>
      </w:r>
      <w:r w:rsidRPr="00295210">
        <w:rPr>
          <w:b/>
          <w:bCs/>
          <w:lang w:val="en-US"/>
        </w:rPr>
        <w:t xml:space="preserve">Form </w:t>
      </w:r>
      <w:r w:rsidRPr="00295210">
        <w:rPr>
          <w:b/>
          <w:bCs/>
        </w:rPr>
        <w:t>незалежним від графічного інтерфейсу</w:t>
      </w:r>
      <w:r>
        <w:t xml:space="preserve">. По-друге </w:t>
      </w:r>
      <w:r w:rsidRPr="00295210">
        <w:rPr>
          <w:b/>
          <w:bCs/>
        </w:rPr>
        <w:t>вирішує проблему успадковування</w:t>
      </w:r>
      <w:r>
        <w:t xml:space="preserve"> різних за типами полів. </w:t>
      </w:r>
    </w:p>
    <w:p w14:paraId="480242A3" w14:textId="6BC25C8D" w:rsidR="006245EE" w:rsidRPr="00DD7899" w:rsidRDefault="006245EE" w:rsidP="006245EE">
      <w:r>
        <w:t xml:space="preserve">Будь-яке </w:t>
      </w:r>
      <w:r w:rsidRPr="00F63CA0">
        <w:rPr>
          <w:b/>
          <w:bCs/>
        </w:rPr>
        <w:t>поле</w:t>
      </w:r>
      <w:r w:rsidRPr="00F63CA0">
        <w:rPr>
          <w:b/>
          <w:bCs/>
          <w:lang w:val="en-US"/>
        </w:rPr>
        <w:t xml:space="preserve"> </w:t>
      </w:r>
      <w:r w:rsidRPr="00F63CA0">
        <w:rPr>
          <w:b/>
          <w:bCs/>
        </w:rPr>
        <w:t>має тип</w:t>
      </w:r>
      <w:r>
        <w:t xml:space="preserve">. І тип це </w:t>
      </w:r>
      <w:r w:rsidRPr="00F63CA0">
        <w:rPr>
          <w:b/>
          <w:bCs/>
        </w:rPr>
        <w:t xml:space="preserve">не просто змінна – </w:t>
      </w:r>
      <w:r w:rsidRPr="00F63CA0">
        <w:t>це</w:t>
      </w:r>
      <w:r w:rsidRPr="00F63CA0">
        <w:rPr>
          <w:b/>
          <w:bCs/>
        </w:rPr>
        <w:t xml:space="preserve"> певний графічний інтерфейс</w:t>
      </w:r>
      <w:r>
        <w:t xml:space="preserve">, необхідний для введення даних: текстове поле, список, календар для вибору дати тощо. Проблема в тому, що в </w:t>
      </w:r>
      <w:r w:rsidRPr="00B61655">
        <w:rPr>
          <w:b/>
          <w:bCs/>
        </w:rPr>
        <w:t>більшості бібліотек та фреймворків, що відповідають за графічний інтерфейс неможливо успадковувати ко</w:t>
      </w:r>
      <w:r w:rsidR="00591BA7">
        <w:rPr>
          <w:b/>
          <w:bCs/>
        </w:rPr>
        <w:t>р</w:t>
      </w:r>
      <w:r w:rsidR="00E640E6">
        <w:rPr>
          <w:b/>
          <w:bCs/>
        </w:rPr>
        <w:t>ис</w:t>
      </w:r>
      <w:r w:rsidRPr="00B61655">
        <w:rPr>
          <w:b/>
          <w:bCs/>
        </w:rPr>
        <w:t xml:space="preserve">тувацькі </w:t>
      </w:r>
      <w:r w:rsidRPr="00B61655">
        <w:rPr>
          <w:b/>
          <w:bCs/>
          <w:lang w:val="en-US"/>
        </w:rPr>
        <w:t>UI</w:t>
      </w:r>
      <w:r w:rsidRPr="00B61655">
        <w:rPr>
          <w:b/>
          <w:bCs/>
        </w:rPr>
        <w:t>-елементи одне від одного</w:t>
      </w:r>
      <w:r>
        <w:t xml:space="preserve">. Сама по собі це не проблема, однак, якщо зробити ці </w:t>
      </w:r>
      <w:r>
        <w:rPr>
          <w:lang w:val="en-US"/>
        </w:rPr>
        <w:t>UI</w:t>
      </w:r>
      <w:r>
        <w:t>-класи єдиним складовими полів</w:t>
      </w:r>
      <w:r>
        <w:rPr>
          <w:lang w:val="en-GB"/>
        </w:rPr>
        <w:t xml:space="preserve"> (</w:t>
      </w:r>
      <w:r>
        <w:t>тобто інтегрувати в них базову бізнес-логіку), то доведеться дублювати значні обсяги коду.</w:t>
      </w:r>
    </w:p>
    <w:p w14:paraId="19C33511" w14:textId="08952BA0" w:rsidR="006245EE" w:rsidRDefault="006245EE" w:rsidP="006245EE">
      <w:pPr>
        <w:rPr>
          <w:lang w:val="en-US"/>
        </w:rPr>
      </w:pPr>
      <w:r>
        <w:lastRenderedPageBreak/>
        <w:t xml:space="preserve">Для уникнення цього </w:t>
      </w:r>
      <w:r w:rsidRPr="00B61655">
        <w:rPr>
          <w:b/>
          <w:bCs/>
        </w:rPr>
        <w:t xml:space="preserve">клас бізнес-логіки </w:t>
      </w:r>
      <w:r w:rsidRPr="00B61655">
        <w:rPr>
          <w:b/>
          <w:bCs/>
          <w:lang w:val="en-US"/>
        </w:rPr>
        <w:t>Field</w:t>
      </w:r>
      <w:r w:rsidRPr="00B61655">
        <w:rPr>
          <w:b/>
          <w:bCs/>
        </w:rPr>
        <w:t xml:space="preserve"> та </w:t>
      </w:r>
      <w:r w:rsidRPr="00B61655">
        <w:rPr>
          <w:b/>
          <w:bCs/>
          <w:lang w:val="en-US"/>
        </w:rPr>
        <w:t>UI</w:t>
      </w:r>
      <w:r w:rsidRPr="00B61655">
        <w:rPr>
          <w:b/>
          <w:bCs/>
        </w:rPr>
        <w:t xml:space="preserve">-клас </w:t>
      </w:r>
      <w:proofErr w:type="spellStart"/>
      <w:r w:rsidRPr="00B61655">
        <w:rPr>
          <w:b/>
          <w:bCs/>
          <w:lang w:val="en-US"/>
        </w:rPr>
        <w:t>FieldUi</w:t>
      </w:r>
      <w:proofErr w:type="spellEnd"/>
      <w:r w:rsidRPr="00B61655">
        <w:rPr>
          <w:b/>
          <w:bCs/>
        </w:rPr>
        <w:t xml:space="preserve"> розділено</w:t>
      </w:r>
      <w:r>
        <w:t xml:space="preserve">. Таким чином клас </w:t>
      </w:r>
      <w:r w:rsidRPr="002161D1">
        <w:rPr>
          <w:b/>
          <w:bCs/>
          <w:lang w:val="en-US"/>
        </w:rPr>
        <w:t>Field</w:t>
      </w:r>
      <w:r w:rsidRPr="002161D1">
        <w:rPr>
          <w:b/>
          <w:bCs/>
        </w:rPr>
        <w:t xml:space="preserve"> отримує дані з</w:t>
      </w:r>
      <w:r w:rsidRPr="002161D1">
        <w:rPr>
          <w:b/>
          <w:bCs/>
          <w:lang w:val="en-GB"/>
        </w:rPr>
        <w:t xml:space="preserve"> </w:t>
      </w:r>
      <w:proofErr w:type="spellStart"/>
      <w:r w:rsidRPr="002161D1">
        <w:rPr>
          <w:b/>
          <w:bCs/>
          <w:lang w:val="en-US"/>
        </w:rPr>
        <w:t>FieldUi</w:t>
      </w:r>
      <w:proofErr w:type="spellEnd"/>
      <w:r>
        <w:rPr>
          <w:b/>
          <w:bCs/>
        </w:rPr>
        <w:t>,</w:t>
      </w:r>
      <w:r>
        <w:rPr>
          <w:lang w:val="en-US"/>
        </w:rPr>
        <w:t xml:space="preserve"> </w:t>
      </w:r>
      <w:r w:rsidRPr="00306821">
        <w:rPr>
          <w:b/>
          <w:bCs/>
        </w:rPr>
        <w:t>а тако</w:t>
      </w:r>
      <w:r>
        <w:rPr>
          <w:b/>
          <w:bCs/>
        </w:rPr>
        <w:t>ж</w:t>
      </w:r>
      <w:r>
        <w:t xml:space="preserve"> </w:t>
      </w:r>
      <w:r w:rsidRPr="002161D1">
        <w:rPr>
          <w:b/>
          <w:bCs/>
        </w:rPr>
        <w:t>перевіряє</w:t>
      </w:r>
      <w:r>
        <w:rPr>
          <w:b/>
          <w:bCs/>
          <w:lang w:val="en-GB"/>
        </w:rPr>
        <w:t xml:space="preserve"> </w:t>
      </w:r>
      <w:r w:rsidRPr="002161D1">
        <w:rPr>
          <w:b/>
          <w:bCs/>
        </w:rPr>
        <w:t>правильність та, за потреби, редагує його заповнення.</w:t>
      </w:r>
      <w:r>
        <w:t xml:space="preserve"> Наприклад </w:t>
      </w:r>
      <w:r>
        <w:rPr>
          <w:lang w:val="en-US"/>
        </w:rPr>
        <w:t>UI</w:t>
      </w:r>
      <w:r>
        <w:t xml:space="preserve">-клас </w:t>
      </w:r>
      <w:r>
        <w:rPr>
          <w:lang w:val="en-US"/>
        </w:rPr>
        <w:t>TextField</w:t>
      </w:r>
      <w:r>
        <w:t xml:space="preserve"> може вико</w:t>
      </w:r>
      <w:r w:rsidR="00591BA7">
        <w:t>рист</w:t>
      </w:r>
      <w:r>
        <w:t xml:space="preserve">овуватися різними класами логіки: </w:t>
      </w:r>
      <w:r>
        <w:rPr>
          <w:lang w:val="en-US"/>
        </w:rPr>
        <w:t>StringField, IntField, FloatField</w:t>
      </w:r>
      <w:r>
        <w:t xml:space="preserve">… Ці класи будуть по-різному перевіряти правильність заповнення </w:t>
      </w:r>
      <w:r>
        <w:rPr>
          <w:lang w:val="en-US"/>
        </w:rPr>
        <w:t>TextField</w:t>
      </w:r>
      <w:r>
        <w:t>.</w:t>
      </w:r>
    </w:p>
    <w:p w14:paraId="70D79C72" w14:textId="4534D070" w:rsidR="006245EE" w:rsidRDefault="00E640E6" w:rsidP="006245EE">
      <w:pPr>
        <w:keepNext/>
      </w:pPr>
      <w:r>
        <w:t>Рис.</w:t>
      </w:r>
      <w:r w:rsidR="006245EE">
        <w:t xml:space="preserve"> </w:t>
      </w:r>
      <w:r w:rsidR="00591BA7">
        <w:t>4</w:t>
      </w:r>
      <w:r w:rsidR="006245EE">
        <w:t xml:space="preserve"> – </w:t>
      </w:r>
      <w:r w:rsidR="006245EE" w:rsidRPr="00ED688E">
        <w:rPr>
          <w:lang w:val="en-US"/>
        </w:rPr>
        <w:t>UML</w:t>
      </w:r>
      <w:r w:rsidR="006245EE">
        <w:t>-діаграма</w:t>
      </w:r>
      <w:r w:rsidR="006245EE" w:rsidRPr="00ED688E">
        <w:rPr>
          <w:lang w:val="en-US"/>
        </w:rPr>
        <w:t xml:space="preserve"> </w:t>
      </w:r>
      <w:r w:rsidR="006245EE">
        <w:t>класів, що відповідають за реалізацію деактивації окремих полів при їх непотрібності</w:t>
      </w:r>
    </w:p>
    <w:p w14:paraId="1A99C85D" w14:textId="77777777" w:rsidR="006245EE" w:rsidRDefault="006245EE" w:rsidP="006245EE">
      <w:r>
        <w:rPr>
          <w:noProof/>
        </w:rPr>
        <w:drawing>
          <wp:inline distT="0" distB="0" distL="0" distR="0" wp14:anchorId="7EA94AF9" wp14:editId="3FAE3941">
            <wp:extent cx="4019107" cy="3360664"/>
            <wp:effectExtent l="0" t="0" r="635" b="0"/>
            <wp:docPr id="233049105" name="Рисунок 9" descr="Зображення, що містить текст, знімок екрана, схема, Пла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516057" name="Рисунок 9" descr="Зображення, що містить текст, знімок екрана, схема, План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36" t="9877" r="53663" b="54896"/>
                    <a:stretch/>
                  </pic:blipFill>
                  <pic:spPr bwMode="auto">
                    <a:xfrm>
                      <a:off x="0" y="0"/>
                      <a:ext cx="4062510" cy="339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85082" w14:textId="4F876054" w:rsidR="006245EE" w:rsidRDefault="006245EE" w:rsidP="006245EE">
      <w:r w:rsidRPr="009634DE">
        <w:rPr>
          <w:b/>
          <w:bCs/>
        </w:rPr>
        <w:t>Не в кожній формі потрібно заповнювати всі поля</w:t>
      </w:r>
      <w:r>
        <w:t xml:space="preserve">. Наприклад запит на виготовлені автомобілі може стосуватися як підприємства в цілому так і окремого цеху, чи навіть ділянки. Тож </w:t>
      </w:r>
      <w:r w:rsidRPr="00563FAC">
        <w:rPr>
          <w:b/>
          <w:bCs/>
        </w:rPr>
        <w:t>доцільно поділити діалогове вікно на вкладки</w:t>
      </w:r>
      <w:r>
        <w:rPr>
          <w:b/>
          <w:bCs/>
        </w:rPr>
        <w:t>, які помістити в загальний контейнер</w:t>
      </w:r>
      <w:r>
        <w:t>. В першій будуть обов’язкові поля, а в інших поля, потребу в яких визначає ко</w:t>
      </w:r>
      <w:r w:rsidR="00591BA7">
        <w:t>р</w:t>
      </w:r>
      <w:r w:rsidR="00E640E6">
        <w:t>ис</w:t>
      </w:r>
      <w:r>
        <w:t>тувач.</w:t>
      </w:r>
    </w:p>
    <w:p w14:paraId="0C2551F6" w14:textId="77777777" w:rsidR="006245EE" w:rsidRPr="000365B2" w:rsidRDefault="006245EE" w:rsidP="006245EE">
      <w:pPr>
        <w:rPr>
          <w:lang w:val="en-US"/>
        </w:rPr>
      </w:pPr>
      <w:r>
        <w:t xml:space="preserve">Конкретизуємо на нашому прикладі. </w:t>
      </w:r>
      <w:r w:rsidRPr="003B64EF">
        <w:rPr>
          <w:b/>
          <w:bCs/>
        </w:rPr>
        <w:t xml:space="preserve">Потрібно створити поле </w:t>
      </w:r>
      <w:r w:rsidRPr="003B64EF">
        <w:rPr>
          <w:b/>
          <w:bCs/>
          <w:lang w:val="en-US"/>
        </w:rPr>
        <w:t>– Switch</w:t>
      </w:r>
      <w:r>
        <w:t xml:space="preserve">, що матиме список на кшталт «підприємство, цех, ділянка». Тобто </w:t>
      </w:r>
      <w:r w:rsidRPr="003B64EF">
        <w:rPr>
          <w:b/>
          <w:bCs/>
        </w:rPr>
        <w:t>це поле визначатиме необхідні поля</w:t>
      </w:r>
      <w:r>
        <w:t xml:space="preserve">. </w:t>
      </w:r>
      <w:r w:rsidRPr="000F4029">
        <w:rPr>
          <w:b/>
          <w:bCs/>
        </w:rPr>
        <w:t>Залежно від вибраного варіанту</w:t>
      </w:r>
      <w:r>
        <w:t xml:space="preserve"> </w:t>
      </w:r>
      <w:r w:rsidRPr="000F4029">
        <w:rPr>
          <w:b/>
          <w:bCs/>
        </w:rPr>
        <w:t>вкладки</w:t>
      </w:r>
      <w:r>
        <w:t xml:space="preserve">, які  стосуються відповідно цехів, ділянок, </w:t>
      </w:r>
      <w:r w:rsidRPr="00A93998">
        <w:rPr>
          <w:b/>
          <w:bCs/>
        </w:rPr>
        <w:t>будуть доступні або недоступні</w:t>
      </w:r>
      <w:r>
        <w:t xml:space="preserve"> для заповнення. Крім того </w:t>
      </w:r>
      <w:r w:rsidRPr="00A93998">
        <w:rPr>
          <w:b/>
          <w:bCs/>
        </w:rPr>
        <w:t>форма буде передавати лише дані з полів активних вкладок</w:t>
      </w:r>
      <w:r>
        <w:t>.</w:t>
      </w:r>
    </w:p>
    <w:p w14:paraId="0EC60FD4" w14:textId="77777777" w:rsidR="006245EE" w:rsidRDefault="006245EE" w:rsidP="006245EE">
      <w:r w:rsidRPr="00A93998">
        <w:rPr>
          <w:b/>
          <w:bCs/>
        </w:rPr>
        <w:lastRenderedPageBreak/>
        <w:t>Реалізувати</w:t>
      </w:r>
      <w:r>
        <w:t xml:space="preserve"> цей задум </w:t>
      </w:r>
      <w:r w:rsidRPr="00A93998">
        <w:rPr>
          <w:b/>
          <w:bCs/>
        </w:rPr>
        <w:t>можна на основі патерну Посередник</w:t>
      </w:r>
      <w:r>
        <w:t xml:space="preserve"> (яким буде виступати сам об’єкт, що реалізує </w:t>
      </w:r>
      <w:r>
        <w:rPr>
          <w:lang w:val="en-US"/>
        </w:rPr>
        <w:t>IFormUi</w:t>
      </w:r>
      <w:r>
        <w:t>, або просто форма</w:t>
      </w:r>
      <w:r>
        <w:rPr>
          <w:lang w:val="en-US"/>
        </w:rPr>
        <w:t>)</w:t>
      </w:r>
      <w:r>
        <w:t xml:space="preserve">, </w:t>
      </w:r>
      <w:r w:rsidRPr="00882251">
        <w:rPr>
          <w:b/>
          <w:bCs/>
        </w:rPr>
        <w:t>щоб уникнути непотрібних залежностей між елементами інтерфейсу</w:t>
      </w:r>
      <w:r>
        <w:t xml:space="preserve">. Форма відстежує подію вибору для поля </w:t>
      </w:r>
      <w:r>
        <w:rPr>
          <w:lang w:val="en-US"/>
        </w:rPr>
        <w:t>Switch</w:t>
      </w:r>
      <w:r>
        <w:t xml:space="preserve"> і надає контейнеру (через</w:t>
      </w:r>
      <w:r>
        <w:rPr>
          <w:lang w:val="en-US"/>
        </w:rPr>
        <w:t xml:space="preserve"> CI</w:t>
      </w:r>
      <w:r>
        <w:t>) інформацію про вибір. А він самостійно реагує на цей вибір, роблячи форму незалежною від конкретного контейнера.</w:t>
      </w:r>
    </w:p>
    <w:p w14:paraId="5F59FA1A" w14:textId="77777777" w:rsidR="006245EE" w:rsidRPr="009179B4" w:rsidRDefault="006245EE" w:rsidP="006245EE">
      <w:r>
        <w:t xml:space="preserve">Крім того </w:t>
      </w:r>
      <w:r>
        <w:rPr>
          <w:b/>
          <w:bCs/>
          <w:lang w:val="en-US"/>
        </w:rPr>
        <w:t>c</w:t>
      </w:r>
      <w:r w:rsidRPr="00D936C2">
        <w:rPr>
          <w:b/>
          <w:bCs/>
          <w:lang w:val="en-US"/>
        </w:rPr>
        <w:t>ontainer</w:t>
      </w:r>
      <w:r w:rsidRPr="00D936C2">
        <w:rPr>
          <w:b/>
          <w:bCs/>
        </w:rPr>
        <w:t xml:space="preserve"> виступає як посередник при передачі даних полів</w:t>
      </w:r>
      <w:r>
        <w:t xml:space="preserve"> до </w:t>
      </w:r>
      <w:r>
        <w:rPr>
          <w:lang w:val="en-US"/>
        </w:rPr>
        <w:t>IFormUi</w:t>
      </w:r>
      <w:r>
        <w:t xml:space="preserve">. Тобто форма отримує лише поля з активних вкладок контейнера. Взагалі важливо розуміти, що </w:t>
      </w:r>
      <w:r w:rsidRPr="00BF4267">
        <w:rPr>
          <w:b/>
          <w:bCs/>
        </w:rPr>
        <w:t>контейнер може не мати вкладок і бути просто обгорткою над всіма полями, однак для форми внутрішня реалізація контейнера не має значення</w:t>
      </w:r>
      <w:r>
        <w:t xml:space="preserve">. Для отримання даних з контейнера викликається так званий Шаблонний метод. Іншими словами </w:t>
      </w:r>
      <w:r w:rsidRPr="00BF4267">
        <w:rPr>
          <w:b/>
          <w:bCs/>
        </w:rPr>
        <w:t>метод отримання полів з контейнера є шаблонни</w:t>
      </w:r>
      <w:r>
        <w:rPr>
          <w:b/>
          <w:bCs/>
        </w:rPr>
        <w:t>м</w:t>
      </w:r>
      <w:r>
        <w:t>. Тобто він поділений на окремі частини, які можна довільним чином перевизначити в дочірніх класах. Цими частинами є отримання активних вкладок, отримання з них полів та перевірка цих полів на правильність.</w:t>
      </w:r>
    </w:p>
    <w:p w14:paraId="19DC993B" w14:textId="49E9FB26" w:rsidR="006245EE" w:rsidRPr="00EC4267" w:rsidRDefault="006245EE" w:rsidP="00771BBB">
      <w:pPr>
        <w:pStyle w:val="2"/>
      </w:pPr>
      <w:r>
        <w:t>Обробка помилок</w:t>
      </w:r>
    </w:p>
    <w:p w14:paraId="3EEF217C" w14:textId="4805EA33" w:rsidR="006245EE" w:rsidRDefault="00E640E6" w:rsidP="006245EE">
      <w:pPr>
        <w:keepNext/>
      </w:pPr>
      <w:r>
        <w:t>Рис.</w:t>
      </w:r>
      <w:r w:rsidR="006245EE">
        <w:t xml:space="preserve"> </w:t>
      </w:r>
      <w:r w:rsidR="00591BA7">
        <w:t>5</w:t>
      </w:r>
      <w:r w:rsidR="006245EE">
        <w:t xml:space="preserve"> – </w:t>
      </w:r>
      <w:r w:rsidR="006245EE" w:rsidRPr="006E724E">
        <w:rPr>
          <w:lang w:val="en-US"/>
        </w:rPr>
        <w:t>UML</w:t>
      </w:r>
      <w:r w:rsidR="006245EE">
        <w:t>-діаграма</w:t>
      </w:r>
      <w:r w:rsidR="006245EE" w:rsidRPr="006E724E">
        <w:rPr>
          <w:lang w:val="en-US"/>
        </w:rPr>
        <w:t xml:space="preserve"> </w:t>
      </w:r>
      <w:r w:rsidR="006245EE">
        <w:t>класів, що відповідають за обробку помилок, пов’язаних із некоректно введеними ко</w:t>
      </w:r>
      <w:r w:rsidR="00591BA7">
        <w:t>рист</w:t>
      </w:r>
      <w:r w:rsidR="006245EE">
        <w:t>увачем даними</w:t>
      </w:r>
    </w:p>
    <w:p w14:paraId="76E45C99" w14:textId="77777777" w:rsidR="006245EE" w:rsidRDefault="006245EE" w:rsidP="006245EE">
      <w:r>
        <w:rPr>
          <w:noProof/>
        </w:rPr>
        <w:drawing>
          <wp:inline distT="0" distB="0" distL="0" distR="0" wp14:anchorId="19D743C3" wp14:editId="1A2AEC42">
            <wp:extent cx="4752754" cy="2765835"/>
            <wp:effectExtent l="0" t="0" r="0" b="0"/>
            <wp:docPr id="1240514174" name="Рисунок 9" descr="Зображення, що містить текст, знімок екрана, схема, Пла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516057" name="Рисунок 9" descr="Зображення, що містить текст, знімок екрана, схема, План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99" t="11599" r="10206" b="55168"/>
                    <a:stretch/>
                  </pic:blipFill>
                  <pic:spPr bwMode="auto">
                    <a:xfrm>
                      <a:off x="0" y="0"/>
                      <a:ext cx="4829864" cy="28107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14F85" w14:textId="77777777" w:rsidR="006245EE" w:rsidRDefault="006245EE" w:rsidP="006245EE">
      <w:r w:rsidRPr="0002098A">
        <w:rPr>
          <w:b/>
          <w:bCs/>
        </w:rPr>
        <w:lastRenderedPageBreak/>
        <w:t>Обробка помилок</w:t>
      </w:r>
      <w:r>
        <w:t>, викликаних виконанням</w:t>
      </w:r>
      <w:r>
        <w:rPr>
          <w:lang w:val="en-US"/>
        </w:rPr>
        <w:t xml:space="preserve"> IFormHandler</w:t>
      </w:r>
      <w:r>
        <w:t xml:space="preserve"> </w:t>
      </w:r>
      <w:r w:rsidRPr="0002098A">
        <w:rPr>
          <w:b/>
          <w:bCs/>
        </w:rPr>
        <w:t>здійснюється шляхом імплементації патерну Ланцюг Відповідальності</w:t>
      </w:r>
      <w:r>
        <w:t xml:space="preserve">. Програма містить клас з </w:t>
      </w:r>
      <w:proofErr w:type="spellStart"/>
      <w:r>
        <w:t>єдини</w:t>
      </w:r>
      <w:proofErr w:type="spellEnd"/>
      <w:r>
        <w:t xml:space="preserve">  екземпляром – </w:t>
      </w:r>
      <w:proofErr w:type="spellStart"/>
      <w:r w:rsidRPr="006E724E">
        <w:rPr>
          <w:lang w:val="en-US"/>
        </w:rPr>
        <w:t>FormSender</w:t>
      </w:r>
      <w:proofErr w:type="spellEnd"/>
      <w:r>
        <w:t xml:space="preserve">, (тобто він реалізує </w:t>
      </w:r>
      <w:r w:rsidRPr="006E724E">
        <w:rPr>
          <w:lang w:val="en-US"/>
        </w:rPr>
        <w:t>Singleton</w:t>
      </w:r>
      <w:r>
        <w:t xml:space="preserve">). Цей клас після надсилання даних </w:t>
      </w:r>
      <w:r>
        <w:rPr>
          <w:lang w:val="en-US"/>
        </w:rPr>
        <w:t>handler`</w:t>
      </w:r>
      <w:r>
        <w:t>у може отримати від нього помилку</w:t>
      </w:r>
      <w:r w:rsidRPr="006E724E">
        <w:rPr>
          <w:lang w:val="en-US"/>
        </w:rPr>
        <w:t>.</w:t>
      </w:r>
    </w:p>
    <w:p w14:paraId="6014778F" w14:textId="77777777" w:rsidR="006245EE" w:rsidRDefault="006245EE" w:rsidP="006245EE">
      <w:r>
        <w:t xml:space="preserve">Ця </w:t>
      </w:r>
      <w:r w:rsidRPr="00273633">
        <w:rPr>
          <w:b/>
          <w:bCs/>
        </w:rPr>
        <w:t xml:space="preserve">помилка проходить через ланцюг </w:t>
      </w:r>
      <w:proofErr w:type="spellStart"/>
      <w:r w:rsidRPr="00273633">
        <w:rPr>
          <w:b/>
          <w:bCs/>
          <w:lang w:val="en-US"/>
        </w:rPr>
        <w:t>FormErrorHandler</w:t>
      </w:r>
      <w:proofErr w:type="spellEnd"/>
      <w:r>
        <w:t xml:space="preserve"> (надалі </w:t>
      </w:r>
      <w:proofErr w:type="spellStart"/>
      <w:r>
        <w:rPr>
          <w:lang w:val="en-US"/>
        </w:rPr>
        <w:t>errorHandler</w:t>
      </w:r>
      <w:proofErr w:type="spellEnd"/>
      <w:r>
        <w:t>)</w:t>
      </w:r>
      <w:r>
        <w:rPr>
          <w:lang w:val="en-US"/>
        </w:rPr>
        <w:t xml:space="preserve"> </w:t>
      </w:r>
      <w:r>
        <w:t xml:space="preserve">– обробників конкретних помилок, передаючи дані про помилку в якості параметру для їх єдиного методу, що </w:t>
      </w:r>
      <w:proofErr w:type="spellStart"/>
      <w:r w:rsidRPr="00273633">
        <w:rPr>
          <w:b/>
          <w:bCs/>
        </w:rPr>
        <w:t>перев</w:t>
      </w:r>
      <w:proofErr w:type="spellEnd"/>
      <w:r>
        <w:rPr>
          <w:b/>
          <w:bCs/>
          <w:lang w:val="en-US"/>
        </w:rPr>
        <w:t xml:space="preserve"> </w:t>
      </w:r>
      <w:proofErr w:type="spellStart"/>
      <w:r w:rsidRPr="00273633">
        <w:rPr>
          <w:b/>
          <w:bCs/>
        </w:rPr>
        <w:t>іряє</w:t>
      </w:r>
      <w:proofErr w:type="spellEnd"/>
      <w:r w:rsidRPr="00273633">
        <w:rPr>
          <w:b/>
          <w:bCs/>
        </w:rPr>
        <w:t xml:space="preserve"> відповідність помилки умовам</w:t>
      </w:r>
      <w:r>
        <w:t xml:space="preserve"> кожного конкретного </w:t>
      </w:r>
      <w:bookmarkStart w:id="2" w:name="_Hlk167905236"/>
      <w:proofErr w:type="spellStart"/>
      <w:r>
        <w:rPr>
          <w:lang w:val="en-US"/>
        </w:rPr>
        <w:t>errorHandler</w:t>
      </w:r>
      <w:proofErr w:type="spellEnd"/>
      <w:r>
        <w:t>’</w:t>
      </w:r>
      <w:r>
        <w:rPr>
          <w:lang w:val="en-US"/>
        </w:rPr>
        <w:t>a</w:t>
      </w:r>
      <w:bookmarkEnd w:id="2"/>
      <w:r>
        <w:t xml:space="preserve">. Примітка: ланцюг </w:t>
      </w:r>
      <w:proofErr w:type="spellStart"/>
      <w:r>
        <w:rPr>
          <w:lang w:val="en-US"/>
        </w:rPr>
        <w:t>errorHandler</w:t>
      </w:r>
      <w:proofErr w:type="spellEnd"/>
      <w:r>
        <w:t>’</w:t>
      </w:r>
      <w:proofErr w:type="spellStart"/>
      <w:r>
        <w:t>ів</w:t>
      </w:r>
      <w:proofErr w:type="spellEnd"/>
      <w:r>
        <w:t xml:space="preserve"> знаходить в самому </w:t>
      </w:r>
      <w:r>
        <w:rPr>
          <w:lang w:val="en-US"/>
        </w:rPr>
        <w:t>IFormHandler</w:t>
      </w:r>
      <w:r>
        <w:t xml:space="preserve">’і та отримується </w:t>
      </w:r>
      <w:proofErr w:type="spellStart"/>
      <w:r w:rsidRPr="006E724E">
        <w:rPr>
          <w:lang w:val="en-US"/>
        </w:rPr>
        <w:t>FormSender</w:t>
      </w:r>
      <w:proofErr w:type="spellEnd"/>
      <w:r>
        <w:t>’</w:t>
      </w:r>
      <w:proofErr w:type="spellStart"/>
      <w:r>
        <w:t>ом</w:t>
      </w:r>
      <w:proofErr w:type="spellEnd"/>
      <w:r>
        <w:t xml:space="preserve"> через інтерфейс.</w:t>
      </w:r>
    </w:p>
    <w:p w14:paraId="0C3B856A" w14:textId="77777777" w:rsidR="006245EE" w:rsidRDefault="006245EE" w:rsidP="006245EE">
      <w:r>
        <w:t xml:space="preserve">Говорячи точніше </w:t>
      </w:r>
      <w:proofErr w:type="spellStart"/>
      <w:r w:rsidRPr="00273633">
        <w:rPr>
          <w:b/>
          <w:bCs/>
          <w:lang w:val="en-US"/>
        </w:rPr>
        <w:t>FormErrorHandler</w:t>
      </w:r>
      <w:proofErr w:type="spellEnd"/>
      <w:r w:rsidRPr="00273633">
        <w:rPr>
          <w:b/>
          <w:bCs/>
        </w:rPr>
        <w:t xml:space="preserve"> отримує дані про помилку від </w:t>
      </w:r>
      <w:proofErr w:type="spellStart"/>
      <w:r w:rsidRPr="00273633">
        <w:rPr>
          <w:b/>
          <w:bCs/>
          <w:lang w:val="en-US"/>
        </w:rPr>
        <w:t>IFormSender</w:t>
      </w:r>
      <w:proofErr w:type="spellEnd"/>
      <w:r w:rsidRPr="00273633">
        <w:rPr>
          <w:b/>
          <w:bCs/>
          <w:lang w:val="en-US"/>
        </w:rPr>
        <w:t>’</w:t>
      </w:r>
      <w:r w:rsidRPr="00273633">
        <w:rPr>
          <w:b/>
          <w:bCs/>
        </w:rPr>
        <w:t>а</w:t>
      </w:r>
      <w:r>
        <w:t xml:space="preserve">. </w:t>
      </w:r>
      <w:r w:rsidRPr="00273633">
        <w:rPr>
          <w:b/>
          <w:bCs/>
        </w:rPr>
        <w:t>Якщо помилка не відповідає</w:t>
      </w:r>
      <w:r>
        <w:t xml:space="preserve"> його </w:t>
      </w:r>
      <w:r w:rsidRPr="00273633">
        <w:rPr>
          <w:b/>
          <w:bCs/>
        </w:rPr>
        <w:t>умовам</w:t>
      </w:r>
      <w:r>
        <w:t xml:space="preserve"> (наприклад типу чи коду помилки) </w:t>
      </w:r>
      <w:r w:rsidRPr="00273633">
        <w:rPr>
          <w:b/>
          <w:bCs/>
        </w:rPr>
        <w:t>він</w:t>
      </w:r>
      <w:r>
        <w:t xml:space="preserve"> </w:t>
      </w:r>
      <w:r w:rsidRPr="00273633">
        <w:rPr>
          <w:b/>
          <w:bCs/>
        </w:rPr>
        <w:t>передає її наступному</w:t>
      </w:r>
      <w:r>
        <w:t xml:space="preserve"> </w:t>
      </w:r>
      <w:proofErr w:type="spellStart"/>
      <w:r>
        <w:rPr>
          <w:lang w:val="en-US"/>
        </w:rPr>
        <w:t>errorHandler</w:t>
      </w:r>
      <w:proofErr w:type="spellEnd"/>
      <w:r>
        <w:t xml:space="preserve">’у. </w:t>
      </w:r>
      <w:r w:rsidRPr="00273633">
        <w:rPr>
          <w:b/>
          <w:bCs/>
        </w:rPr>
        <w:t xml:space="preserve">Якщо ж </w:t>
      </w:r>
      <w:proofErr w:type="spellStart"/>
      <w:r w:rsidRPr="00273633">
        <w:rPr>
          <w:b/>
          <w:bCs/>
        </w:rPr>
        <w:t>помилкавідповідає</w:t>
      </w:r>
      <w:proofErr w:type="spellEnd"/>
      <w:r>
        <w:t xml:space="preserve"> поточному обробнику, </w:t>
      </w:r>
      <w:r w:rsidRPr="00273633">
        <w:t>то</w:t>
      </w:r>
      <w:r w:rsidRPr="00273633">
        <w:rPr>
          <w:b/>
          <w:bCs/>
        </w:rPr>
        <w:t xml:space="preserve"> він передає </w:t>
      </w:r>
      <w:proofErr w:type="spellStart"/>
      <w:r w:rsidRPr="00273633">
        <w:rPr>
          <w:b/>
          <w:bCs/>
          <w:lang w:val="en-US"/>
        </w:rPr>
        <w:t>FormSender</w:t>
      </w:r>
      <w:proofErr w:type="spellEnd"/>
      <w:r>
        <w:rPr>
          <w:b/>
          <w:bCs/>
        </w:rPr>
        <w:t xml:space="preserve"> </w:t>
      </w:r>
      <w:r w:rsidRPr="00273633">
        <w:rPr>
          <w:b/>
          <w:bCs/>
        </w:rPr>
        <w:t>інформацію</w:t>
      </w:r>
      <w:r>
        <w:t xml:space="preserve"> про те, яке повідомлення вивести та які поля вважати неправильно заповненими. </w:t>
      </w:r>
    </w:p>
    <w:p w14:paraId="6279EC87" w14:textId="7BAA39E2" w:rsidR="006245EE" w:rsidRDefault="006245EE" w:rsidP="00771BBB">
      <w:pPr>
        <w:pStyle w:val="2"/>
      </w:pPr>
      <w:bookmarkStart w:id="3" w:name="_Toc169546459"/>
      <w:bookmarkStart w:id="4" w:name="_Toc170297877"/>
      <w:r>
        <w:t>Авторизація</w:t>
      </w:r>
      <w:bookmarkEnd w:id="3"/>
      <w:bookmarkEnd w:id="4"/>
    </w:p>
    <w:p w14:paraId="7A73D9A5" w14:textId="25C6C350" w:rsidR="006245EE" w:rsidRDefault="00E640E6" w:rsidP="006245EE">
      <w:pPr>
        <w:keepNext/>
      </w:pPr>
      <w:r>
        <w:t>Рис.</w:t>
      </w:r>
      <w:r w:rsidR="006245EE">
        <w:t xml:space="preserve"> </w:t>
      </w:r>
      <w:r w:rsidR="00591BA7">
        <w:t xml:space="preserve">6 </w:t>
      </w:r>
      <w:r w:rsidR="006245EE">
        <w:t xml:space="preserve">– </w:t>
      </w:r>
      <w:r w:rsidR="006245EE" w:rsidRPr="006E724E">
        <w:rPr>
          <w:lang w:val="en-US"/>
        </w:rPr>
        <w:t>UML</w:t>
      </w:r>
      <w:r w:rsidR="006245EE">
        <w:t>-діаграма</w:t>
      </w:r>
      <w:r w:rsidR="006245EE" w:rsidRPr="006E724E">
        <w:rPr>
          <w:lang w:val="en-US"/>
        </w:rPr>
        <w:t xml:space="preserve"> </w:t>
      </w:r>
      <w:r w:rsidR="006245EE">
        <w:t>класів, що відповідають за обробку помилок, пов’язаних із некоректно введеними ко</w:t>
      </w:r>
      <w:r w:rsidR="00591BA7">
        <w:t>рист</w:t>
      </w:r>
      <w:r w:rsidR="006245EE">
        <w:t>увачем даними</w:t>
      </w:r>
    </w:p>
    <w:p w14:paraId="497190A4" w14:textId="77777777" w:rsidR="006245EE" w:rsidRDefault="006245EE" w:rsidP="006245EE">
      <w:r>
        <w:rPr>
          <w:noProof/>
        </w:rPr>
        <w:drawing>
          <wp:inline distT="0" distB="0" distL="0" distR="0" wp14:anchorId="69F53CA2" wp14:editId="5C90555A">
            <wp:extent cx="3692523" cy="3024352"/>
            <wp:effectExtent l="0" t="0" r="3810" b="5080"/>
            <wp:docPr id="18203479" name="Рисунок 7" descr="Зображення, що містить текст, схема, знімок екрана, Пла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3479" name="Рисунок 7" descr="Зображення, що містить текст, схема, знімок екрана, План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" t="52083" r="60582" b="463"/>
                    <a:stretch/>
                  </pic:blipFill>
                  <pic:spPr bwMode="auto">
                    <a:xfrm>
                      <a:off x="0" y="0"/>
                      <a:ext cx="3699937" cy="30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6CD9B" w14:textId="060533D8" w:rsidR="006245EE" w:rsidRDefault="006245EE" w:rsidP="006245EE">
      <w:r>
        <w:rPr>
          <w:b/>
          <w:bCs/>
        </w:rPr>
        <w:lastRenderedPageBreak/>
        <w:t>Блок</w:t>
      </w:r>
      <w:r w:rsidRPr="006F3D26">
        <w:rPr>
          <w:b/>
          <w:bCs/>
        </w:rPr>
        <w:t xml:space="preserve"> авторизації ко</w:t>
      </w:r>
      <w:r w:rsidR="00591BA7">
        <w:rPr>
          <w:b/>
          <w:bCs/>
        </w:rPr>
        <w:t>рист</w:t>
      </w:r>
      <w:r w:rsidRPr="006F3D26">
        <w:rPr>
          <w:b/>
          <w:bCs/>
        </w:rPr>
        <w:t xml:space="preserve">увача </w:t>
      </w:r>
      <w:r>
        <w:rPr>
          <w:b/>
          <w:bCs/>
        </w:rPr>
        <w:t xml:space="preserve">імплементує </w:t>
      </w:r>
      <w:r w:rsidRPr="006F3D26">
        <w:rPr>
          <w:b/>
          <w:bCs/>
        </w:rPr>
        <w:t xml:space="preserve">Архітектурний Патерн </w:t>
      </w:r>
      <w:r w:rsidRPr="006F3D26">
        <w:rPr>
          <w:b/>
          <w:bCs/>
          <w:lang w:val="en-US"/>
        </w:rPr>
        <w:t>Form Observer</w:t>
      </w:r>
      <w:r>
        <w:t>. Тож означимо реалізацію основних ролей:</w:t>
      </w:r>
    </w:p>
    <w:p w14:paraId="79CA679B" w14:textId="77777777" w:rsidR="006245EE" w:rsidRPr="00B7669C" w:rsidRDefault="006245EE" w:rsidP="006245EE">
      <w:pPr>
        <w:pStyle w:val="a9"/>
        <w:numPr>
          <w:ilvl w:val="0"/>
          <w:numId w:val="30"/>
        </w:numPr>
        <w:ind w:hanging="357"/>
        <w:rPr>
          <w:lang w:val="en-US"/>
        </w:rPr>
      </w:pPr>
      <w:r>
        <w:rPr>
          <w:lang w:val="en-US"/>
        </w:rPr>
        <w:t>IFormUser</w:t>
      </w:r>
      <w:r>
        <w:t xml:space="preserve">: Цю роль виконує вікно, що містить 2 кнопки: </w:t>
      </w:r>
    </w:p>
    <w:p w14:paraId="64F59D44" w14:textId="4ABDD779" w:rsidR="006245EE" w:rsidRDefault="006245EE" w:rsidP="006245EE">
      <w:pPr>
        <w:pStyle w:val="a9"/>
        <w:numPr>
          <w:ilvl w:val="0"/>
          <w:numId w:val="31"/>
        </w:numPr>
        <w:ind w:hanging="357"/>
      </w:pPr>
      <w:r>
        <w:t>для під’єднання до сервера із вибором ко</w:t>
      </w:r>
      <w:r w:rsidR="00591BA7">
        <w:t>рист</w:t>
      </w:r>
      <w:r>
        <w:t xml:space="preserve">увача та бази даних, </w:t>
      </w:r>
    </w:p>
    <w:p w14:paraId="3D9F3290" w14:textId="4C46DB00" w:rsidR="006245EE" w:rsidRPr="00496F46" w:rsidRDefault="006245EE" w:rsidP="006245EE">
      <w:pPr>
        <w:pStyle w:val="a9"/>
        <w:numPr>
          <w:ilvl w:val="0"/>
          <w:numId w:val="31"/>
        </w:numPr>
        <w:ind w:hanging="357"/>
        <w:rPr>
          <w:lang w:val="en-US"/>
        </w:rPr>
      </w:pPr>
      <w:r>
        <w:t>для додавання нових ко</w:t>
      </w:r>
      <w:r w:rsidR="00591BA7">
        <w:t>рист</w:t>
      </w:r>
      <w:r>
        <w:t>увачів до бази даних</w:t>
      </w:r>
    </w:p>
    <w:p w14:paraId="1F6397A1" w14:textId="77777777" w:rsidR="006245EE" w:rsidRPr="001640A8" w:rsidRDefault="006245EE" w:rsidP="006245EE">
      <w:pPr>
        <w:pStyle w:val="a9"/>
        <w:numPr>
          <w:ilvl w:val="0"/>
          <w:numId w:val="30"/>
        </w:numPr>
        <w:ind w:hanging="357"/>
        <w:rPr>
          <w:lang w:val="en-US"/>
        </w:rPr>
      </w:pPr>
      <w:r>
        <w:rPr>
          <w:lang w:val="en-US"/>
        </w:rPr>
        <w:t xml:space="preserve">IFormUi: </w:t>
      </w:r>
      <w:r>
        <w:t>Інтерфейс містить 2 діалогові вікна для кожного зі сценаріїв:</w:t>
      </w:r>
    </w:p>
    <w:p w14:paraId="4ABCC2BF" w14:textId="77777777" w:rsidR="006245EE" w:rsidRDefault="006245EE" w:rsidP="006245EE">
      <w:pPr>
        <w:pStyle w:val="a9"/>
        <w:numPr>
          <w:ilvl w:val="1"/>
          <w:numId w:val="32"/>
        </w:numPr>
        <w:ind w:left="1416" w:hanging="357"/>
        <w:rPr>
          <w:lang w:val="en-US"/>
        </w:rPr>
      </w:pPr>
      <w:r>
        <w:t xml:space="preserve">Вікно авторизації: </w:t>
      </w:r>
      <w:r>
        <w:rPr>
          <w:lang w:val="en-US"/>
        </w:rPr>
        <w:t>host, user, password, database</w:t>
      </w:r>
    </w:p>
    <w:p w14:paraId="4687E943" w14:textId="6F02D5EA" w:rsidR="006245EE" w:rsidRPr="0076512E" w:rsidRDefault="006245EE" w:rsidP="006245EE">
      <w:pPr>
        <w:pStyle w:val="a9"/>
        <w:numPr>
          <w:ilvl w:val="1"/>
          <w:numId w:val="32"/>
        </w:numPr>
        <w:ind w:left="1416" w:hanging="357"/>
        <w:rPr>
          <w:lang w:val="en-US"/>
        </w:rPr>
      </w:pPr>
      <w:r>
        <w:t>Вікно додавання ко</w:t>
      </w:r>
      <w:r w:rsidR="00591BA7">
        <w:t>рист</w:t>
      </w:r>
      <w:r>
        <w:t xml:space="preserve">увача: </w:t>
      </w:r>
      <w:r>
        <w:rPr>
          <w:lang w:val="en-US"/>
        </w:rPr>
        <w:t>username, password</w:t>
      </w:r>
    </w:p>
    <w:p w14:paraId="670C7AF1" w14:textId="77777777" w:rsidR="006245EE" w:rsidRDefault="006245EE" w:rsidP="006245EE">
      <w:pPr>
        <w:pStyle w:val="a9"/>
        <w:numPr>
          <w:ilvl w:val="0"/>
          <w:numId w:val="30"/>
        </w:numPr>
        <w:ind w:hanging="357"/>
        <w:rPr>
          <w:lang w:val="en-US"/>
        </w:rPr>
      </w:pPr>
      <w:r>
        <w:rPr>
          <w:lang w:val="en-US"/>
        </w:rPr>
        <w:t>IFormHandler:</w:t>
      </w:r>
      <w:r>
        <w:t xml:space="preserve"> В якості обробників виступають 2 </w:t>
      </w:r>
      <w:r>
        <w:rPr>
          <w:lang w:val="en-US"/>
        </w:rPr>
        <w:t>singleton-</w:t>
      </w:r>
      <w:r>
        <w:t>класи</w:t>
      </w:r>
    </w:p>
    <w:p w14:paraId="64D553F4" w14:textId="77777777" w:rsidR="006245EE" w:rsidRDefault="006245EE" w:rsidP="006245EE">
      <w:pPr>
        <w:pStyle w:val="a9"/>
        <w:numPr>
          <w:ilvl w:val="1"/>
          <w:numId w:val="30"/>
        </w:numPr>
        <w:ind w:hanging="357"/>
        <w:rPr>
          <w:lang w:val="en-US"/>
        </w:rPr>
      </w:pPr>
      <w:proofErr w:type="spellStart"/>
      <w:r>
        <w:rPr>
          <w:lang w:val="en-US"/>
        </w:rPr>
        <w:t>ServerConnector</w:t>
      </w:r>
      <w:proofErr w:type="spellEnd"/>
      <w:r>
        <w:t xml:space="preserve"> відповідає за під’єднання до сервера</w:t>
      </w:r>
    </w:p>
    <w:p w14:paraId="6702A0C3" w14:textId="463E3963" w:rsidR="006245EE" w:rsidRDefault="006245EE" w:rsidP="006245EE">
      <w:pPr>
        <w:pStyle w:val="a9"/>
        <w:numPr>
          <w:ilvl w:val="1"/>
          <w:numId w:val="30"/>
        </w:numPr>
        <w:ind w:hanging="357"/>
        <w:rPr>
          <w:lang w:val="en-US"/>
        </w:rPr>
      </w:pPr>
      <w:proofErr w:type="spellStart"/>
      <w:r>
        <w:rPr>
          <w:lang w:val="en-US"/>
        </w:rPr>
        <w:t>UserCreator</w:t>
      </w:r>
      <w:proofErr w:type="spellEnd"/>
      <w:r>
        <w:t xml:space="preserve"> відповідає за створення ко</w:t>
      </w:r>
      <w:r w:rsidR="00591BA7">
        <w:t>рист</w:t>
      </w:r>
      <w:r>
        <w:t>увача бази даних</w:t>
      </w:r>
    </w:p>
    <w:p w14:paraId="6ADE52F8" w14:textId="01DF4082" w:rsidR="006245EE" w:rsidRPr="00615268" w:rsidRDefault="00591BA7" w:rsidP="006245EE">
      <w:pPr>
        <w:pStyle w:val="2"/>
      </w:pPr>
      <w:bookmarkStart w:id="5" w:name="_Toc169546460"/>
      <w:bookmarkStart w:id="6" w:name="_Toc170297878"/>
      <w:r>
        <w:t>З</w:t>
      </w:r>
      <w:r w:rsidR="006245EE">
        <w:t>дійснення запитів</w:t>
      </w:r>
      <w:bookmarkEnd w:id="5"/>
      <w:bookmarkEnd w:id="6"/>
    </w:p>
    <w:p w14:paraId="6E21F724" w14:textId="79579526" w:rsidR="006245EE" w:rsidRDefault="00E640E6" w:rsidP="006245EE">
      <w:pPr>
        <w:keepNext/>
      </w:pPr>
      <w:r>
        <w:t>Рис.</w:t>
      </w:r>
      <w:r w:rsidR="006245EE">
        <w:t xml:space="preserve"> </w:t>
      </w:r>
      <w:r w:rsidR="00407D26">
        <w:t>7</w:t>
      </w:r>
      <w:r w:rsidR="006245EE">
        <w:t xml:space="preserve"> – </w:t>
      </w:r>
      <w:r w:rsidR="006245EE" w:rsidRPr="006E724E">
        <w:rPr>
          <w:lang w:val="en-US"/>
        </w:rPr>
        <w:t>UML</w:t>
      </w:r>
      <w:r w:rsidR="006245EE">
        <w:t>-діаграма</w:t>
      </w:r>
      <w:r w:rsidR="006245EE" w:rsidRPr="006E724E">
        <w:rPr>
          <w:lang w:val="en-US"/>
        </w:rPr>
        <w:t xml:space="preserve"> </w:t>
      </w:r>
      <w:r w:rsidR="006245EE">
        <w:t>класів, що відповідають за обробку помилок, пов’язаних із некоректно введеними ко</w:t>
      </w:r>
      <w:r w:rsidR="00407D26">
        <w:t>р</w:t>
      </w:r>
      <w:r w:rsidR="00591BA7">
        <w:t>ист</w:t>
      </w:r>
      <w:r w:rsidR="006245EE">
        <w:t>увачем даними</w:t>
      </w:r>
    </w:p>
    <w:p w14:paraId="28131472" w14:textId="77777777" w:rsidR="006245EE" w:rsidRDefault="006245EE" w:rsidP="006245EE">
      <w:r>
        <w:rPr>
          <w:noProof/>
        </w:rPr>
        <w:drawing>
          <wp:inline distT="0" distB="0" distL="0" distR="0" wp14:anchorId="007DAE79" wp14:editId="0D219651">
            <wp:extent cx="6151737" cy="3294994"/>
            <wp:effectExtent l="0" t="0" r="1905" b="1270"/>
            <wp:docPr id="1015385070" name="Рисунок 8" descr="Зображення, що містить текст, схема, знімок екрана, Пла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385070" name="Рисунок 8" descr="Зображення, що містить текст, схема, знімок екрана, План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04" t="52075" r="716" b="941"/>
                    <a:stretch/>
                  </pic:blipFill>
                  <pic:spPr bwMode="auto">
                    <a:xfrm>
                      <a:off x="0" y="0"/>
                      <a:ext cx="6175861" cy="330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41055" w14:textId="62901F09" w:rsidR="006245EE" w:rsidRDefault="006245EE" w:rsidP="006245EE">
      <w:pPr>
        <w:keepNext/>
      </w:pPr>
      <w:r>
        <w:rPr>
          <w:b/>
          <w:bCs/>
        </w:rPr>
        <w:t>Блок</w:t>
      </w:r>
      <w:r w:rsidRPr="006F3D26">
        <w:rPr>
          <w:b/>
          <w:bCs/>
        </w:rPr>
        <w:t xml:space="preserve"> </w:t>
      </w:r>
      <w:r>
        <w:rPr>
          <w:b/>
          <w:bCs/>
        </w:rPr>
        <w:t xml:space="preserve">здійснення запитів так само реалізує </w:t>
      </w:r>
      <w:r w:rsidRPr="006F3D26">
        <w:rPr>
          <w:b/>
          <w:bCs/>
          <w:lang w:val="en-US"/>
        </w:rPr>
        <w:t>Form Observer</w:t>
      </w:r>
      <w:r>
        <w:t xml:space="preserve">. </w:t>
      </w:r>
      <w:r>
        <w:rPr>
          <w:lang w:val="en-US"/>
        </w:rPr>
        <w:t>IFormUser</w:t>
      </w:r>
      <w:r>
        <w:t xml:space="preserve"> – це вікно, що містить кнопки для кожного типу запиту. Відповідно кожен запит має унікальне </w:t>
      </w:r>
      <w:r>
        <w:lastRenderedPageBreak/>
        <w:t>діалогове вікно, яке вико</w:t>
      </w:r>
      <w:r w:rsidR="00407D26">
        <w:t>р</w:t>
      </w:r>
      <w:r w:rsidR="00591BA7">
        <w:t>ист</w:t>
      </w:r>
      <w:r>
        <w:t xml:space="preserve">овується специфічним </w:t>
      </w:r>
      <w:r>
        <w:rPr>
          <w:lang w:val="en-US"/>
        </w:rPr>
        <w:t>IFormHandler</w:t>
      </w:r>
      <w:r>
        <w:t>’</w:t>
      </w:r>
      <w:proofErr w:type="spellStart"/>
      <w:r>
        <w:t>ом</w:t>
      </w:r>
      <w:proofErr w:type="spellEnd"/>
      <w:r>
        <w:t>. Його реалізація доволі складна.</w:t>
      </w:r>
    </w:p>
    <w:p w14:paraId="59F3928D" w14:textId="77777777" w:rsidR="006245EE" w:rsidRDefault="006245EE" w:rsidP="006245EE">
      <w:pPr>
        <w:widowControl w:val="0"/>
        <w:rPr>
          <w:lang w:val="en-US"/>
        </w:rPr>
      </w:pPr>
      <w:r>
        <w:t xml:space="preserve">Інтерфейс </w:t>
      </w:r>
      <w:r>
        <w:rPr>
          <w:lang w:val="en-US"/>
        </w:rPr>
        <w:t>IFormHandler</w:t>
      </w:r>
      <w:r>
        <w:t xml:space="preserve"> реалізує клас </w:t>
      </w:r>
      <w:proofErr w:type="spellStart"/>
      <w:r>
        <w:rPr>
          <w:lang w:val="en-US"/>
        </w:rPr>
        <w:t>Reqeust</w:t>
      </w:r>
      <w:proofErr w:type="spellEnd"/>
      <w:r>
        <w:t xml:space="preserve">. Цей клас містить єдиний </w:t>
      </w:r>
      <w:r w:rsidRPr="00EB14DA">
        <w:rPr>
          <w:b/>
          <w:bCs/>
        </w:rPr>
        <w:t>шаблонний метод</w:t>
      </w:r>
      <w:r w:rsidRPr="00EB14DA">
        <w:t>.</w:t>
      </w:r>
      <w:r>
        <w:t xml:space="preserve"> Він поділяється на 2 складові</w:t>
      </w:r>
      <w:r w:rsidRPr="00B77E85">
        <w:rPr>
          <w:b/>
          <w:bCs/>
        </w:rPr>
        <w:t xml:space="preserve">: метод, що здійснює </w:t>
      </w:r>
      <w:r w:rsidRPr="00B77E85">
        <w:rPr>
          <w:b/>
          <w:bCs/>
          <w:lang w:val="en-US"/>
        </w:rPr>
        <w:t xml:space="preserve">SQL </w:t>
      </w:r>
      <w:r w:rsidRPr="00B77E85">
        <w:rPr>
          <w:b/>
          <w:bCs/>
        </w:rPr>
        <w:t>запит та метод, що перетворює його в набір екземплярів класів, які потім можна вивести на екран</w:t>
      </w:r>
      <w:r w:rsidRPr="00B77E85">
        <w:t>.</w:t>
      </w:r>
      <w:r>
        <w:t xml:space="preserve"> Перший метод (пов’язаний з </w:t>
      </w:r>
      <w:r>
        <w:rPr>
          <w:lang w:val="en-US"/>
        </w:rPr>
        <w:t>SQL</w:t>
      </w:r>
      <w:r>
        <w:t>) перевизначається в дочірніх класах суперкласу</w:t>
      </w:r>
      <w:r>
        <w:rPr>
          <w:lang w:val="en-US"/>
        </w:rPr>
        <w:t xml:space="preserve"> Request.</w:t>
      </w:r>
    </w:p>
    <w:p w14:paraId="0A9146F4" w14:textId="471058C6" w:rsidR="00F65FA9" w:rsidRDefault="006245EE" w:rsidP="00800E88">
      <w:pPr>
        <w:keepNext/>
      </w:pPr>
      <w:r w:rsidRPr="00E159D8">
        <w:rPr>
          <w:b/>
          <w:bCs/>
        </w:rPr>
        <w:t>Детальніше про класи для виводу</w:t>
      </w:r>
      <w:r>
        <w:t>. Всі вони реалізують інтерфейс</w:t>
      </w:r>
      <w:r>
        <w:rPr>
          <w:lang w:val="en-US"/>
        </w:rPr>
        <w:t xml:space="preserve"> </w:t>
      </w:r>
      <w:proofErr w:type="spellStart"/>
      <w:r w:rsidRPr="00E93267">
        <w:rPr>
          <w:b/>
          <w:bCs/>
          <w:lang w:val="en-US"/>
        </w:rPr>
        <w:t>IDisplay</w:t>
      </w:r>
      <w:r>
        <w:rPr>
          <w:b/>
          <w:bCs/>
          <w:lang w:val="en-US"/>
        </w:rPr>
        <w:t>ab</w:t>
      </w:r>
      <w:r w:rsidRPr="00E93267">
        <w:rPr>
          <w:b/>
          <w:bCs/>
          <w:lang w:val="en-US"/>
        </w:rPr>
        <w:t>le</w:t>
      </w:r>
      <w:proofErr w:type="spellEnd"/>
      <w:r>
        <w:t xml:space="preserve">, що містить метод для їх перетворення на текст. Колекції цих об’єктів </w:t>
      </w:r>
      <w:r w:rsidRPr="007727ED">
        <w:rPr>
          <w:b/>
          <w:bCs/>
        </w:rPr>
        <w:t xml:space="preserve">виводяться класом </w:t>
      </w:r>
      <w:r w:rsidRPr="007727ED">
        <w:rPr>
          <w:b/>
          <w:bCs/>
          <w:lang w:val="en-US"/>
        </w:rPr>
        <w:t>Display</w:t>
      </w:r>
      <w:r>
        <w:rPr>
          <w:lang w:val="en-US"/>
        </w:rPr>
        <w:t xml:space="preserve"> </w:t>
      </w:r>
      <w:r>
        <w:t>на інтерфейс ко</w:t>
      </w:r>
      <w:r w:rsidR="00407D26">
        <w:t>р</w:t>
      </w:r>
      <w:r w:rsidR="00591BA7">
        <w:t>ист</w:t>
      </w:r>
      <w:r>
        <w:t xml:space="preserve">увача. Крім того </w:t>
      </w:r>
      <w:r w:rsidRPr="007727ED">
        <w:rPr>
          <w:b/>
          <w:bCs/>
          <w:lang w:val="en-US"/>
        </w:rPr>
        <w:t xml:space="preserve">Display </w:t>
      </w:r>
      <w:r w:rsidRPr="007727ED">
        <w:rPr>
          <w:b/>
          <w:bCs/>
        </w:rPr>
        <w:t>забезпечує функціонал для збереження</w:t>
      </w:r>
      <w:r>
        <w:t xml:space="preserve"> цих </w:t>
      </w:r>
      <w:proofErr w:type="spellStart"/>
      <w:r w:rsidRPr="006C699D">
        <w:rPr>
          <w:lang w:val="en-US"/>
        </w:rPr>
        <w:t>IDisplayable</w:t>
      </w:r>
      <w:proofErr w:type="spellEnd"/>
      <w:r>
        <w:t>-об’єктів у текстовий файл.</w:t>
      </w:r>
    </w:p>
    <w:p w14:paraId="48C04BAF" w14:textId="77777777" w:rsidR="00FC262F" w:rsidRPr="00E32839" w:rsidRDefault="00FC262F" w:rsidP="00800E88">
      <w:pPr>
        <w:keepNext/>
      </w:pPr>
    </w:p>
    <w:p w14:paraId="42804E4F" w14:textId="77777777" w:rsidR="00D6177A" w:rsidRPr="00B240BF" w:rsidRDefault="00D6177A" w:rsidP="000062AB">
      <w:pPr>
        <w:keepNext/>
        <w:rPr>
          <w:sz w:val="40"/>
          <w:szCs w:val="40"/>
        </w:rPr>
      </w:pPr>
      <w:r w:rsidRPr="00B240BF">
        <w:rPr>
          <w:sz w:val="40"/>
          <w:szCs w:val="40"/>
        </w:rPr>
        <w:t>Висновок</w:t>
      </w:r>
    </w:p>
    <w:p w14:paraId="4F48F8E7" w14:textId="083EBD6F" w:rsidR="00D6177A" w:rsidRPr="00B240BF" w:rsidRDefault="009F60AB" w:rsidP="009F60AB">
      <w:pPr>
        <w:spacing w:after="80" w:line="288" w:lineRule="auto"/>
      </w:pPr>
      <w:r w:rsidRPr="00B240BF">
        <w:t xml:space="preserve">На цій лабораторній роботі </w:t>
      </w:r>
      <w:r w:rsidR="006B6C96">
        <w:t>побуд</w:t>
      </w:r>
      <w:r w:rsidR="006B6C96">
        <w:t>о</w:t>
      </w:r>
      <w:r w:rsidR="006B6C96">
        <w:t>ва</w:t>
      </w:r>
      <w:r w:rsidR="006B6C96">
        <w:t>но</w:t>
      </w:r>
      <w:r w:rsidR="006B6C96">
        <w:t xml:space="preserve"> діаграму класів проєкту із вико</w:t>
      </w:r>
      <w:r w:rsidR="00407D26">
        <w:t>р</w:t>
      </w:r>
      <w:r w:rsidR="00591BA7">
        <w:t>ист</w:t>
      </w:r>
      <w:r w:rsidR="006B6C96">
        <w:t>анням шаблонів проєктування</w:t>
      </w:r>
      <w:r w:rsidR="0079000A">
        <w:t xml:space="preserve">: породжувальних (Синглтон), </w:t>
      </w:r>
      <w:r w:rsidR="0079000A">
        <w:t>структурних</w:t>
      </w:r>
      <w:r w:rsidR="0079000A">
        <w:t xml:space="preserve"> (</w:t>
      </w:r>
      <w:r w:rsidR="001D0E55">
        <w:t>Міст</w:t>
      </w:r>
      <w:r w:rsidR="0079000A">
        <w:t xml:space="preserve">), </w:t>
      </w:r>
      <w:r w:rsidR="001D0E55">
        <w:t>поведінкових (Спостерігач, Посередник, Шаблонний метод</w:t>
      </w:r>
      <w:r w:rsidR="00F53C3E">
        <w:t>, Ланцюг відповідальності</w:t>
      </w:r>
      <w:r w:rsidR="001D0E55">
        <w:t>)</w:t>
      </w:r>
      <w:r w:rsidR="0079000A">
        <w:t>.</w:t>
      </w:r>
      <w:r w:rsidR="006B6C96">
        <w:t xml:space="preserve"> </w:t>
      </w:r>
      <w:r w:rsidR="006B6C96">
        <w:t>У діаграмі вказа</w:t>
      </w:r>
      <w:r w:rsidR="006B6C96">
        <w:t>но</w:t>
      </w:r>
      <w:r w:rsidR="006B6C96">
        <w:t xml:space="preserve"> відношення між класами, типи даних для полів та методів. Виділ</w:t>
      </w:r>
      <w:r w:rsidR="006B6C96">
        <w:t>ено</w:t>
      </w:r>
      <w:r w:rsidR="006B6C96">
        <w:t xml:space="preserve"> вико</w:t>
      </w:r>
      <w:r w:rsidR="00407D26">
        <w:t>р</w:t>
      </w:r>
      <w:r w:rsidR="00591BA7">
        <w:t>ист</w:t>
      </w:r>
      <w:r w:rsidR="006B6C96">
        <w:t>ан</w:t>
      </w:r>
      <w:r w:rsidR="006B6C96">
        <w:t>ня</w:t>
      </w:r>
      <w:r w:rsidR="006B6C96">
        <w:t xml:space="preserve"> </w:t>
      </w:r>
      <w:r w:rsidR="006B6C96">
        <w:t xml:space="preserve">кожного шаблону </w:t>
      </w:r>
      <w:r w:rsidR="006B6C96">
        <w:t>проєктування</w:t>
      </w:r>
      <w:r w:rsidR="006B6C96">
        <w:t>.</w:t>
      </w:r>
    </w:p>
    <w:sectPr w:rsidR="00D6177A" w:rsidRPr="00B240BF" w:rsidSect="00332F10">
      <w:pgSz w:w="11906" w:h="16838"/>
      <w:pgMar w:top="1134" w:right="567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01571"/>
    <w:multiLevelType w:val="multilevel"/>
    <w:tmpl w:val="922E7EEC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" w15:restartNumberingAfterBreak="0">
    <w:nsid w:val="11C01B79"/>
    <w:multiLevelType w:val="multilevel"/>
    <w:tmpl w:val="742E9968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2" w15:restartNumberingAfterBreak="0">
    <w:nsid w:val="17DF6BA2"/>
    <w:multiLevelType w:val="hybridMultilevel"/>
    <w:tmpl w:val="C61212C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0C22BB"/>
    <w:multiLevelType w:val="multilevel"/>
    <w:tmpl w:val="57745518"/>
    <w:lvl w:ilvl="0">
      <w:start w:val="1"/>
      <w:numFmt w:val="decimal"/>
      <w:lvlText w:val="%1"/>
      <w:lvlJc w:val="left"/>
      <w:pPr>
        <w:ind w:left="900" w:hanging="90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900" w:hanging="900"/>
      </w:pPr>
      <w:rPr>
        <w:rFonts w:hint="default"/>
      </w:rPr>
    </w:lvl>
    <w:lvl w:ilvl="2">
      <w:start w:val="10"/>
      <w:numFmt w:val="decimal"/>
      <w:lvlText w:val="%1.%2.%3"/>
      <w:lvlJc w:val="left"/>
      <w:pPr>
        <w:ind w:left="900" w:hanging="90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1DC67925"/>
    <w:multiLevelType w:val="multilevel"/>
    <w:tmpl w:val="922E7EEC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5" w15:restartNumberingAfterBreak="0">
    <w:nsid w:val="25BC62A6"/>
    <w:multiLevelType w:val="hybridMultilevel"/>
    <w:tmpl w:val="A59E4B0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CC3CAE"/>
    <w:multiLevelType w:val="multilevel"/>
    <w:tmpl w:val="298E6084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  <w:sz w:val="36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sz w:val="3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3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36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sz w:val="36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sz w:val="36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sz w:val="36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sz w:val="36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sz w:val="36"/>
      </w:rPr>
    </w:lvl>
  </w:abstractNum>
  <w:abstractNum w:abstractNumId="7" w15:restartNumberingAfterBreak="0">
    <w:nsid w:val="266E040D"/>
    <w:multiLevelType w:val="hybridMultilevel"/>
    <w:tmpl w:val="B03C94BA"/>
    <w:lvl w:ilvl="0" w:tplc="04220011">
      <w:start w:val="1"/>
      <w:numFmt w:val="decimal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98E6084"/>
    <w:multiLevelType w:val="multilevel"/>
    <w:tmpl w:val="298E6084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  <w:sz w:val="36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sz w:val="3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3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36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sz w:val="36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sz w:val="36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sz w:val="36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sz w:val="36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sz w:val="36"/>
      </w:rPr>
    </w:lvl>
  </w:abstractNum>
  <w:abstractNum w:abstractNumId="9" w15:restartNumberingAfterBreak="0">
    <w:nsid w:val="301130E8"/>
    <w:multiLevelType w:val="multilevel"/>
    <w:tmpl w:val="F8EE631E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1CE5F9F"/>
    <w:multiLevelType w:val="multilevel"/>
    <w:tmpl w:val="616844CC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1" w15:restartNumberingAfterBreak="0">
    <w:nsid w:val="325237D9"/>
    <w:multiLevelType w:val="multilevel"/>
    <w:tmpl w:val="325237D9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4931761"/>
    <w:multiLevelType w:val="hybridMultilevel"/>
    <w:tmpl w:val="00ECC328"/>
    <w:lvl w:ilvl="0" w:tplc="47F87B9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155" w:hanging="360"/>
      </w:pPr>
    </w:lvl>
    <w:lvl w:ilvl="2" w:tplc="0422001B" w:tentative="1">
      <w:start w:val="1"/>
      <w:numFmt w:val="lowerRoman"/>
      <w:lvlText w:val="%3."/>
      <w:lvlJc w:val="right"/>
      <w:pPr>
        <w:ind w:left="1875" w:hanging="180"/>
      </w:pPr>
    </w:lvl>
    <w:lvl w:ilvl="3" w:tplc="0422000F" w:tentative="1">
      <w:start w:val="1"/>
      <w:numFmt w:val="decimal"/>
      <w:lvlText w:val="%4."/>
      <w:lvlJc w:val="left"/>
      <w:pPr>
        <w:ind w:left="2595" w:hanging="360"/>
      </w:pPr>
    </w:lvl>
    <w:lvl w:ilvl="4" w:tplc="04220019" w:tentative="1">
      <w:start w:val="1"/>
      <w:numFmt w:val="lowerLetter"/>
      <w:lvlText w:val="%5."/>
      <w:lvlJc w:val="left"/>
      <w:pPr>
        <w:ind w:left="3315" w:hanging="360"/>
      </w:pPr>
    </w:lvl>
    <w:lvl w:ilvl="5" w:tplc="0422001B" w:tentative="1">
      <w:start w:val="1"/>
      <w:numFmt w:val="lowerRoman"/>
      <w:lvlText w:val="%6."/>
      <w:lvlJc w:val="right"/>
      <w:pPr>
        <w:ind w:left="4035" w:hanging="180"/>
      </w:pPr>
    </w:lvl>
    <w:lvl w:ilvl="6" w:tplc="0422000F" w:tentative="1">
      <w:start w:val="1"/>
      <w:numFmt w:val="decimal"/>
      <w:lvlText w:val="%7."/>
      <w:lvlJc w:val="left"/>
      <w:pPr>
        <w:ind w:left="4755" w:hanging="360"/>
      </w:pPr>
    </w:lvl>
    <w:lvl w:ilvl="7" w:tplc="04220019" w:tentative="1">
      <w:start w:val="1"/>
      <w:numFmt w:val="lowerLetter"/>
      <w:lvlText w:val="%8."/>
      <w:lvlJc w:val="left"/>
      <w:pPr>
        <w:ind w:left="5475" w:hanging="360"/>
      </w:pPr>
    </w:lvl>
    <w:lvl w:ilvl="8" w:tplc="0422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3" w15:restartNumberingAfterBreak="0">
    <w:nsid w:val="3FF26C6E"/>
    <w:multiLevelType w:val="multilevel"/>
    <w:tmpl w:val="3FF26C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0CA3604"/>
    <w:multiLevelType w:val="hybridMultilevel"/>
    <w:tmpl w:val="71DA5470"/>
    <w:lvl w:ilvl="0" w:tplc="042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2BF511F"/>
    <w:multiLevelType w:val="multilevel"/>
    <w:tmpl w:val="42BF511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31605D"/>
    <w:multiLevelType w:val="multilevel"/>
    <w:tmpl w:val="DF6CC1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44540231"/>
    <w:multiLevelType w:val="multilevel"/>
    <w:tmpl w:val="60BC714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8" w15:restartNumberingAfterBreak="0">
    <w:nsid w:val="486C203E"/>
    <w:multiLevelType w:val="hybridMultilevel"/>
    <w:tmpl w:val="4860E94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D153FB"/>
    <w:multiLevelType w:val="hybridMultilevel"/>
    <w:tmpl w:val="1E086F3C"/>
    <w:lvl w:ilvl="0" w:tplc="042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E70736D"/>
    <w:multiLevelType w:val="multilevel"/>
    <w:tmpl w:val="C960215C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4ED050DF"/>
    <w:multiLevelType w:val="multilevel"/>
    <w:tmpl w:val="57745518"/>
    <w:lvl w:ilvl="0">
      <w:start w:val="1"/>
      <w:numFmt w:val="decimal"/>
      <w:lvlText w:val="%1"/>
      <w:lvlJc w:val="left"/>
      <w:pPr>
        <w:ind w:left="900" w:hanging="90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900" w:hanging="900"/>
      </w:pPr>
      <w:rPr>
        <w:rFonts w:hint="default"/>
      </w:rPr>
    </w:lvl>
    <w:lvl w:ilvl="2">
      <w:start w:val="10"/>
      <w:numFmt w:val="decimal"/>
      <w:lvlText w:val="%1.%2.%3"/>
      <w:lvlJc w:val="left"/>
      <w:pPr>
        <w:ind w:left="900" w:hanging="90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2" w15:restartNumberingAfterBreak="0">
    <w:nsid w:val="52292DB2"/>
    <w:multiLevelType w:val="hybridMultilevel"/>
    <w:tmpl w:val="084451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220011">
      <w:start w:val="1"/>
      <w:numFmt w:val="decimal"/>
      <w:lvlText w:val="%2)"/>
      <w:lvlJc w:val="left"/>
      <w:pPr>
        <w:ind w:left="2912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202439"/>
    <w:multiLevelType w:val="hybridMultilevel"/>
    <w:tmpl w:val="BFC0CDB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1A7A73"/>
    <w:multiLevelType w:val="hybridMultilevel"/>
    <w:tmpl w:val="E5D23DD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9E1612"/>
    <w:multiLevelType w:val="multilevel"/>
    <w:tmpl w:val="F8EE631E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5F4243D3"/>
    <w:multiLevelType w:val="hybridMultilevel"/>
    <w:tmpl w:val="5770F85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9307A5"/>
    <w:multiLevelType w:val="hybridMultilevel"/>
    <w:tmpl w:val="EADC9A1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D47FBA"/>
    <w:multiLevelType w:val="multilevel"/>
    <w:tmpl w:val="F8EE631E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6EB4456E"/>
    <w:multiLevelType w:val="multilevel"/>
    <w:tmpl w:val="6EB4456E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6EDE0DF6"/>
    <w:multiLevelType w:val="multilevel"/>
    <w:tmpl w:val="6EDE0DF6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70721824"/>
    <w:multiLevelType w:val="multilevel"/>
    <w:tmpl w:val="AA9217B2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32" w15:restartNumberingAfterBreak="0">
    <w:nsid w:val="736A791E"/>
    <w:multiLevelType w:val="hybridMultilevel"/>
    <w:tmpl w:val="7FAA027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B778DA"/>
    <w:multiLevelType w:val="hybridMultilevel"/>
    <w:tmpl w:val="45BEE056"/>
    <w:lvl w:ilvl="0" w:tplc="0422000F">
      <w:start w:val="1"/>
      <w:numFmt w:val="decimal"/>
      <w:lvlText w:val="%1."/>
      <w:lvlJc w:val="left"/>
      <w:pPr>
        <w:ind w:left="360" w:hanging="360"/>
      </w:p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CAB0F2B"/>
    <w:multiLevelType w:val="multilevel"/>
    <w:tmpl w:val="40742B0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7E694F22"/>
    <w:multiLevelType w:val="multilevel"/>
    <w:tmpl w:val="438CC6B2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6" w15:restartNumberingAfterBreak="0">
    <w:nsid w:val="7EE32045"/>
    <w:multiLevelType w:val="multilevel"/>
    <w:tmpl w:val="D4D818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37" w15:restartNumberingAfterBreak="0">
    <w:nsid w:val="7FFC2CCB"/>
    <w:multiLevelType w:val="multilevel"/>
    <w:tmpl w:val="F8EE631E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1892156033">
    <w:abstractNumId w:val="8"/>
  </w:num>
  <w:num w:numId="2" w16cid:durableId="2062509274">
    <w:abstractNumId w:val="15"/>
  </w:num>
  <w:num w:numId="3" w16cid:durableId="409736377">
    <w:abstractNumId w:val="29"/>
  </w:num>
  <w:num w:numId="4" w16cid:durableId="1567954296">
    <w:abstractNumId w:val="30"/>
  </w:num>
  <w:num w:numId="5" w16cid:durableId="2130198626">
    <w:abstractNumId w:val="11"/>
  </w:num>
  <w:num w:numId="6" w16cid:durableId="1685014166">
    <w:abstractNumId w:val="13"/>
  </w:num>
  <w:num w:numId="7" w16cid:durableId="700284404">
    <w:abstractNumId w:val="23"/>
  </w:num>
  <w:num w:numId="8" w16cid:durableId="2005161360">
    <w:abstractNumId w:val="14"/>
  </w:num>
  <w:num w:numId="9" w16cid:durableId="2118982495">
    <w:abstractNumId w:val="19"/>
  </w:num>
  <w:num w:numId="10" w16cid:durableId="2145535180">
    <w:abstractNumId w:val="34"/>
  </w:num>
  <w:num w:numId="11" w16cid:durableId="1756658850">
    <w:abstractNumId w:val="6"/>
  </w:num>
  <w:num w:numId="12" w16cid:durableId="1639190873">
    <w:abstractNumId w:val="17"/>
  </w:num>
  <w:num w:numId="13" w16cid:durableId="1277101444">
    <w:abstractNumId w:val="10"/>
  </w:num>
  <w:num w:numId="14" w16cid:durableId="409469118">
    <w:abstractNumId w:val="20"/>
  </w:num>
  <w:num w:numId="15" w16cid:durableId="1232815684">
    <w:abstractNumId w:val="0"/>
  </w:num>
  <w:num w:numId="16" w16cid:durableId="1725911309">
    <w:abstractNumId w:val="4"/>
  </w:num>
  <w:num w:numId="17" w16cid:durableId="61762048">
    <w:abstractNumId w:val="9"/>
  </w:num>
  <w:num w:numId="18" w16cid:durableId="633095258">
    <w:abstractNumId w:val="28"/>
  </w:num>
  <w:num w:numId="19" w16cid:durableId="1998340637">
    <w:abstractNumId w:val="25"/>
  </w:num>
  <w:num w:numId="20" w16cid:durableId="433669124">
    <w:abstractNumId w:val="37"/>
  </w:num>
  <w:num w:numId="21" w16cid:durableId="439570049">
    <w:abstractNumId w:val="35"/>
  </w:num>
  <w:num w:numId="22" w16cid:durableId="1720548793">
    <w:abstractNumId w:val="3"/>
  </w:num>
  <w:num w:numId="23" w16cid:durableId="179779599">
    <w:abstractNumId w:val="21"/>
  </w:num>
  <w:num w:numId="24" w16cid:durableId="511649314">
    <w:abstractNumId w:val="5"/>
  </w:num>
  <w:num w:numId="25" w16cid:durableId="1028798035">
    <w:abstractNumId w:val="26"/>
  </w:num>
  <w:num w:numId="26" w16cid:durableId="350495240">
    <w:abstractNumId w:val="18"/>
  </w:num>
  <w:num w:numId="27" w16cid:durableId="1347825763">
    <w:abstractNumId w:val="36"/>
  </w:num>
  <w:num w:numId="28" w16cid:durableId="862674928">
    <w:abstractNumId w:val="16"/>
  </w:num>
  <w:num w:numId="29" w16cid:durableId="1044212094">
    <w:abstractNumId w:val="24"/>
  </w:num>
  <w:num w:numId="30" w16cid:durableId="1156148781">
    <w:abstractNumId w:val="32"/>
  </w:num>
  <w:num w:numId="31" w16cid:durableId="594171084">
    <w:abstractNumId w:val="7"/>
  </w:num>
  <w:num w:numId="32" w16cid:durableId="1282034909">
    <w:abstractNumId w:val="22"/>
  </w:num>
  <w:num w:numId="33" w16cid:durableId="760487785">
    <w:abstractNumId w:val="31"/>
  </w:num>
  <w:num w:numId="34" w16cid:durableId="1108353640">
    <w:abstractNumId w:val="2"/>
  </w:num>
  <w:num w:numId="35" w16cid:durableId="1300572717">
    <w:abstractNumId w:val="1"/>
  </w:num>
  <w:num w:numId="36" w16cid:durableId="1139609881">
    <w:abstractNumId w:val="12"/>
  </w:num>
  <w:num w:numId="37" w16cid:durableId="412095678">
    <w:abstractNumId w:val="27"/>
  </w:num>
  <w:num w:numId="38" w16cid:durableId="296223379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attachedTemplate r:id="rId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E1E"/>
    <w:rsid w:val="000062AB"/>
    <w:rsid w:val="0002701E"/>
    <w:rsid w:val="00072251"/>
    <w:rsid w:val="000A26C6"/>
    <w:rsid w:val="000A387F"/>
    <w:rsid w:val="00117271"/>
    <w:rsid w:val="00155C54"/>
    <w:rsid w:val="001D0E55"/>
    <w:rsid w:val="00211AE3"/>
    <w:rsid w:val="002475BB"/>
    <w:rsid w:val="00251461"/>
    <w:rsid w:val="00332F10"/>
    <w:rsid w:val="00360140"/>
    <w:rsid w:val="00394D8F"/>
    <w:rsid w:val="00407D26"/>
    <w:rsid w:val="0042540C"/>
    <w:rsid w:val="00525F2C"/>
    <w:rsid w:val="00544272"/>
    <w:rsid w:val="00571657"/>
    <w:rsid w:val="00591BA7"/>
    <w:rsid w:val="005C466E"/>
    <w:rsid w:val="005F3583"/>
    <w:rsid w:val="006245EE"/>
    <w:rsid w:val="006832AF"/>
    <w:rsid w:val="006943EF"/>
    <w:rsid w:val="006B6C96"/>
    <w:rsid w:val="0072666E"/>
    <w:rsid w:val="00771BBB"/>
    <w:rsid w:val="0079000A"/>
    <w:rsid w:val="00800E88"/>
    <w:rsid w:val="00802A7E"/>
    <w:rsid w:val="00845DAE"/>
    <w:rsid w:val="008C094B"/>
    <w:rsid w:val="008C31CD"/>
    <w:rsid w:val="00911E67"/>
    <w:rsid w:val="009862D4"/>
    <w:rsid w:val="009F4E1E"/>
    <w:rsid w:val="009F60AB"/>
    <w:rsid w:val="00A70211"/>
    <w:rsid w:val="00A943AE"/>
    <w:rsid w:val="00AE0195"/>
    <w:rsid w:val="00B00F00"/>
    <w:rsid w:val="00B0403A"/>
    <w:rsid w:val="00B240BF"/>
    <w:rsid w:val="00B81E9C"/>
    <w:rsid w:val="00CF5693"/>
    <w:rsid w:val="00D6177A"/>
    <w:rsid w:val="00D73DA4"/>
    <w:rsid w:val="00DA2D7F"/>
    <w:rsid w:val="00DB26B6"/>
    <w:rsid w:val="00E00C3F"/>
    <w:rsid w:val="00E13472"/>
    <w:rsid w:val="00E36EAA"/>
    <w:rsid w:val="00E640E6"/>
    <w:rsid w:val="00EA7725"/>
    <w:rsid w:val="00EC54A6"/>
    <w:rsid w:val="00EC64E5"/>
    <w:rsid w:val="00ED22FD"/>
    <w:rsid w:val="00ED4313"/>
    <w:rsid w:val="00F53C3E"/>
    <w:rsid w:val="00F65FA9"/>
    <w:rsid w:val="00FC2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332764"/>
  <w15:chartTrackingRefBased/>
  <w15:docId w15:val="{9563A8EE-3E07-444E-9F54-B6B1507E1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8"/>
        <w:szCs w:val="28"/>
        <w:lang w:val="uk-UA" w:eastAsia="en-US" w:bidi="ar-SA"/>
        <w14:ligatures w14:val="standardContextual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0211"/>
    <w:pPr>
      <w:jc w:val="both"/>
    </w:pPr>
  </w:style>
  <w:style w:type="paragraph" w:styleId="1">
    <w:name w:val="heading 1"/>
    <w:basedOn w:val="a"/>
    <w:next w:val="a"/>
    <w:link w:val="10"/>
    <w:uiPriority w:val="9"/>
    <w:qFormat/>
    <w:rsid w:val="00B240BF"/>
    <w:pPr>
      <w:keepNext/>
      <w:keepLines/>
      <w:spacing w:before="360" w:after="80"/>
      <w:outlineLvl w:val="0"/>
    </w:pPr>
    <w:rPr>
      <w:rFonts w:eastAsiaTheme="majorEastAsia" w:cstheme="majorBidi"/>
      <w:b/>
      <w:sz w:val="36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0A387F"/>
    <w:pPr>
      <w:keepNext/>
      <w:keepLines/>
      <w:spacing w:before="160" w:after="80"/>
      <w:outlineLvl w:val="1"/>
    </w:pPr>
    <w:rPr>
      <w:rFonts w:eastAsiaTheme="majorEastAsia" w:cstheme="majorBidi"/>
      <w:b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81E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unhideWhenUsed/>
    <w:qFormat/>
    <w:rsid w:val="00B81E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B81E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81E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81E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81E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81E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B240BF"/>
    <w:rPr>
      <w:rFonts w:eastAsiaTheme="majorEastAsia" w:cstheme="majorBidi"/>
      <w:b/>
      <w:sz w:val="36"/>
      <w:szCs w:val="40"/>
    </w:rPr>
  </w:style>
  <w:style w:type="character" w:customStyle="1" w:styleId="20">
    <w:name w:val="Заголовок 2 Знак"/>
    <w:basedOn w:val="a0"/>
    <w:link w:val="2"/>
    <w:uiPriority w:val="9"/>
    <w:qFormat/>
    <w:rsid w:val="000A387F"/>
    <w:rPr>
      <w:rFonts w:eastAsiaTheme="majorEastAsia" w:cstheme="majorBidi"/>
      <w:b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qFormat/>
    <w:rsid w:val="00B81E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qFormat/>
    <w:rsid w:val="00B81E9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qFormat/>
    <w:rsid w:val="00B81E9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81E9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qFormat/>
    <w:rsid w:val="00B81E9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qFormat/>
    <w:rsid w:val="00B81E9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81E9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81E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qFormat/>
    <w:rsid w:val="00B81E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81E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</w:rPr>
  </w:style>
  <w:style w:type="character" w:customStyle="1" w:styleId="a6">
    <w:name w:val="Підзаголовок Знак"/>
    <w:basedOn w:val="a0"/>
    <w:link w:val="a5"/>
    <w:uiPriority w:val="11"/>
    <w:rsid w:val="00B81E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81E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qFormat/>
    <w:rsid w:val="00B81E9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81E9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81E9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81E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B81E9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81E9C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B81E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Revision"/>
    <w:hidden/>
    <w:uiPriority w:val="99"/>
    <w:semiHidden/>
    <w:rsid w:val="006943EF"/>
    <w:pPr>
      <w:spacing w:after="0" w:line="240" w:lineRule="auto"/>
    </w:pPr>
  </w:style>
  <w:style w:type="paragraph" w:styleId="af0">
    <w:name w:val="header"/>
    <w:basedOn w:val="a"/>
    <w:link w:val="af1"/>
    <w:uiPriority w:val="99"/>
    <w:unhideWhenUsed/>
    <w:rsid w:val="009F60AB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1">
    <w:name w:val="Верхній колонтитул Знак"/>
    <w:basedOn w:val="a0"/>
    <w:link w:val="af0"/>
    <w:uiPriority w:val="99"/>
    <w:rsid w:val="009F60AB"/>
  </w:style>
  <w:style w:type="paragraph" w:styleId="af2">
    <w:name w:val="footer"/>
    <w:basedOn w:val="a"/>
    <w:link w:val="af3"/>
    <w:uiPriority w:val="99"/>
    <w:unhideWhenUsed/>
    <w:rsid w:val="009F60AB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3">
    <w:name w:val="Нижній колонтитул Знак"/>
    <w:basedOn w:val="a0"/>
    <w:link w:val="af2"/>
    <w:uiPriority w:val="99"/>
    <w:rsid w:val="009F60AB"/>
  </w:style>
  <w:style w:type="paragraph" w:styleId="af4">
    <w:name w:val="No Spacing"/>
    <w:aliases w:val="Великий заголовок"/>
    <w:uiPriority w:val="1"/>
    <w:rsid w:val="009F60AB"/>
    <w:pPr>
      <w:keepNext/>
      <w:pageBreakBefore/>
      <w:spacing w:after="0" w:line="240" w:lineRule="auto"/>
      <w:jc w:val="both"/>
    </w:pPr>
    <w:rPr>
      <w:sz w:val="40"/>
    </w:rPr>
  </w:style>
  <w:style w:type="character" w:styleId="af5">
    <w:name w:val="Hyperlink"/>
    <w:basedOn w:val="a0"/>
    <w:uiPriority w:val="99"/>
    <w:unhideWhenUsed/>
    <w:qFormat/>
    <w:rsid w:val="009F60AB"/>
    <w:rPr>
      <w:color w:val="467886" w:themeColor="hyperlink"/>
      <w:u w:val="single"/>
    </w:rPr>
  </w:style>
  <w:style w:type="character" w:customStyle="1" w:styleId="11">
    <w:name w:val="Сильне виокремлення1"/>
    <w:basedOn w:val="a0"/>
    <w:uiPriority w:val="21"/>
    <w:qFormat/>
    <w:rsid w:val="009F60AB"/>
    <w:rPr>
      <w:i/>
      <w:iCs/>
      <w:color w:val="0F4761" w:themeColor="accent1" w:themeShade="BF"/>
    </w:rPr>
  </w:style>
  <w:style w:type="character" w:customStyle="1" w:styleId="12">
    <w:name w:val="Сильне посилання1"/>
    <w:basedOn w:val="a0"/>
    <w:uiPriority w:val="32"/>
    <w:qFormat/>
    <w:rsid w:val="009F60AB"/>
    <w:rPr>
      <w:b/>
      <w:bCs/>
      <w:smallCaps/>
      <w:color w:val="0F4761" w:themeColor="accent1" w:themeShade="BF"/>
      <w:spacing w:val="5"/>
    </w:rPr>
  </w:style>
  <w:style w:type="character" w:customStyle="1" w:styleId="13">
    <w:name w:val="Незакрита згадка1"/>
    <w:basedOn w:val="a0"/>
    <w:uiPriority w:val="99"/>
    <w:semiHidden/>
    <w:unhideWhenUsed/>
    <w:qFormat/>
    <w:rsid w:val="009F60AB"/>
    <w:rPr>
      <w:color w:val="605E5C"/>
      <w:shd w:val="clear" w:color="auto" w:fill="E1DFDD"/>
    </w:rPr>
  </w:style>
  <w:style w:type="character" w:styleId="af6">
    <w:name w:val="Unresolved Mention"/>
    <w:basedOn w:val="a0"/>
    <w:uiPriority w:val="99"/>
    <w:semiHidden/>
    <w:unhideWhenUsed/>
    <w:rsid w:val="009F60AB"/>
    <w:rPr>
      <w:color w:val="605E5C"/>
      <w:shd w:val="clear" w:color="auto" w:fill="E1DFDD"/>
    </w:rPr>
  </w:style>
  <w:style w:type="paragraph" w:styleId="14">
    <w:name w:val="toc 1"/>
    <w:basedOn w:val="a"/>
    <w:next w:val="a"/>
    <w:autoRedefine/>
    <w:uiPriority w:val="39"/>
    <w:unhideWhenUsed/>
    <w:rsid w:val="00B240BF"/>
    <w:pPr>
      <w:tabs>
        <w:tab w:val="right" w:leader="dot" w:pos="9344"/>
      </w:tabs>
      <w:spacing w:line="264" w:lineRule="auto"/>
    </w:pPr>
  </w:style>
  <w:style w:type="paragraph" w:styleId="21">
    <w:name w:val="toc 2"/>
    <w:basedOn w:val="a"/>
    <w:next w:val="a"/>
    <w:autoRedefine/>
    <w:uiPriority w:val="39"/>
    <w:unhideWhenUsed/>
    <w:rsid w:val="009F60AB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9F60AB"/>
    <w:pPr>
      <w:spacing w:after="100"/>
      <w:ind w:left="560"/>
    </w:pPr>
  </w:style>
  <w:style w:type="paragraph" w:styleId="41">
    <w:name w:val="toc 4"/>
    <w:basedOn w:val="a"/>
    <w:next w:val="a"/>
    <w:autoRedefine/>
    <w:uiPriority w:val="39"/>
    <w:unhideWhenUsed/>
    <w:rsid w:val="009F60AB"/>
    <w:pPr>
      <w:spacing w:after="100"/>
      <w:ind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nys\OneDrive\&#1044;&#1086;&#1082;&#1091;&#1084;&#1077;&#1085;&#1090;&#1080;\&#1053;&#1072;&#1089;&#1090;&#1088;&#1086;&#1102;&#1074;&#1072;&#1085;&#1110;%20&#1096;&#1072;&#1073;&#1083;&#1086;&#1085;&#1080;%20Office\&#1051;&#1072;&#1073;&#1086;&#1088;&#1072;&#1090;&#1086;&#1088;&#1085;&#1072;.dotx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1A19D1-6FD8-4A5E-901C-A3B67702A3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Лабораторна.dotx</Template>
  <TotalTime>63</TotalTime>
  <Pages>10</Pages>
  <Words>6288</Words>
  <Characters>3585</Characters>
  <Application>Microsoft Office Word</Application>
  <DocSecurity>0</DocSecurity>
  <Lines>29</Lines>
  <Paragraphs>19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Denys Khimii</dc:creator>
  <cp:keywords/>
  <dc:description/>
  <cp:lastModifiedBy>Denys Khimii</cp:lastModifiedBy>
  <cp:revision>27</cp:revision>
  <dcterms:created xsi:type="dcterms:W3CDTF">2024-07-02T03:28:00Z</dcterms:created>
  <dcterms:modified xsi:type="dcterms:W3CDTF">2024-07-02T09:23:00Z</dcterms:modified>
</cp:coreProperties>
</file>