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18" w:rsidRDefault="00477618" w:rsidP="00477618">
      <w:pPr>
        <w:pStyle w:val="NormalWeb"/>
        <w:suppressLineNumbers/>
        <w:spacing w:before="0" w:beforeAutospacing="0" w:after="0" w:afterAutospacing="0"/>
        <w:rPr>
          <w:rFonts w:eastAsiaTheme="minorHAnsi"/>
          <w:color w:val="000000"/>
        </w:rPr>
      </w:pPr>
      <w:proofErr w:type="gramStart"/>
      <w:r w:rsidRPr="003F48D0">
        <w:rPr>
          <w:b/>
        </w:rPr>
        <w:t>Supplementary Figure 2.</w:t>
      </w:r>
      <w:proofErr w:type="gramEnd"/>
      <w:r w:rsidRPr="003F48D0">
        <w:rPr>
          <w:b/>
        </w:rPr>
        <w:t xml:space="preserve"> </w:t>
      </w:r>
      <w:r w:rsidRPr="003F48D0">
        <w:rPr>
          <w:rFonts w:eastAsiaTheme="minorHAnsi"/>
          <w:color w:val="000000"/>
        </w:rPr>
        <w:t xml:space="preserve">Hamming distance of the </w:t>
      </w:r>
      <w:r w:rsidRPr="003F48D0">
        <w:rPr>
          <w:rFonts w:eastAsiaTheme="minorHAnsi"/>
          <w:i/>
          <w:iCs/>
          <w:color w:val="000000"/>
        </w:rPr>
        <w:t>Microcystis</w:t>
      </w:r>
      <w:r w:rsidRPr="003F48D0">
        <w:rPr>
          <w:rFonts w:eastAsiaTheme="minorHAnsi"/>
          <w:color w:val="000000"/>
        </w:rPr>
        <w:t xml:space="preserve"> culture </w:t>
      </w:r>
      <w:proofErr w:type="spellStart"/>
      <w:r w:rsidRPr="003F48D0">
        <w:rPr>
          <w:rFonts w:eastAsiaTheme="minorHAnsi"/>
          <w:color w:val="000000"/>
        </w:rPr>
        <w:t>oligotypes</w:t>
      </w:r>
      <w:proofErr w:type="spellEnd"/>
      <w:r w:rsidRPr="003F48D0">
        <w:rPr>
          <w:rFonts w:eastAsiaTheme="minorHAnsi"/>
          <w:color w:val="000000"/>
        </w:rPr>
        <w:t xml:space="preserve"> versus the patristic distances determined from a </w:t>
      </w:r>
      <w:proofErr w:type="spellStart"/>
      <w:r w:rsidRPr="003F48D0">
        <w:rPr>
          <w:rFonts w:eastAsiaTheme="minorHAnsi"/>
          <w:color w:val="000000"/>
        </w:rPr>
        <w:t>RaxML</w:t>
      </w:r>
      <w:proofErr w:type="spellEnd"/>
      <w:r w:rsidRPr="003F48D0">
        <w:rPr>
          <w:rFonts w:eastAsiaTheme="minorHAnsi"/>
          <w:color w:val="000000"/>
        </w:rPr>
        <w:t xml:space="preserve"> tree based on five concatenated housekeeping genes (Figure 2). Fine-scale variation (1-3 nucleotides) in the 16S </w:t>
      </w:r>
      <w:proofErr w:type="spellStart"/>
      <w:r w:rsidRPr="003F48D0">
        <w:rPr>
          <w:rFonts w:eastAsiaTheme="minorHAnsi"/>
          <w:color w:val="000000"/>
        </w:rPr>
        <w:t>rRNA</w:t>
      </w:r>
      <w:proofErr w:type="spellEnd"/>
      <w:r w:rsidRPr="003F48D0">
        <w:rPr>
          <w:rFonts w:eastAsiaTheme="minorHAnsi"/>
          <w:color w:val="000000"/>
        </w:rPr>
        <w:t xml:space="preserve"> V4 region did not correspond to patristic distances. </w:t>
      </w:r>
    </w:p>
    <w:p w:rsidR="00477618" w:rsidRDefault="00477618" w:rsidP="00477618">
      <w:pPr>
        <w:pStyle w:val="NormalWeb"/>
        <w:suppressLineNumbers/>
        <w:spacing w:before="0" w:beforeAutospacing="0" w:after="0" w:afterAutospacing="0"/>
        <w:rPr>
          <w:rFonts w:eastAsiaTheme="minorHAnsi"/>
          <w:color w:val="000000"/>
        </w:rPr>
      </w:pPr>
    </w:p>
    <w:p w:rsidR="00477618" w:rsidRDefault="00477618" w:rsidP="00477618">
      <w:pPr>
        <w:pStyle w:val="NormalWeb"/>
        <w:suppressLineNumbers/>
        <w:spacing w:before="0" w:beforeAutospacing="0" w:after="0" w:afterAutospacing="0"/>
        <w:rPr>
          <w:rFonts w:eastAsiaTheme="minorHAnsi"/>
          <w:color w:val="000000"/>
        </w:rPr>
      </w:pPr>
    </w:p>
    <w:p w:rsidR="00C2717A" w:rsidRDefault="00C2717A">
      <w:bookmarkStart w:id="0" w:name="_GoBack"/>
      <w:bookmarkEnd w:id="0"/>
    </w:p>
    <w:sectPr w:rsidR="00C2717A" w:rsidSect="00C271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618"/>
    <w:rsid w:val="00477618"/>
    <w:rsid w:val="00C2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1D1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76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76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Berry</dc:creator>
  <cp:keywords/>
  <dc:description/>
  <cp:lastModifiedBy>Michelle Berry</cp:lastModifiedBy>
  <cp:revision>1</cp:revision>
  <cp:lastPrinted>2016-07-26T21:11:00Z</cp:lastPrinted>
  <dcterms:created xsi:type="dcterms:W3CDTF">2016-07-26T21:07:00Z</dcterms:created>
  <dcterms:modified xsi:type="dcterms:W3CDTF">2016-07-26T21:11:00Z</dcterms:modified>
</cp:coreProperties>
</file>