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9347" w14:textId="0E09EB44" w:rsidR="008F767E" w:rsidRDefault="00B431C3" w:rsidP="00B431C3">
      <w:pPr>
        <w:spacing w:before="600"/>
        <w:jc w:val="right"/>
      </w:pPr>
      <w:r>
        <w:rPr>
          <w:noProof/>
        </w:rPr>
        <w:drawing>
          <wp:anchor distT="0" distB="0" distL="114300" distR="114300" simplePos="0" relativeHeight="251658240" behindDoc="0" locked="0" layoutInCell="1" allowOverlap="1" wp14:anchorId="02C52748" wp14:editId="562787BF">
            <wp:simplePos x="0" y="0"/>
            <wp:positionH relativeFrom="column">
              <wp:posOffset>0</wp:posOffset>
            </wp:positionH>
            <wp:positionV relativeFrom="paragraph">
              <wp:posOffset>381000</wp:posOffset>
            </wp:positionV>
            <wp:extent cx="1455420" cy="1455420"/>
            <wp:effectExtent l="0" t="0" r="0" b="0"/>
            <wp:wrapThrough wrapText="bothSides">
              <wp:wrapPolygon edited="0">
                <wp:start x="0" y="0"/>
                <wp:lineTo x="0" y="21204"/>
                <wp:lineTo x="21204" y="21204"/>
                <wp:lineTo x="21204" y="0"/>
                <wp:lineTo x="0" y="0"/>
              </wp:wrapPolygon>
            </wp:wrapThrough>
            <wp:docPr id="18568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0326" name="Picture 1856840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5420" cy="1455420"/>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6A1B9A"/>
          <w:sz w:val="64"/>
          <w:szCs w:val="64"/>
        </w:rPr>
        <w:t>XCAMDEN</w:t>
      </w:r>
    </w:p>
    <w:p w14:paraId="3D5A7B70" w14:textId="77777777" w:rsidR="00B431C3" w:rsidRDefault="00000000" w:rsidP="00B431C3">
      <w:pPr>
        <w:spacing w:line="276" w:lineRule="auto"/>
        <w:jc w:val="right"/>
        <w:rPr>
          <w:i/>
          <w:iCs/>
          <w:color w:val="0277BD"/>
        </w:rPr>
      </w:pPr>
      <w:r>
        <w:rPr>
          <w:i/>
          <w:iCs/>
          <w:color w:val="0277BD"/>
        </w:rPr>
        <w:t>Software &amp; Digital Solutions</w:t>
      </w:r>
    </w:p>
    <w:p w14:paraId="79D0A6A8" w14:textId="1402D4C9" w:rsidR="00B431C3" w:rsidRDefault="00B431C3" w:rsidP="00B431C3">
      <w:pPr>
        <w:spacing w:line="276" w:lineRule="auto"/>
        <w:jc w:val="right"/>
      </w:pPr>
      <w:r>
        <w:rPr>
          <w:b/>
          <w:bCs/>
          <w:sz w:val="24"/>
          <w:szCs w:val="24"/>
        </w:rPr>
        <w:t xml:space="preserve">Denell Jonas  </w:t>
      </w:r>
    </w:p>
    <w:p w14:paraId="4F0C46FF" w14:textId="705CC67D" w:rsidR="00B431C3" w:rsidRDefault="00B431C3" w:rsidP="00B431C3">
      <w:pPr>
        <w:spacing w:line="276" w:lineRule="auto"/>
        <w:jc w:val="right"/>
        <w:rPr>
          <w:color w:val="595959"/>
          <w:sz w:val="20"/>
          <w:szCs w:val="20"/>
        </w:rPr>
      </w:pPr>
      <w:r>
        <w:rPr>
          <w:color w:val="595959"/>
          <w:sz w:val="20"/>
          <w:szCs w:val="20"/>
        </w:rPr>
        <w:t xml:space="preserve">denelljonas@gmail.com </w:t>
      </w:r>
    </w:p>
    <w:p w14:paraId="549670BE" w14:textId="4BA9E03C" w:rsidR="00B431C3" w:rsidRDefault="00B431C3" w:rsidP="00B431C3">
      <w:pPr>
        <w:spacing w:line="276" w:lineRule="auto"/>
        <w:jc w:val="right"/>
      </w:pPr>
      <w:r>
        <w:rPr>
          <w:color w:val="595959"/>
          <w:sz w:val="20"/>
          <w:szCs w:val="20"/>
        </w:rPr>
        <w:t>+1-868-291-2390</w:t>
      </w:r>
    </w:p>
    <w:p w14:paraId="2A7010A7" w14:textId="77777777" w:rsidR="00B431C3" w:rsidRDefault="00B431C3" w:rsidP="00B431C3">
      <w:pPr>
        <w:spacing w:after="360" w:line="276" w:lineRule="auto"/>
        <w:jc w:val="right"/>
      </w:pPr>
      <w:hyperlink r:id="rId9" w:history="1">
        <w:r>
          <w:rPr>
            <w:rStyle w:val="Hyperlink"/>
            <w:sz w:val="20"/>
            <w:szCs w:val="20"/>
          </w:rPr>
          <w:t>denelljonas.com</w:t>
        </w:r>
      </w:hyperlink>
    </w:p>
    <w:p w14:paraId="799F4788" w14:textId="77777777" w:rsidR="00B431C3" w:rsidRDefault="00B431C3" w:rsidP="00B431C3">
      <w:pPr>
        <w:spacing w:after="480"/>
        <w:jc w:val="right"/>
        <w:rPr>
          <w:i/>
          <w:iCs/>
          <w:color w:val="0277BD"/>
        </w:rPr>
      </w:pPr>
    </w:p>
    <w:p w14:paraId="064B6477" w14:textId="77777777" w:rsidR="00B431C3" w:rsidRDefault="00B431C3" w:rsidP="00B431C3">
      <w:pPr>
        <w:spacing w:after="480"/>
        <w:jc w:val="right"/>
      </w:pPr>
    </w:p>
    <w:p w14:paraId="2B337F4F" w14:textId="77777777" w:rsidR="00B431C3" w:rsidRDefault="00B431C3">
      <w:pPr>
        <w:spacing w:before="400" w:after="60"/>
        <w:jc w:val="center"/>
        <w:rPr>
          <w:b/>
          <w:bCs/>
          <w:color w:val="000000"/>
          <w:sz w:val="44"/>
          <w:szCs w:val="44"/>
        </w:rPr>
      </w:pPr>
    </w:p>
    <w:p w14:paraId="4B516E86" w14:textId="77777777" w:rsidR="00B431C3" w:rsidRDefault="00B431C3">
      <w:pPr>
        <w:spacing w:before="400" w:after="60"/>
        <w:jc w:val="center"/>
        <w:rPr>
          <w:b/>
          <w:bCs/>
          <w:color w:val="000000"/>
          <w:sz w:val="44"/>
          <w:szCs w:val="44"/>
        </w:rPr>
      </w:pPr>
    </w:p>
    <w:p w14:paraId="5E3F7EED" w14:textId="71A7BED9" w:rsidR="008F767E" w:rsidRDefault="00000000">
      <w:pPr>
        <w:spacing w:before="400" w:after="60"/>
        <w:jc w:val="center"/>
      </w:pPr>
      <w:r>
        <w:rPr>
          <w:b/>
          <w:bCs/>
          <w:color w:val="000000"/>
          <w:sz w:val="44"/>
          <w:szCs w:val="44"/>
        </w:rPr>
        <w:t>PROJECT WORK PLAN</w:t>
      </w:r>
    </w:p>
    <w:p w14:paraId="44F54475" w14:textId="77777777" w:rsidR="008F767E" w:rsidRDefault="00000000">
      <w:pPr>
        <w:spacing w:after="40"/>
        <w:jc w:val="center"/>
      </w:pPr>
      <w:r>
        <w:rPr>
          <w:b/>
          <w:bCs/>
          <w:color w:val="C2185B"/>
          <w:sz w:val="30"/>
          <w:szCs w:val="30"/>
        </w:rPr>
        <w:t>Job-Site Digital Forms &amp; Reporting Platform</w:t>
      </w:r>
    </w:p>
    <w:p w14:paraId="105007BC" w14:textId="77777777" w:rsidR="008F767E" w:rsidRDefault="00000000">
      <w:pPr>
        <w:spacing w:after="600"/>
        <w:jc w:val="center"/>
      </w:pPr>
      <w:r>
        <w:rPr>
          <w:i/>
          <w:iCs/>
          <w:color w:val="595959"/>
        </w:rPr>
        <w:t>A mobile-first inspection, approval and reporting application</w:t>
      </w:r>
    </w:p>
    <w:p w14:paraId="694578DB" w14:textId="77777777" w:rsidR="008F767E" w:rsidRDefault="00000000">
      <w:pPr>
        <w:spacing w:after="120"/>
        <w:jc w:val="center"/>
      </w:pPr>
      <w:r>
        <w:rPr>
          <w:color w:val="595959"/>
          <w:sz w:val="20"/>
          <w:szCs w:val="20"/>
        </w:rPr>
        <w:t>Prepared for</w:t>
      </w:r>
    </w:p>
    <w:p w14:paraId="293A674A" w14:textId="77777777" w:rsidR="008F767E" w:rsidRDefault="00000000">
      <w:pPr>
        <w:spacing w:after="360"/>
        <w:jc w:val="center"/>
      </w:pPr>
      <w:r>
        <w:rPr>
          <w:b/>
          <w:bCs/>
          <w:color w:val="6A1B9A"/>
          <w:sz w:val="28"/>
          <w:szCs w:val="28"/>
        </w:rPr>
        <w:t>RESSCOTT LIMITED</w:t>
      </w:r>
    </w:p>
    <w:p w14:paraId="409953C8" w14:textId="77777777" w:rsidR="008F767E" w:rsidRDefault="00000000">
      <w:pPr>
        <w:spacing w:after="120"/>
        <w:jc w:val="center"/>
      </w:pPr>
      <w:r>
        <w:rPr>
          <w:color w:val="595959"/>
          <w:sz w:val="20"/>
          <w:szCs w:val="20"/>
        </w:rPr>
        <w:t>Prepared by</w:t>
      </w:r>
    </w:p>
    <w:p w14:paraId="552FE796" w14:textId="77777777" w:rsidR="008F767E" w:rsidRDefault="00000000">
      <w:pPr>
        <w:jc w:val="center"/>
      </w:pPr>
      <w:r>
        <w:rPr>
          <w:b/>
          <w:bCs/>
          <w:sz w:val="24"/>
          <w:szCs w:val="24"/>
        </w:rPr>
        <w:t xml:space="preserve">Denell </w:t>
      </w:r>
      <w:proofErr w:type="gramStart"/>
      <w:r>
        <w:rPr>
          <w:b/>
          <w:bCs/>
          <w:sz w:val="24"/>
          <w:szCs w:val="24"/>
        </w:rPr>
        <w:t>Jonas  ·</w:t>
      </w:r>
      <w:proofErr w:type="gramEnd"/>
      <w:r>
        <w:rPr>
          <w:b/>
          <w:bCs/>
          <w:sz w:val="24"/>
          <w:szCs w:val="24"/>
        </w:rPr>
        <w:t xml:space="preserve">  Xcamden</w:t>
      </w:r>
    </w:p>
    <w:p w14:paraId="56B2D598" w14:textId="77777777" w:rsidR="00B431C3" w:rsidRDefault="00B431C3">
      <w:pPr>
        <w:jc w:val="center"/>
        <w:rPr>
          <w:color w:val="595959"/>
          <w:sz w:val="20"/>
          <w:szCs w:val="20"/>
        </w:rPr>
      </w:pPr>
    </w:p>
    <w:p w14:paraId="485C8AEB" w14:textId="77777777" w:rsidR="00B431C3" w:rsidRDefault="00B431C3">
      <w:pPr>
        <w:jc w:val="center"/>
        <w:rPr>
          <w:color w:val="595959"/>
          <w:sz w:val="20"/>
          <w:szCs w:val="20"/>
        </w:rPr>
      </w:pPr>
    </w:p>
    <w:p w14:paraId="7E76729E" w14:textId="25B914B8" w:rsidR="008F767E" w:rsidRDefault="00000000">
      <w:pPr>
        <w:jc w:val="center"/>
      </w:pPr>
      <w:r>
        <w:rPr>
          <w:color w:val="595959"/>
          <w:sz w:val="20"/>
          <w:szCs w:val="20"/>
        </w:rPr>
        <w:t xml:space="preserve">Version </w:t>
      </w:r>
      <w:proofErr w:type="gramStart"/>
      <w:r>
        <w:rPr>
          <w:color w:val="595959"/>
          <w:sz w:val="20"/>
          <w:szCs w:val="20"/>
        </w:rPr>
        <w:t>1.0  ·</w:t>
      </w:r>
      <w:proofErr w:type="gramEnd"/>
      <w:r>
        <w:rPr>
          <w:color w:val="595959"/>
          <w:sz w:val="20"/>
          <w:szCs w:val="20"/>
        </w:rPr>
        <w:t xml:space="preserve">  16 June 2026</w:t>
      </w:r>
    </w:p>
    <w:p w14:paraId="21180732" w14:textId="77777777" w:rsidR="008F767E" w:rsidRDefault="00000000">
      <w:r>
        <w:br w:type="page"/>
      </w:r>
    </w:p>
    <w:p w14:paraId="31D8BCF1" w14:textId="77777777" w:rsidR="008F767E" w:rsidRDefault="00000000">
      <w:pPr>
        <w:pStyle w:val="Heading1"/>
      </w:pPr>
      <w:bookmarkStart w:id="0" w:name="_Toc232492177"/>
      <w: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F767E" w14:paraId="5B264B9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62D530BB" w14:textId="77777777" w:rsidR="008F767E" w:rsidRDefault="00000000">
            <w:r>
              <w:rPr>
                <w:b/>
                <w:bCs/>
                <w:color w:val="6A1B9A"/>
                <w:sz w:val="20"/>
                <w:szCs w:val="20"/>
              </w:rPr>
              <w:t>Document title</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7BB6534" w14:textId="77777777" w:rsidR="008F767E" w:rsidRDefault="00000000">
            <w:r>
              <w:rPr>
                <w:color w:val="000000"/>
                <w:sz w:val="20"/>
                <w:szCs w:val="20"/>
              </w:rPr>
              <w:t>Project Work Plan — Job-Site Digital Forms &amp; Reporting Platform</w:t>
            </w:r>
          </w:p>
        </w:tc>
      </w:tr>
      <w:tr w:rsidR="008F767E" w14:paraId="40C9B4E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672FAA10" w14:textId="77777777" w:rsidR="008F767E" w:rsidRDefault="00000000">
            <w:r>
              <w:rPr>
                <w:b/>
                <w:bCs/>
                <w:color w:val="6A1B9A"/>
                <w:sz w:val="20"/>
                <w:szCs w:val="20"/>
              </w:rPr>
              <w:t>Prepared for</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A9C1476" w14:textId="77777777" w:rsidR="008F767E" w:rsidRDefault="00000000">
            <w:r>
              <w:rPr>
                <w:color w:val="000000"/>
                <w:sz w:val="20"/>
                <w:szCs w:val="20"/>
              </w:rPr>
              <w:t>Resscott Limited</w:t>
            </w:r>
          </w:p>
        </w:tc>
      </w:tr>
      <w:tr w:rsidR="008F767E" w14:paraId="5E6F02A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152CF68E" w14:textId="77777777" w:rsidR="008F767E" w:rsidRDefault="00000000">
            <w:r>
              <w:rPr>
                <w:b/>
                <w:bCs/>
                <w:color w:val="6A1B9A"/>
                <w:sz w:val="20"/>
                <w:szCs w:val="20"/>
              </w:rPr>
              <w:t>Prepared by</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78FB5EC1" w14:textId="77777777" w:rsidR="008F767E" w:rsidRDefault="00000000">
            <w:r>
              <w:rPr>
                <w:color w:val="000000"/>
                <w:sz w:val="20"/>
                <w:szCs w:val="20"/>
              </w:rPr>
              <w:t>Denell Jonas, Xcamden</w:t>
            </w:r>
          </w:p>
        </w:tc>
      </w:tr>
      <w:tr w:rsidR="008F767E" w14:paraId="04AA389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63C5BA46" w14:textId="77777777" w:rsidR="008F767E" w:rsidRDefault="00000000">
            <w:r>
              <w:rPr>
                <w:b/>
                <w:bCs/>
                <w:color w:val="6A1B9A"/>
                <w:sz w:val="20"/>
                <w:szCs w:val="20"/>
              </w:rPr>
              <w:t>Version</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33880811" w14:textId="77777777" w:rsidR="008F767E" w:rsidRDefault="00000000">
            <w:r>
              <w:rPr>
                <w:color w:val="000000"/>
                <w:sz w:val="20"/>
                <w:szCs w:val="20"/>
              </w:rPr>
              <w:t>1.0</w:t>
            </w:r>
          </w:p>
        </w:tc>
      </w:tr>
      <w:tr w:rsidR="008F767E" w14:paraId="487E47B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1149A61E" w14:textId="77777777" w:rsidR="008F767E" w:rsidRDefault="00000000">
            <w:r>
              <w:rPr>
                <w:b/>
                <w:bCs/>
                <w:color w:val="6A1B9A"/>
                <w:sz w:val="20"/>
                <w:szCs w:val="20"/>
              </w:rPr>
              <w:t>Date</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51767549" w14:textId="77777777" w:rsidR="008F767E" w:rsidRDefault="00000000">
            <w:r>
              <w:rPr>
                <w:color w:val="000000"/>
                <w:sz w:val="20"/>
                <w:szCs w:val="20"/>
              </w:rPr>
              <w:t>16 June 2026</w:t>
            </w:r>
          </w:p>
        </w:tc>
      </w:tr>
      <w:tr w:rsidR="008F767E" w14:paraId="36BD3A7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2F91006F" w14:textId="77777777" w:rsidR="008F767E" w:rsidRDefault="00000000">
            <w:r>
              <w:rPr>
                <w:b/>
                <w:bCs/>
                <w:color w:val="6A1B9A"/>
                <w:sz w:val="20"/>
                <w:szCs w:val="20"/>
              </w:rPr>
              <w:t>Status</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68CA5F77" w14:textId="77777777" w:rsidR="008F767E" w:rsidRDefault="00000000">
            <w:r>
              <w:rPr>
                <w:color w:val="000000"/>
                <w:sz w:val="20"/>
                <w:szCs w:val="20"/>
              </w:rPr>
              <w:t>For client review and approval</w:t>
            </w:r>
          </w:p>
        </w:tc>
      </w:tr>
    </w:tbl>
    <w:p w14:paraId="14789FBB" w14:textId="77777777" w:rsidR="008F767E" w:rsidRDefault="008F767E">
      <w:pPr>
        <w:spacing w:after="120" w:line="276" w:lineRule="auto"/>
      </w:pPr>
    </w:p>
    <w:p w14:paraId="72947AC2" w14:textId="77777777" w:rsidR="008F767E" w:rsidRDefault="00000000">
      <w:pPr>
        <w:pStyle w:val="Heading1"/>
      </w:pPr>
      <w:bookmarkStart w:id="1" w:name="_Toc232492178"/>
      <w:r>
        <w:t>Contents</w:t>
      </w:r>
      <w:bookmarkEnd w:id="1"/>
    </w:p>
    <w:sdt>
      <w:sdtPr>
        <w:alias w:val="Table of Contents"/>
        <w:id w:val="1278756890"/>
      </w:sdtPr>
      <w:sdtContent>
        <w:p w14:paraId="66E8F660" w14:textId="4179DEA2" w:rsidR="00B431C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92177" w:history="1">
            <w:r w:rsidR="00B431C3" w:rsidRPr="0070259A">
              <w:rPr>
                <w:rStyle w:val="Hyperlink"/>
                <w:noProof/>
              </w:rPr>
              <w:t>Document Control</w:t>
            </w:r>
            <w:r w:rsidR="00B431C3">
              <w:rPr>
                <w:noProof/>
              </w:rPr>
              <w:tab/>
            </w:r>
            <w:r w:rsidR="00B431C3">
              <w:rPr>
                <w:noProof/>
              </w:rPr>
              <w:fldChar w:fldCharType="begin"/>
            </w:r>
            <w:r w:rsidR="00B431C3">
              <w:rPr>
                <w:noProof/>
              </w:rPr>
              <w:instrText xml:space="preserve"> PAGEREF _Toc232492177 \h </w:instrText>
            </w:r>
            <w:r w:rsidR="00B431C3">
              <w:rPr>
                <w:noProof/>
              </w:rPr>
            </w:r>
            <w:r w:rsidR="00B431C3">
              <w:rPr>
                <w:noProof/>
              </w:rPr>
              <w:fldChar w:fldCharType="separate"/>
            </w:r>
            <w:r w:rsidR="00B431C3">
              <w:rPr>
                <w:noProof/>
              </w:rPr>
              <w:t>2</w:t>
            </w:r>
            <w:r w:rsidR="00B431C3">
              <w:rPr>
                <w:noProof/>
              </w:rPr>
              <w:fldChar w:fldCharType="end"/>
            </w:r>
          </w:hyperlink>
        </w:p>
        <w:p w14:paraId="1240B9E3" w14:textId="7E2743E6"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78" w:history="1">
            <w:r w:rsidRPr="0070259A">
              <w:rPr>
                <w:rStyle w:val="Hyperlink"/>
                <w:noProof/>
              </w:rPr>
              <w:t>Contents</w:t>
            </w:r>
            <w:r>
              <w:rPr>
                <w:noProof/>
              </w:rPr>
              <w:tab/>
            </w:r>
            <w:r>
              <w:rPr>
                <w:noProof/>
              </w:rPr>
              <w:fldChar w:fldCharType="begin"/>
            </w:r>
            <w:r>
              <w:rPr>
                <w:noProof/>
              </w:rPr>
              <w:instrText xml:space="preserve"> PAGEREF _Toc232492178 \h </w:instrText>
            </w:r>
            <w:r>
              <w:rPr>
                <w:noProof/>
              </w:rPr>
            </w:r>
            <w:r>
              <w:rPr>
                <w:noProof/>
              </w:rPr>
              <w:fldChar w:fldCharType="separate"/>
            </w:r>
            <w:r>
              <w:rPr>
                <w:noProof/>
              </w:rPr>
              <w:t>2</w:t>
            </w:r>
            <w:r>
              <w:rPr>
                <w:noProof/>
              </w:rPr>
              <w:fldChar w:fldCharType="end"/>
            </w:r>
          </w:hyperlink>
        </w:p>
        <w:p w14:paraId="5827FA5A" w14:textId="0EEF281F"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79" w:history="1">
            <w:r w:rsidRPr="0070259A">
              <w:rPr>
                <w:rStyle w:val="Hyperlink"/>
                <w:noProof/>
              </w:rPr>
              <w:t>1. Project Overview</w:t>
            </w:r>
            <w:r>
              <w:rPr>
                <w:noProof/>
              </w:rPr>
              <w:tab/>
            </w:r>
            <w:r>
              <w:rPr>
                <w:noProof/>
              </w:rPr>
              <w:fldChar w:fldCharType="begin"/>
            </w:r>
            <w:r>
              <w:rPr>
                <w:noProof/>
              </w:rPr>
              <w:instrText xml:space="preserve"> PAGEREF _Toc232492179 \h </w:instrText>
            </w:r>
            <w:r>
              <w:rPr>
                <w:noProof/>
              </w:rPr>
            </w:r>
            <w:r>
              <w:rPr>
                <w:noProof/>
              </w:rPr>
              <w:fldChar w:fldCharType="separate"/>
            </w:r>
            <w:r>
              <w:rPr>
                <w:noProof/>
              </w:rPr>
              <w:t>3</w:t>
            </w:r>
            <w:r>
              <w:rPr>
                <w:noProof/>
              </w:rPr>
              <w:fldChar w:fldCharType="end"/>
            </w:r>
          </w:hyperlink>
        </w:p>
        <w:p w14:paraId="10BC3414" w14:textId="26951BAB"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0" w:history="1">
            <w:r w:rsidRPr="0070259A">
              <w:rPr>
                <w:rStyle w:val="Hyperlink"/>
                <w:noProof/>
              </w:rPr>
              <w:t>1.1 Objectives</w:t>
            </w:r>
            <w:r>
              <w:rPr>
                <w:noProof/>
              </w:rPr>
              <w:tab/>
            </w:r>
            <w:r>
              <w:rPr>
                <w:noProof/>
              </w:rPr>
              <w:fldChar w:fldCharType="begin"/>
            </w:r>
            <w:r>
              <w:rPr>
                <w:noProof/>
              </w:rPr>
              <w:instrText xml:space="preserve"> PAGEREF _Toc232492180 \h </w:instrText>
            </w:r>
            <w:r>
              <w:rPr>
                <w:noProof/>
              </w:rPr>
            </w:r>
            <w:r>
              <w:rPr>
                <w:noProof/>
              </w:rPr>
              <w:fldChar w:fldCharType="separate"/>
            </w:r>
            <w:r>
              <w:rPr>
                <w:noProof/>
              </w:rPr>
              <w:t>3</w:t>
            </w:r>
            <w:r>
              <w:rPr>
                <w:noProof/>
              </w:rPr>
              <w:fldChar w:fldCharType="end"/>
            </w:r>
          </w:hyperlink>
        </w:p>
        <w:p w14:paraId="1F268D87" w14:textId="31EF44E1"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81" w:history="1">
            <w:r w:rsidRPr="0070259A">
              <w:rPr>
                <w:rStyle w:val="Hyperlink"/>
                <w:noProof/>
              </w:rPr>
              <w:t>2. Solution Scope</w:t>
            </w:r>
            <w:r>
              <w:rPr>
                <w:noProof/>
              </w:rPr>
              <w:tab/>
            </w:r>
            <w:r>
              <w:rPr>
                <w:noProof/>
              </w:rPr>
              <w:fldChar w:fldCharType="begin"/>
            </w:r>
            <w:r>
              <w:rPr>
                <w:noProof/>
              </w:rPr>
              <w:instrText xml:space="preserve"> PAGEREF _Toc232492181 \h </w:instrText>
            </w:r>
            <w:r>
              <w:rPr>
                <w:noProof/>
              </w:rPr>
            </w:r>
            <w:r>
              <w:rPr>
                <w:noProof/>
              </w:rPr>
              <w:fldChar w:fldCharType="separate"/>
            </w:r>
            <w:r>
              <w:rPr>
                <w:noProof/>
              </w:rPr>
              <w:t>4</w:t>
            </w:r>
            <w:r>
              <w:rPr>
                <w:noProof/>
              </w:rPr>
              <w:fldChar w:fldCharType="end"/>
            </w:r>
          </w:hyperlink>
        </w:p>
        <w:p w14:paraId="2510389B" w14:textId="77AA52B5"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2" w:history="1">
            <w:r w:rsidRPr="0070259A">
              <w:rPr>
                <w:rStyle w:val="Hyperlink"/>
                <w:noProof/>
              </w:rPr>
              <w:t>2.1 User Accounts &amp; Manager Approval</w:t>
            </w:r>
            <w:r>
              <w:rPr>
                <w:noProof/>
              </w:rPr>
              <w:tab/>
            </w:r>
            <w:r>
              <w:rPr>
                <w:noProof/>
              </w:rPr>
              <w:fldChar w:fldCharType="begin"/>
            </w:r>
            <w:r>
              <w:rPr>
                <w:noProof/>
              </w:rPr>
              <w:instrText xml:space="preserve"> PAGEREF _Toc232492182 \h </w:instrText>
            </w:r>
            <w:r>
              <w:rPr>
                <w:noProof/>
              </w:rPr>
            </w:r>
            <w:r>
              <w:rPr>
                <w:noProof/>
              </w:rPr>
              <w:fldChar w:fldCharType="separate"/>
            </w:r>
            <w:r>
              <w:rPr>
                <w:noProof/>
              </w:rPr>
              <w:t>4</w:t>
            </w:r>
            <w:r>
              <w:rPr>
                <w:noProof/>
              </w:rPr>
              <w:fldChar w:fldCharType="end"/>
            </w:r>
          </w:hyperlink>
        </w:p>
        <w:p w14:paraId="7A584D80" w14:textId="4B8131C2"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3" w:history="1">
            <w:r w:rsidRPr="0070259A">
              <w:rPr>
                <w:rStyle w:val="Hyperlink"/>
                <w:noProof/>
              </w:rPr>
              <w:t>2.2 Section 1 — Job-Site Start Evidence</w:t>
            </w:r>
            <w:r>
              <w:rPr>
                <w:noProof/>
              </w:rPr>
              <w:tab/>
            </w:r>
            <w:r>
              <w:rPr>
                <w:noProof/>
              </w:rPr>
              <w:fldChar w:fldCharType="begin"/>
            </w:r>
            <w:r>
              <w:rPr>
                <w:noProof/>
              </w:rPr>
              <w:instrText xml:space="preserve"> PAGEREF _Toc232492183 \h </w:instrText>
            </w:r>
            <w:r>
              <w:rPr>
                <w:noProof/>
              </w:rPr>
            </w:r>
            <w:r>
              <w:rPr>
                <w:noProof/>
              </w:rPr>
              <w:fldChar w:fldCharType="separate"/>
            </w:r>
            <w:r>
              <w:rPr>
                <w:noProof/>
              </w:rPr>
              <w:t>4</w:t>
            </w:r>
            <w:r>
              <w:rPr>
                <w:noProof/>
              </w:rPr>
              <w:fldChar w:fldCharType="end"/>
            </w:r>
          </w:hyperlink>
        </w:p>
        <w:p w14:paraId="28A2145F" w14:textId="6ABBCCD0"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4" w:history="1">
            <w:r w:rsidRPr="0070259A">
              <w:rPr>
                <w:rStyle w:val="Hyperlink"/>
                <w:noProof/>
              </w:rPr>
              <w:t>2.3 Section 2 — Digital Forms</w:t>
            </w:r>
            <w:r>
              <w:rPr>
                <w:noProof/>
              </w:rPr>
              <w:tab/>
            </w:r>
            <w:r>
              <w:rPr>
                <w:noProof/>
              </w:rPr>
              <w:fldChar w:fldCharType="begin"/>
            </w:r>
            <w:r>
              <w:rPr>
                <w:noProof/>
              </w:rPr>
              <w:instrText xml:space="preserve"> PAGEREF _Toc232492184 \h </w:instrText>
            </w:r>
            <w:r>
              <w:rPr>
                <w:noProof/>
              </w:rPr>
            </w:r>
            <w:r>
              <w:rPr>
                <w:noProof/>
              </w:rPr>
              <w:fldChar w:fldCharType="separate"/>
            </w:r>
            <w:r>
              <w:rPr>
                <w:noProof/>
              </w:rPr>
              <w:t>4</w:t>
            </w:r>
            <w:r>
              <w:rPr>
                <w:noProof/>
              </w:rPr>
              <w:fldChar w:fldCharType="end"/>
            </w:r>
          </w:hyperlink>
        </w:p>
        <w:p w14:paraId="6CF45780" w14:textId="2B4E8DED"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5" w:history="1">
            <w:r w:rsidRPr="0070259A">
              <w:rPr>
                <w:rStyle w:val="Hyperlink"/>
                <w:noProof/>
              </w:rPr>
              <w:t>2.4 Manager Admin Dashboard</w:t>
            </w:r>
            <w:r>
              <w:rPr>
                <w:noProof/>
              </w:rPr>
              <w:tab/>
            </w:r>
            <w:r>
              <w:rPr>
                <w:noProof/>
              </w:rPr>
              <w:fldChar w:fldCharType="begin"/>
            </w:r>
            <w:r>
              <w:rPr>
                <w:noProof/>
              </w:rPr>
              <w:instrText xml:space="preserve"> PAGEREF _Toc232492185 \h </w:instrText>
            </w:r>
            <w:r>
              <w:rPr>
                <w:noProof/>
              </w:rPr>
            </w:r>
            <w:r>
              <w:rPr>
                <w:noProof/>
              </w:rPr>
              <w:fldChar w:fldCharType="separate"/>
            </w:r>
            <w:r>
              <w:rPr>
                <w:noProof/>
              </w:rPr>
              <w:t>5</w:t>
            </w:r>
            <w:r>
              <w:rPr>
                <w:noProof/>
              </w:rPr>
              <w:fldChar w:fldCharType="end"/>
            </w:r>
          </w:hyperlink>
        </w:p>
        <w:p w14:paraId="74CDC547" w14:textId="58CF83F5"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86" w:history="1">
            <w:r w:rsidRPr="0070259A">
              <w:rPr>
                <w:rStyle w:val="Hyperlink"/>
                <w:noProof/>
              </w:rPr>
              <w:t>3. Process Workflow</w:t>
            </w:r>
            <w:r>
              <w:rPr>
                <w:noProof/>
              </w:rPr>
              <w:tab/>
            </w:r>
            <w:r>
              <w:rPr>
                <w:noProof/>
              </w:rPr>
              <w:fldChar w:fldCharType="begin"/>
            </w:r>
            <w:r>
              <w:rPr>
                <w:noProof/>
              </w:rPr>
              <w:instrText xml:space="preserve"> PAGEREF _Toc232492186 \h </w:instrText>
            </w:r>
            <w:r>
              <w:rPr>
                <w:noProof/>
              </w:rPr>
            </w:r>
            <w:r>
              <w:rPr>
                <w:noProof/>
              </w:rPr>
              <w:fldChar w:fldCharType="separate"/>
            </w:r>
            <w:r>
              <w:rPr>
                <w:noProof/>
              </w:rPr>
              <w:t>6</w:t>
            </w:r>
            <w:r>
              <w:rPr>
                <w:noProof/>
              </w:rPr>
              <w:fldChar w:fldCharType="end"/>
            </w:r>
          </w:hyperlink>
        </w:p>
        <w:p w14:paraId="151637B2" w14:textId="041F108A"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7" w:history="1">
            <w:r w:rsidRPr="0070259A">
              <w:rPr>
                <w:rStyle w:val="Hyperlink"/>
                <w:noProof/>
              </w:rPr>
              <w:t>Stage 1 — Onboarding &amp; Access Control</w:t>
            </w:r>
            <w:r>
              <w:rPr>
                <w:noProof/>
              </w:rPr>
              <w:tab/>
            </w:r>
            <w:r>
              <w:rPr>
                <w:noProof/>
              </w:rPr>
              <w:fldChar w:fldCharType="begin"/>
            </w:r>
            <w:r>
              <w:rPr>
                <w:noProof/>
              </w:rPr>
              <w:instrText xml:space="preserve"> PAGEREF _Toc232492187 \h </w:instrText>
            </w:r>
            <w:r>
              <w:rPr>
                <w:noProof/>
              </w:rPr>
            </w:r>
            <w:r>
              <w:rPr>
                <w:noProof/>
              </w:rPr>
              <w:fldChar w:fldCharType="separate"/>
            </w:r>
            <w:r>
              <w:rPr>
                <w:noProof/>
              </w:rPr>
              <w:t>6</w:t>
            </w:r>
            <w:r>
              <w:rPr>
                <w:noProof/>
              </w:rPr>
              <w:fldChar w:fldCharType="end"/>
            </w:r>
          </w:hyperlink>
        </w:p>
        <w:p w14:paraId="106367BB" w14:textId="06E67373"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8" w:history="1">
            <w:r w:rsidRPr="0070259A">
              <w:rPr>
                <w:rStyle w:val="Hyperlink"/>
                <w:noProof/>
              </w:rPr>
              <w:t>Stage 2 — Job-Site Start Evidence (Section 1)</w:t>
            </w:r>
            <w:r>
              <w:rPr>
                <w:noProof/>
              </w:rPr>
              <w:tab/>
            </w:r>
            <w:r>
              <w:rPr>
                <w:noProof/>
              </w:rPr>
              <w:fldChar w:fldCharType="begin"/>
            </w:r>
            <w:r>
              <w:rPr>
                <w:noProof/>
              </w:rPr>
              <w:instrText xml:space="preserve"> PAGEREF _Toc232492188 \h </w:instrText>
            </w:r>
            <w:r>
              <w:rPr>
                <w:noProof/>
              </w:rPr>
            </w:r>
            <w:r>
              <w:rPr>
                <w:noProof/>
              </w:rPr>
              <w:fldChar w:fldCharType="separate"/>
            </w:r>
            <w:r>
              <w:rPr>
                <w:noProof/>
              </w:rPr>
              <w:t>7</w:t>
            </w:r>
            <w:r>
              <w:rPr>
                <w:noProof/>
              </w:rPr>
              <w:fldChar w:fldCharType="end"/>
            </w:r>
          </w:hyperlink>
        </w:p>
        <w:p w14:paraId="508F3006" w14:textId="41E2E64D"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89" w:history="1">
            <w:r w:rsidRPr="0070259A">
              <w:rPr>
                <w:rStyle w:val="Hyperlink"/>
                <w:noProof/>
              </w:rPr>
              <w:t>Stage 3 — Form Completion &amp; Submission (Section 2)</w:t>
            </w:r>
            <w:r>
              <w:rPr>
                <w:noProof/>
              </w:rPr>
              <w:tab/>
            </w:r>
            <w:r>
              <w:rPr>
                <w:noProof/>
              </w:rPr>
              <w:fldChar w:fldCharType="begin"/>
            </w:r>
            <w:r>
              <w:rPr>
                <w:noProof/>
              </w:rPr>
              <w:instrText xml:space="preserve"> PAGEREF _Toc232492189 \h </w:instrText>
            </w:r>
            <w:r>
              <w:rPr>
                <w:noProof/>
              </w:rPr>
            </w:r>
            <w:r>
              <w:rPr>
                <w:noProof/>
              </w:rPr>
              <w:fldChar w:fldCharType="separate"/>
            </w:r>
            <w:r>
              <w:rPr>
                <w:noProof/>
              </w:rPr>
              <w:t>8</w:t>
            </w:r>
            <w:r>
              <w:rPr>
                <w:noProof/>
              </w:rPr>
              <w:fldChar w:fldCharType="end"/>
            </w:r>
          </w:hyperlink>
        </w:p>
        <w:p w14:paraId="20322DC6" w14:textId="6BC27DD1" w:rsidR="00B431C3" w:rsidRDefault="00B431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92190" w:history="1">
            <w:r w:rsidRPr="0070259A">
              <w:rPr>
                <w:rStyle w:val="Hyperlink"/>
                <w:noProof/>
              </w:rPr>
              <w:t>Stage 4 — Manager Review &amp; Report Conversion</w:t>
            </w:r>
            <w:r>
              <w:rPr>
                <w:noProof/>
              </w:rPr>
              <w:tab/>
            </w:r>
            <w:r>
              <w:rPr>
                <w:noProof/>
              </w:rPr>
              <w:fldChar w:fldCharType="begin"/>
            </w:r>
            <w:r>
              <w:rPr>
                <w:noProof/>
              </w:rPr>
              <w:instrText xml:space="preserve"> PAGEREF _Toc232492190 \h </w:instrText>
            </w:r>
            <w:r>
              <w:rPr>
                <w:noProof/>
              </w:rPr>
            </w:r>
            <w:r>
              <w:rPr>
                <w:noProof/>
              </w:rPr>
              <w:fldChar w:fldCharType="separate"/>
            </w:r>
            <w:r>
              <w:rPr>
                <w:noProof/>
              </w:rPr>
              <w:t>9</w:t>
            </w:r>
            <w:r>
              <w:rPr>
                <w:noProof/>
              </w:rPr>
              <w:fldChar w:fldCharType="end"/>
            </w:r>
          </w:hyperlink>
        </w:p>
        <w:p w14:paraId="4012C55E" w14:textId="01778835"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1" w:history="1">
            <w:r w:rsidRPr="0070259A">
              <w:rPr>
                <w:rStyle w:val="Hyperlink"/>
                <w:noProof/>
              </w:rPr>
              <w:t>4. Technical Approach</w:t>
            </w:r>
            <w:r>
              <w:rPr>
                <w:noProof/>
              </w:rPr>
              <w:tab/>
            </w:r>
            <w:r>
              <w:rPr>
                <w:noProof/>
              </w:rPr>
              <w:fldChar w:fldCharType="begin"/>
            </w:r>
            <w:r>
              <w:rPr>
                <w:noProof/>
              </w:rPr>
              <w:instrText xml:space="preserve"> PAGEREF _Toc232492191 \h </w:instrText>
            </w:r>
            <w:r>
              <w:rPr>
                <w:noProof/>
              </w:rPr>
            </w:r>
            <w:r>
              <w:rPr>
                <w:noProof/>
              </w:rPr>
              <w:fldChar w:fldCharType="separate"/>
            </w:r>
            <w:r>
              <w:rPr>
                <w:noProof/>
              </w:rPr>
              <w:t>10</w:t>
            </w:r>
            <w:r>
              <w:rPr>
                <w:noProof/>
              </w:rPr>
              <w:fldChar w:fldCharType="end"/>
            </w:r>
          </w:hyperlink>
        </w:p>
        <w:p w14:paraId="2B2A8915" w14:textId="6045137A"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2" w:history="1">
            <w:r w:rsidRPr="0070259A">
              <w:rPr>
                <w:rStyle w:val="Hyperlink"/>
                <w:noProof/>
              </w:rPr>
              <w:t>5. Deliverables</w:t>
            </w:r>
            <w:r>
              <w:rPr>
                <w:noProof/>
              </w:rPr>
              <w:tab/>
            </w:r>
            <w:r>
              <w:rPr>
                <w:noProof/>
              </w:rPr>
              <w:fldChar w:fldCharType="begin"/>
            </w:r>
            <w:r>
              <w:rPr>
                <w:noProof/>
              </w:rPr>
              <w:instrText xml:space="preserve"> PAGEREF _Toc232492192 \h </w:instrText>
            </w:r>
            <w:r>
              <w:rPr>
                <w:noProof/>
              </w:rPr>
            </w:r>
            <w:r>
              <w:rPr>
                <w:noProof/>
              </w:rPr>
              <w:fldChar w:fldCharType="separate"/>
            </w:r>
            <w:r>
              <w:rPr>
                <w:noProof/>
              </w:rPr>
              <w:t>11</w:t>
            </w:r>
            <w:r>
              <w:rPr>
                <w:noProof/>
              </w:rPr>
              <w:fldChar w:fldCharType="end"/>
            </w:r>
          </w:hyperlink>
        </w:p>
        <w:p w14:paraId="19D9AD9E" w14:textId="57B9AFAB"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3" w:history="1">
            <w:r w:rsidRPr="0070259A">
              <w:rPr>
                <w:rStyle w:val="Hyperlink"/>
                <w:noProof/>
              </w:rPr>
              <w:t>6. Indicative Timeline</w:t>
            </w:r>
            <w:r>
              <w:rPr>
                <w:noProof/>
              </w:rPr>
              <w:tab/>
            </w:r>
            <w:r>
              <w:rPr>
                <w:noProof/>
              </w:rPr>
              <w:fldChar w:fldCharType="begin"/>
            </w:r>
            <w:r>
              <w:rPr>
                <w:noProof/>
              </w:rPr>
              <w:instrText xml:space="preserve"> PAGEREF _Toc232492193 \h </w:instrText>
            </w:r>
            <w:r>
              <w:rPr>
                <w:noProof/>
              </w:rPr>
            </w:r>
            <w:r>
              <w:rPr>
                <w:noProof/>
              </w:rPr>
              <w:fldChar w:fldCharType="separate"/>
            </w:r>
            <w:r>
              <w:rPr>
                <w:noProof/>
              </w:rPr>
              <w:t>11</w:t>
            </w:r>
            <w:r>
              <w:rPr>
                <w:noProof/>
              </w:rPr>
              <w:fldChar w:fldCharType="end"/>
            </w:r>
          </w:hyperlink>
        </w:p>
        <w:p w14:paraId="4EE648B6" w14:textId="36BA440E"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4" w:history="1">
            <w:r w:rsidRPr="0070259A">
              <w:rPr>
                <w:rStyle w:val="Hyperlink"/>
                <w:noProof/>
              </w:rPr>
              <w:t>7. Commercial Summary</w:t>
            </w:r>
            <w:r>
              <w:rPr>
                <w:noProof/>
              </w:rPr>
              <w:tab/>
            </w:r>
            <w:r>
              <w:rPr>
                <w:noProof/>
              </w:rPr>
              <w:fldChar w:fldCharType="begin"/>
            </w:r>
            <w:r>
              <w:rPr>
                <w:noProof/>
              </w:rPr>
              <w:instrText xml:space="preserve"> PAGEREF _Toc232492194 \h </w:instrText>
            </w:r>
            <w:r>
              <w:rPr>
                <w:noProof/>
              </w:rPr>
            </w:r>
            <w:r>
              <w:rPr>
                <w:noProof/>
              </w:rPr>
              <w:fldChar w:fldCharType="separate"/>
            </w:r>
            <w:r>
              <w:rPr>
                <w:noProof/>
              </w:rPr>
              <w:t>12</w:t>
            </w:r>
            <w:r>
              <w:rPr>
                <w:noProof/>
              </w:rPr>
              <w:fldChar w:fldCharType="end"/>
            </w:r>
          </w:hyperlink>
        </w:p>
        <w:p w14:paraId="73803E70" w14:textId="6111975A"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5" w:history="1">
            <w:r w:rsidRPr="0070259A">
              <w:rPr>
                <w:rStyle w:val="Hyperlink"/>
                <w:noProof/>
              </w:rPr>
              <w:t>8. Assumptions &amp; Exclusions</w:t>
            </w:r>
            <w:r>
              <w:rPr>
                <w:noProof/>
              </w:rPr>
              <w:tab/>
            </w:r>
            <w:r>
              <w:rPr>
                <w:noProof/>
              </w:rPr>
              <w:fldChar w:fldCharType="begin"/>
            </w:r>
            <w:r>
              <w:rPr>
                <w:noProof/>
              </w:rPr>
              <w:instrText xml:space="preserve"> PAGEREF _Toc232492195 \h </w:instrText>
            </w:r>
            <w:r>
              <w:rPr>
                <w:noProof/>
              </w:rPr>
            </w:r>
            <w:r>
              <w:rPr>
                <w:noProof/>
              </w:rPr>
              <w:fldChar w:fldCharType="separate"/>
            </w:r>
            <w:r>
              <w:rPr>
                <w:noProof/>
              </w:rPr>
              <w:t>12</w:t>
            </w:r>
            <w:r>
              <w:rPr>
                <w:noProof/>
              </w:rPr>
              <w:fldChar w:fldCharType="end"/>
            </w:r>
          </w:hyperlink>
        </w:p>
        <w:p w14:paraId="19E8441A" w14:textId="3CA3B9B2" w:rsidR="00B431C3" w:rsidRDefault="00B431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92196" w:history="1">
            <w:r w:rsidRPr="0070259A">
              <w:rPr>
                <w:rStyle w:val="Hyperlink"/>
                <w:noProof/>
              </w:rPr>
              <w:t>9. Acceptance &amp; Sign-Off</w:t>
            </w:r>
            <w:r>
              <w:rPr>
                <w:noProof/>
              </w:rPr>
              <w:tab/>
            </w:r>
            <w:r>
              <w:rPr>
                <w:noProof/>
              </w:rPr>
              <w:fldChar w:fldCharType="begin"/>
            </w:r>
            <w:r>
              <w:rPr>
                <w:noProof/>
              </w:rPr>
              <w:instrText xml:space="preserve"> PAGEREF _Toc232492196 \h </w:instrText>
            </w:r>
            <w:r>
              <w:rPr>
                <w:noProof/>
              </w:rPr>
            </w:r>
            <w:r>
              <w:rPr>
                <w:noProof/>
              </w:rPr>
              <w:fldChar w:fldCharType="separate"/>
            </w:r>
            <w:r>
              <w:rPr>
                <w:noProof/>
              </w:rPr>
              <w:t>13</w:t>
            </w:r>
            <w:r>
              <w:rPr>
                <w:noProof/>
              </w:rPr>
              <w:fldChar w:fldCharType="end"/>
            </w:r>
          </w:hyperlink>
        </w:p>
        <w:p w14:paraId="14D3E144" w14:textId="7E896532" w:rsidR="008F767E" w:rsidRDefault="00000000">
          <w:r>
            <w:fldChar w:fldCharType="end"/>
          </w:r>
        </w:p>
      </w:sdtContent>
    </w:sdt>
    <w:p w14:paraId="1F7599D7" w14:textId="77777777" w:rsidR="008F767E" w:rsidRDefault="00000000">
      <w:r>
        <w:br w:type="page"/>
      </w:r>
    </w:p>
    <w:p w14:paraId="7D9B800E" w14:textId="77777777" w:rsidR="008F767E" w:rsidRDefault="00000000">
      <w:pPr>
        <w:pStyle w:val="Heading1"/>
      </w:pPr>
      <w:bookmarkStart w:id="2" w:name="_Toc232492179"/>
      <w:r>
        <w:lastRenderedPageBreak/>
        <w:t>1. Project Overview</w:t>
      </w:r>
      <w:bookmarkEnd w:id="2"/>
    </w:p>
    <w:p w14:paraId="518C86B5" w14:textId="77777777" w:rsidR="008F767E" w:rsidRDefault="00000000">
      <w:pPr>
        <w:spacing w:after="120" w:line="276" w:lineRule="auto"/>
      </w:pPr>
      <w:r>
        <w:t>Xcamden will design, build and deploy a mobile-first web application that digitises Resscott Limited’s field workflow — from a technician arriving on site, through completing the company’s standard forms, to a manager reviewing the work and producing a polished, customer-facing report.</w:t>
      </w:r>
    </w:p>
    <w:p w14:paraId="17189DB5" w14:textId="77777777" w:rsidR="008F767E" w:rsidRDefault="00000000">
      <w:pPr>
        <w:spacing w:after="120" w:line="276" w:lineRule="auto"/>
      </w:pPr>
      <w:r>
        <w:t>Today these forms (such as the Site Visit form for solar lighting) are completed on paper. The new platform reproduces each form digitally, captures mandatory photo/video evidence at the start and end of every job, and routes every submission to a manager for approval. Approved submissions can then be converted, on demand, into a branded customer-facing Inspection Report and downloaded as a PDF. The entire records database can also be exported to Excel.</w:t>
      </w:r>
    </w:p>
    <w:p w14:paraId="2666D4F7" w14:textId="77777777" w:rsidR="008F767E" w:rsidRDefault="00000000">
      <w:pPr>
        <w:spacing w:after="120" w:line="276" w:lineRule="auto"/>
      </w:pPr>
      <w:r>
        <w:t>Every user has their own account, so all work is fully traceable to the individual who performed it. Access to specific forms is granted by the manager, ensuring technicians only see the forms relevant to their role.</w:t>
      </w:r>
    </w:p>
    <w:p w14:paraId="5204C1A6" w14:textId="77777777" w:rsidR="008F767E" w:rsidRDefault="00000000">
      <w:pPr>
        <w:pStyle w:val="Heading2"/>
      </w:pPr>
      <w:bookmarkStart w:id="3" w:name="_Toc232492180"/>
      <w:r>
        <w:t>1.1 Objectives</w:t>
      </w:r>
      <w:bookmarkEnd w:id="3"/>
    </w:p>
    <w:p w14:paraId="1B85E6CE" w14:textId="77777777" w:rsidR="008F767E" w:rsidRDefault="00000000">
      <w:pPr>
        <w:pStyle w:val="ListParagraph"/>
        <w:numPr>
          <w:ilvl w:val="0"/>
          <w:numId w:val="2"/>
        </w:numPr>
        <w:spacing w:after="60" w:line="264" w:lineRule="auto"/>
      </w:pPr>
      <w:r>
        <w:rPr>
          <w:b/>
          <w:bCs/>
        </w:rPr>
        <w:t>Eliminate paper</w:t>
      </w:r>
      <w:r>
        <w:t xml:space="preserve"> — replace Resscott’s current paper forms with accurate digital replicas.</w:t>
      </w:r>
    </w:p>
    <w:p w14:paraId="7AF43D15" w14:textId="77777777" w:rsidR="008F767E" w:rsidRDefault="00000000">
      <w:pPr>
        <w:pStyle w:val="ListParagraph"/>
        <w:numPr>
          <w:ilvl w:val="0"/>
          <w:numId w:val="2"/>
        </w:numPr>
        <w:spacing w:after="60" w:line="264" w:lineRule="auto"/>
      </w:pPr>
      <w:r>
        <w:rPr>
          <w:b/>
          <w:bCs/>
        </w:rPr>
        <w:t>Guarantee evidence</w:t>
      </w:r>
      <w:r>
        <w:t xml:space="preserve"> — enforce mandatory start-of-job and end-of-job photo/video capture.</w:t>
      </w:r>
    </w:p>
    <w:p w14:paraId="06D83D14" w14:textId="77777777" w:rsidR="008F767E" w:rsidRDefault="00000000">
      <w:pPr>
        <w:pStyle w:val="ListParagraph"/>
        <w:numPr>
          <w:ilvl w:val="0"/>
          <w:numId w:val="2"/>
        </w:numPr>
        <w:spacing w:after="60" w:line="264" w:lineRule="auto"/>
      </w:pPr>
      <w:r>
        <w:rPr>
          <w:b/>
          <w:bCs/>
        </w:rPr>
        <w:t>Ensure accountability</w:t>
      </w:r>
      <w:r>
        <w:t xml:space="preserve"> — individual accounts and an approval chain trace every record to its author.</w:t>
      </w:r>
    </w:p>
    <w:p w14:paraId="30ABD1DA" w14:textId="77777777" w:rsidR="008F767E" w:rsidRDefault="00000000">
      <w:pPr>
        <w:pStyle w:val="ListParagraph"/>
        <w:numPr>
          <w:ilvl w:val="0"/>
          <w:numId w:val="2"/>
        </w:numPr>
        <w:spacing w:after="60" w:line="264" w:lineRule="auto"/>
      </w:pPr>
      <w:r>
        <w:rPr>
          <w:b/>
          <w:bCs/>
        </w:rPr>
        <w:t>Speed up reporting</w:t>
      </w:r>
      <w:r>
        <w:t xml:space="preserve"> — convert an approved submission into a customer-facing PDF report in one click.</w:t>
      </w:r>
    </w:p>
    <w:p w14:paraId="4A9E6AC4" w14:textId="77777777" w:rsidR="008F767E" w:rsidRDefault="00000000">
      <w:pPr>
        <w:pStyle w:val="ListParagraph"/>
        <w:numPr>
          <w:ilvl w:val="0"/>
          <w:numId w:val="2"/>
        </w:numPr>
        <w:spacing w:after="60" w:line="264" w:lineRule="auto"/>
      </w:pPr>
      <w:r>
        <w:rPr>
          <w:b/>
          <w:bCs/>
        </w:rPr>
        <w:t>Centralise records</w:t>
      </w:r>
      <w:r>
        <w:t xml:space="preserve"> — organised, searchable folders by form type, with full Excel export.</w:t>
      </w:r>
    </w:p>
    <w:p w14:paraId="37FD0062" w14:textId="77777777" w:rsidR="00B431C3" w:rsidRDefault="00B431C3" w:rsidP="00B431C3">
      <w:pPr>
        <w:spacing w:after="60" w:line="264" w:lineRule="auto"/>
      </w:pPr>
    </w:p>
    <w:p w14:paraId="644A26FF" w14:textId="77777777" w:rsidR="00B431C3" w:rsidRDefault="00B431C3" w:rsidP="00B431C3">
      <w:pPr>
        <w:spacing w:after="60" w:line="264" w:lineRule="auto"/>
      </w:pPr>
    </w:p>
    <w:p w14:paraId="03C22257" w14:textId="77777777" w:rsidR="00B431C3" w:rsidRDefault="00B431C3" w:rsidP="00B431C3">
      <w:pPr>
        <w:spacing w:after="60" w:line="264" w:lineRule="auto"/>
      </w:pPr>
    </w:p>
    <w:p w14:paraId="467A468E" w14:textId="77777777" w:rsidR="00B431C3" w:rsidRDefault="00B431C3" w:rsidP="00B431C3">
      <w:pPr>
        <w:spacing w:after="60" w:line="264" w:lineRule="auto"/>
      </w:pPr>
    </w:p>
    <w:p w14:paraId="4E2CC83A" w14:textId="77777777" w:rsidR="00B431C3" w:rsidRDefault="00B431C3" w:rsidP="00B431C3">
      <w:pPr>
        <w:spacing w:after="60" w:line="264" w:lineRule="auto"/>
      </w:pPr>
    </w:p>
    <w:p w14:paraId="6A991C66" w14:textId="77777777" w:rsidR="00B431C3" w:rsidRDefault="00B431C3" w:rsidP="00B431C3">
      <w:pPr>
        <w:spacing w:after="60" w:line="264" w:lineRule="auto"/>
      </w:pPr>
    </w:p>
    <w:p w14:paraId="51889A91" w14:textId="77777777" w:rsidR="00B431C3" w:rsidRDefault="00B431C3" w:rsidP="00B431C3">
      <w:pPr>
        <w:spacing w:after="60" w:line="264" w:lineRule="auto"/>
      </w:pPr>
    </w:p>
    <w:p w14:paraId="2903C62F" w14:textId="77777777" w:rsidR="00B431C3" w:rsidRDefault="00B431C3" w:rsidP="00B431C3">
      <w:pPr>
        <w:spacing w:after="60" w:line="264" w:lineRule="auto"/>
      </w:pPr>
    </w:p>
    <w:p w14:paraId="0F024B92" w14:textId="77777777" w:rsidR="00B431C3" w:rsidRDefault="00B431C3" w:rsidP="00B431C3">
      <w:pPr>
        <w:spacing w:after="60" w:line="264" w:lineRule="auto"/>
      </w:pPr>
    </w:p>
    <w:p w14:paraId="752693C9" w14:textId="77777777" w:rsidR="00B431C3" w:rsidRDefault="00B431C3" w:rsidP="00B431C3">
      <w:pPr>
        <w:spacing w:after="60" w:line="264" w:lineRule="auto"/>
      </w:pPr>
    </w:p>
    <w:p w14:paraId="62965A16" w14:textId="77777777" w:rsidR="00B431C3" w:rsidRDefault="00B431C3" w:rsidP="00B431C3">
      <w:pPr>
        <w:spacing w:after="60" w:line="264" w:lineRule="auto"/>
      </w:pPr>
    </w:p>
    <w:p w14:paraId="4C72A230" w14:textId="77777777" w:rsidR="00B431C3" w:rsidRDefault="00B431C3" w:rsidP="00B431C3">
      <w:pPr>
        <w:spacing w:after="60" w:line="264" w:lineRule="auto"/>
      </w:pPr>
    </w:p>
    <w:p w14:paraId="456A4D96" w14:textId="77777777" w:rsidR="00B431C3" w:rsidRDefault="00B431C3" w:rsidP="00B431C3">
      <w:pPr>
        <w:spacing w:after="60" w:line="264" w:lineRule="auto"/>
      </w:pPr>
    </w:p>
    <w:p w14:paraId="3892EC7E" w14:textId="77777777" w:rsidR="00B431C3" w:rsidRDefault="00B431C3" w:rsidP="00B431C3">
      <w:pPr>
        <w:spacing w:after="60" w:line="264" w:lineRule="auto"/>
      </w:pPr>
    </w:p>
    <w:p w14:paraId="060C64D1" w14:textId="77777777" w:rsidR="00B431C3" w:rsidRDefault="00B431C3" w:rsidP="00B431C3">
      <w:pPr>
        <w:spacing w:after="60" w:line="264" w:lineRule="auto"/>
      </w:pPr>
    </w:p>
    <w:p w14:paraId="15DCC011" w14:textId="77777777" w:rsidR="00B431C3" w:rsidRDefault="00B431C3" w:rsidP="00B431C3">
      <w:pPr>
        <w:spacing w:after="60" w:line="264" w:lineRule="auto"/>
      </w:pPr>
    </w:p>
    <w:p w14:paraId="3A72C17D" w14:textId="77777777" w:rsidR="008F767E" w:rsidRDefault="00000000">
      <w:pPr>
        <w:pStyle w:val="Heading1"/>
      </w:pPr>
      <w:bookmarkStart w:id="4" w:name="_Toc232492181"/>
      <w:r>
        <w:lastRenderedPageBreak/>
        <w:t>2. Solution Scope</w:t>
      </w:r>
      <w:bookmarkEnd w:id="4"/>
    </w:p>
    <w:p w14:paraId="5F759B8B" w14:textId="77777777" w:rsidR="008F767E" w:rsidRDefault="00000000">
      <w:pPr>
        <w:spacing w:after="120" w:line="276" w:lineRule="auto"/>
      </w:pPr>
      <w:r>
        <w:t>The platform is organised into four functional areas, described below. The end-to-end process is illustrated by the workflow diagrams in Section 3.</w:t>
      </w:r>
    </w:p>
    <w:p w14:paraId="3DDD1A1C" w14:textId="77777777" w:rsidR="008F767E" w:rsidRDefault="00000000">
      <w:pPr>
        <w:pStyle w:val="Heading2"/>
      </w:pPr>
      <w:bookmarkStart w:id="5" w:name="_Toc232492182"/>
      <w:r>
        <w:t>2.1 User Accounts &amp; Manager Approval</w:t>
      </w:r>
      <w:bookmarkEnd w:id="5"/>
    </w:p>
    <w:p w14:paraId="663F6C40" w14:textId="77777777" w:rsidR="008F767E" w:rsidRDefault="00000000">
      <w:pPr>
        <w:pStyle w:val="ListParagraph"/>
        <w:numPr>
          <w:ilvl w:val="0"/>
          <w:numId w:val="2"/>
        </w:numPr>
        <w:spacing w:after="60" w:line="264" w:lineRule="auto"/>
      </w:pPr>
      <w:r>
        <w:t>A new user self-registers by creating an account; the request is sent to the manager for approval.</w:t>
      </w:r>
    </w:p>
    <w:p w14:paraId="2A28C96A" w14:textId="77777777" w:rsidR="008F767E" w:rsidRDefault="00000000">
      <w:pPr>
        <w:pStyle w:val="ListParagraph"/>
        <w:numPr>
          <w:ilvl w:val="0"/>
          <w:numId w:val="2"/>
        </w:numPr>
        <w:spacing w:after="60" w:line="264" w:lineRule="auto"/>
      </w:pPr>
      <w:r>
        <w:t>The manager receives a notification, reviews the request, and selects which forms the user may complete.</w:t>
      </w:r>
    </w:p>
    <w:p w14:paraId="79C3AC24" w14:textId="77777777" w:rsidR="008F767E" w:rsidRDefault="00000000">
      <w:pPr>
        <w:pStyle w:val="ListParagraph"/>
        <w:numPr>
          <w:ilvl w:val="0"/>
          <w:numId w:val="2"/>
        </w:numPr>
        <w:spacing w:after="60" w:line="264" w:lineRule="auto"/>
      </w:pPr>
      <w:r>
        <w:t>On approval, the account is activated and the user can log in. If declined, the user cannot log in.</w:t>
      </w:r>
    </w:p>
    <w:p w14:paraId="62AFC99A" w14:textId="77777777" w:rsidR="008F767E" w:rsidRDefault="00000000">
      <w:pPr>
        <w:pStyle w:val="ListParagraph"/>
        <w:numPr>
          <w:ilvl w:val="0"/>
          <w:numId w:val="2"/>
        </w:numPr>
        <w:spacing w:after="60" w:line="264" w:lineRule="auto"/>
      </w:pPr>
      <w:r>
        <w:t>Each user has a separate account so that every action and submission is traceable to an individual.</w:t>
      </w:r>
    </w:p>
    <w:p w14:paraId="0CD601C6" w14:textId="77777777" w:rsidR="008F767E" w:rsidRDefault="00000000">
      <w:pPr>
        <w:pStyle w:val="Heading2"/>
      </w:pPr>
      <w:bookmarkStart w:id="6" w:name="_Toc232492183"/>
      <w:r>
        <w:t>2.2 Section 1 — Job-Site Start Evidence</w:t>
      </w:r>
      <w:bookmarkEnd w:id="6"/>
    </w:p>
    <w:p w14:paraId="090EC0D4" w14:textId="77777777" w:rsidR="008F767E" w:rsidRDefault="00000000">
      <w:pPr>
        <w:pStyle w:val="ListParagraph"/>
        <w:numPr>
          <w:ilvl w:val="0"/>
          <w:numId w:val="2"/>
        </w:numPr>
        <w:spacing w:after="60" w:line="264" w:lineRule="auto"/>
      </w:pPr>
      <w:r>
        <w:t>On starting a job, the user must upload a photo or video of the current state of the job site.</w:t>
      </w:r>
    </w:p>
    <w:p w14:paraId="16084BD3" w14:textId="77777777" w:rsidR="008F767E" w:rsidRDefault="00000000">
      <w:pPr>
        <w:pStyle w:val="ListParagraph"/>
        <w:numPr>
          <w:ilvl w:val="0"/>
          <w:numId w:val="2"/>
        </w:numPr>
        <w:spacing w:after="60" w:line="264" w:lineRule="auto"/>
      </w:pPr>
      <w:r>
        <w:t>The user adds mandatory notes describing what was observed and what the job will entail.</w:t>
      </w:r>
    </w:p>
    <w:p w14:paraId="5751AA14" w14:textId="77777777" w:rsidR="008F767E" w:rsidRDefault="00000000">
      <w:pPr>
        <w:pStyle w:val="ListParagraph"/>
        <w:numPr>
          <w:ilvl w:val="0"/>
          <w:numId w:val="2"/>
        </w:numPr>
        <w:spacing w:after="60" w:line="264" w:lineRule="auto"/>
      </w:pPr>
      <w:r>
        <w:t>Both the photo/video and the notes are required; the user cannot proceed to Section 2 until they are complete.</w:t>
      </w:r>
    </w:p>
    <w:p w14:paraId="72F6A598" w14:textId="77777777" w:rsidR="008F767E" w:rsidRDefault="00000000">
      <w:pPr>
        <w:pStyle w:val="Heading2"/>
      </w:pPr>
      <w:bookmarkStart w:id="7" w:name="_Toc232492184"/>
      <w:r>
        <w:t>2.3 Section 2 — Digital Forms</w:t>
      </w:r>
      <w:bookmarkEnd w:id="7"/>
    </w:p>
    <w:p w14:paraId="7B3B9A5F" w14:textId="77777777" w:rsidR="008F767E" w:rsidRDefault="00000000">
      <w:pPr>
        <w:spacing w:after="120" w:line="276" w:lineRule="auto"/>
      </w:pPr>
      <w:r>
        <w:t>The user selects a form to complete, seeing only the forms the manager has approved for their account. Each form is a digital replica of the document Resscott currently uses. The available forms are:</w:t>
      </w:r>
    </w:p>
    <w:p w14:paraId="389E2CEB" w14:textId="77777777" w:rsidR="008F767E" w:rsidRDefault="00000000">
      <w:pPr>
        <w:pStyle w:val="ListParagraph"/>
        <w:numPr>
          <w:ilvl w:val="0"/>
          <w:numId w:val="2"/>
        </w:numPr>
        <w:spacing w:after="60" w:line="264" w:lineRule="auto"/>
      </w:pPr>
      <w:r>
        <w:t>Site Visit</w:t>
      </w:r>
    </w:p>
    <w:p w14:paraId="272DF755" w14:textId="77777777" w:rsidR="008F767E" w:rsidRDefault="00000000">
      <w:pPr>
        <w:pStyle w:val="ListParagraph"/>
        <w:numPr>
          <w:ilvl w:val="0"/>
          <w:numId w:val="2"/>
        </w:numPr>
        <w:spacing w:after="60" w:line="264" w:lineRule="auto"/>
      </w:pPr>
      <w:r>
        <w:t>Job Inspections</w:t>
      </w:r>
    </w:p>
    <w:p w14:paraId="2976480E" w14:textId="77777777" w:rsidR="008F767E" w:rsidRDefault="00000000">
      <w:pPr>
        <w:pStyle w:val="ListParagraph"/>
        <w:numPr>
          <w:ilvl w:val="0"/>
          <w:numId w:val="2"/>
        </w:numPr>
        <w:spacing w:after="60" w:line="264" w:lineRule="auto"/>
      </w:pPr>
      <w:r>
        <w:t>Solar Water Heater</w:t>
      </w:r>
    </w:p>
    <w:p w14:paraId="39B70233" w14:textId="77777777" w:rsidR="008F767E" w:rsidRDefault="00000000">
      <w:pPr>
        <w:pStyle w:val="ListParagraph"/>
        <w:numPr>
          <w:ilvl w:val="0"/>
          <w:numId w:val="2"/>
        </w:numPr>
        <w:spacing w:after="60" w:line="264" w:lineRule="auto"/>
      </w:pPr>
      <w:r>
        <w:t>Job Ticket</w:t>
      </w:r>
    </w:p>
    <w:p w14:paraId="3CDC3273" w14:textId="77777777" w:rsidR="008F767E" w:rsidRDefault="00000000">
      <w:pPr>
        <w:pStyle w:val="ListParagraph"/>
        <w:numPr>
          <w:ilvl w:val="0"/>
          <w:numId w:val="2"/>
        </w:numPr>
        <w:spacing w:after="60" w:line="264" w:lineRule="auto"/>
      </w:pPr>
      <w:r>
        <w:t>New Job Task</w:t>
      </w:r>
    </w:p>
    <w:p w14:paraId="66882A09" w14:textId="77777777" w:rsidR="008F767E" w:rsidRDefault="00000000">
      <w:pPr>
        <w:spacing w:after="120" w:line="276" w:lineRule="auto"/>
      </w:pPr>
      <w:r>
        <w:t>While completing a form, the user can attach photos or videos to the notes. At any point the user can either save the form as a draft to re-access later, or submit it. Before submission is possible, the user must upload a final photo or video confirming the job is complete. Submitting routes the form to the manager and triggers an approval notification.</w:t>
      </w:r>
    </w:p>
    <w:p w14:paraId="44D586CF" w14:textId="77777777" w:rsidR="00B431C3" w:rsidRDefault="00B431C3">
      <w:pPr>
        <w:spacing w:after="120" w:line="276" w:lineRule="auto"/>
      </w:pPr>
    </w:p>
    <w:p w14:paraId="6C9F07EF" w14:textId="77777777" w:rsidR="00B431C3" w:rsidRDefault="00B431C3">
      <w:pPr>
        <w:spacing w:after="120" w:line="276" w:lineRule="auto"/>
      </w:pPr>
    </w:p>
    <w:p w14:paraId="509D1C4F" w14:textId="77777777" w:rsidR="00B431C3" w:rsidRDefault="00B431C3">
      <w:pPr>
        <w:spacing w:after="120" w:line="276" w:lineRule="auto"/>
      </w:pPr>
    </w:p>
    <w:p w14:paraId="12F07998" w14:textId="77777777" w:rsidR="00B431C3" w:rsidRDefault="00B431C3">
      <w:pPr>
        <w:spacing w:after="120" w:line="276" w:lineRule="auto"/>
      </w:pPr>
    </w:p>
    <w:p w14:paraId="08456E8B" w14:textId="77777777" w:rsidR="00B431C3" w:rsidRDefault="00B431C3">
      <w:pPr>
        <w:spacing w:after="120" w:line="276" w:lineRule="auto"/>
      </w:pPr>
    </w:p>
    <w:p w14:paraId="7DECE913" w14:textId="77777777" w:rsidR="00B431C3" w:rsidRDefault="00B431C3">
      <w:pPr>
        <w:spacing w:after="120" w:line="276" w:lineRule="auto"/>
      </w:pPr>
    </w:p>
    <w:p w14:paraId="10C18752" w14:textId="77777777" w:rsidR="008F767E" w:rsidRDefault="00000000">
      <w:pPr>
        <w:pStyle w:val="Heading2"/>
      </w:pPr>
      <w:bookmarkStart w:id="8" w:name="_Toc232492185"/>
      <w:r>
        <w:lastRenderedPageBreak/>
        <w:t>2.4 Manager Admin Dashboard</w:t>
      </w:r>
      <w:bookmarkEnd w:id="8"/>
    </w:p>
    <w:p w14:paraId="6B71056A" w14:textId="77777777" w:rsidR="008F767E" w:rsidRDefault="00000000">
      <w:pPr>
        <w:pStyle w:val="ListParagraph"/>
        <w:numPr>
          <w:ilvl w:val="0"/>
          <w:numId w:val="2"/>
        </w:numPr>
        <w:spacing w:after="60" w:line="264" w:lineRule="auto"/>
      </w:pPr>
      <w:r>
        <w:t>The manager logs in to an admin dashboard containing folders named for each form type.</w:t>
      </w:r>
    </w:p>
    <w:p w14:paraId="69E9AF4A" w14:textId="77777777" w:rsidR="008F767E" w:rsidRDefault="00000000">
      <w:pPr>
        <w:pStyle w:val="ListParagraph"/>
        <w:numPr>
          <w:ilvl w:val="0"/>
          <w:numId w:val="2"/>
        </w:numPr>
        <w:spacing w:after="60" w:line="264" w:lineRule="auto"/>
      </w:pPr>
      <w:r>
        <w:t>Each folder holds copies of all submitted forms of that type, with a clear indicator of whether a report has already been converted or still needs converting.</w:t>
      </w:r>
    </w:p>
    <w:p w14:paraId="44F6866B" w14:textId="77777777" w:rsidR="008F767E" w:rsidRDefault="00000000">
      <w:pPr>
        <w:pStyle w:val="ListParagraph"/>
        <w:numPr>
          <w:ilvl w:val="0"/>
          <w:numId w:val="2"/>
        </w:numPr>
        <w:spacing w:after="60" w:line="264" w:lineRule="auto"/>
      </w:pPr>
      <w:r>
        <w:t>If conversion is needed, the manager clicks Convert to generate the customer-facing Inspection Report, which can be downloaded as a PDF.</w:t>
      </w:r>
    </w:p>
    <w:p w14:paraId="408F9D39" w14:textId="77777777" w:rsidR="008F767E" w:rsidRDefault="00000000">
      <w:pPr>
        <w:pStyle w:val="ListParagraph"/>
        <w:numPr>
          <w:ilvl w:val="0"/>
          <w:numId w:val="2"/>
        </w:numPr>
        <w:spacing w:after="60" w:line="264" w:lineRule="auto"/>
      </w:pPr>
      <w:r>
        <w:t>If a report has already been converted, the manager can convert again (with a confirmation prompt) or simply re-download the existing PDF.</w:t>
      </w:r>
    </w:p>
    <w:p w14:paraId="608F7231" w14:textId="77777777" w:rsidR="008F767E" w:rsidRDefault="00000000">
      <w:pPr>
        <w:pStyle w:val="ListParagraph"/>
        <w:numPr>
          <w:ilvl w:val="0"/>
          <w:numId w:val="2"/>
        </w:numPr>
        <w:spacing w:after="60" w:line="264" w:lineRule="auto"/>
      </w:pPr>
      <w:r>
        <w:t>The full records database can be exported to Excel whenever the manager requires it.</w:t>
      </w:r>
    </w:p>
    <w:p w14:paraId="7A1C9D83" w14:textId="77777777" w:rsidR="008F767E" w:rsidRDefault="00000000">
      <w:r>
        <w:br w:type="page"/>
      </w:r>
    </w:p>
    <w:p w14:paraId="36D39105" w14:textId="77777777" w:rsidR="008F767E" w:rsidRDefault="00000000">
      <w:pPr>
        <w:pStyle w:val="Heading1"/>
      </w:pPr>
      <w:bookmarkStart w:id="9" w:name="_Toc232492186"/>
      <w:r>
        <w:lastRenderedPageBreak/>
        <w:t>3. Process Workflow</w:t>
      </w:r>
      <w:bookmarkEnd w:id="9"/>
    </w:p>
    <w:p w14:paraId="6D6F2BFA" w14:textId="77777777" w:rsidR="008F767E" w:rsidRDefault="00000000">
      <w:pPr>
        <w:spacing w:after="120" w:line="276" w:lineRule="auto"/>
      </w:pPr>
      <w:r>
        <w:t>The diagrams below capture the full job-site workflow that the application implements, broken into its four stages. They are based on the agreed process flow for the Resscott job-site solution.</w:t>
      </w:r>
    </w:p>
    <w:p w14:paraId="5CF71ABE" w14:textId="77777777" w:rsidR="008F767E" w:rsidRDefault="00000000">
      <w:pPr>
        <w:pStyle w:val="Heading2"/>
      </w:pPr>
      <w:bookmarkStart w:id="10" w:name="_Toc232492187"/>
      <w:r>
        <w:t>Stage 1 — Onboarding &amp; Access Control</w:t>
      </w:r>
      <w:bookmarkEnd w:id="10"/>
    </w:p>
    <w:p w14:paraId="218799C1" w14:textId="77777777" w:rsidR="00B431C3" w:rsidRDefault="00B431C3">
      <w:pPr>
        <w:pStyle w:val="Heading2"/>
      </w:pPr>
    </w:p>
    <w:p w14:paraId="0EC9CDDB" w14:textId="77777777" w:rsidR="008F767E" w:rsidRDefault="00000000">
      <w:pPr>
        <w:spacing w:before="120" w:after="120"/>
        <w:jc w:val="center"/>
      </w:pPr>
      <w:r>
        <w:rPr>
          <w:noProof/>
        </w:rPr>
        <w:drawing>
          <wp:inline distT="0" distB="0" distL="0" distR="0" wp14:anchorId="7475CB68" wp14:editId="66094ACB">
            <wp:extent cx="2857500" cy="5038725"/>
            <wp:effectExtent l="0" t="0" r="0" b="0"/>
            <wp:docPr id="1" name="Stage 1 — onboarding and access control flow" descr="Stage 1 — onboarding and access control flow" title="Stage 1 — onboarding and access contr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5038725"/>
                    </a:xfrm>
                    <a:prstGeom prst="rect">
                      <a:avLst/>
                    </a:prstGeom>
                  </pic:spPr>
                </pic:pic>
              </a:graphicData>
            </a:graphic>
          </wp:inline>
        </w:drawing>
      </w:r>
    </w:p>
    <w:p w14:paraId="6EEB146F" w14:textId="77777777" w:rsidR="008F767E" w:rsidRDefault="00000000">
      <w:pPr>
        <w:spacing w:after="200"/>
        <w:jc w:val="center"/>
        <w:rPr>
          <w:i/>
          <w:iCs/>
          <w:color w:val="595959"/>
          <w:sz w:val="18"/>
          <w:szCs w:val="18"/>
        </w:rPr>
      </w:pPr>
      <w:r>
        <w:rPr>
          <w:i/>
          <w:iCs/>
          <w:color w:val="595959"/>
          <w:sz w:val="18"/>
          <w:szCs w:val="18"/>
        </w:rPr>
        <w:t>Figure 1: Account creation, manager review, form-access selection and approval.</w:t>
      </w:r>
    </w:p>
    <w:p w14:paraId="549CDAC7" w14:textId="77777777" w:rsidR="00B431C3" w:rsidRDefault="00B431C3">
      <w:pPr>
        <w:spacing w:after="200"/>
        <w:jc w:val="center"/>
        <w:rPr>
          <w:i/>
          <w:iCs/>
          <w:color w:val="595959"/>
          <w:sz w:val="18"/>
          <w:szCs w:val="18"/>
        </w:rPr>
      </w:pPr>
    </w:p>
    <w:p w14:paraId="2FCC4031" w14:textId="77777777" w:rsidR="00B431C3" w:rsidRDefault="00B431C3">
      <w:pPr>
        <w:spacing w:after="200"/>
        <w:jc w:val="center"/>
        <w:rPr>
          <w:i/>
          <w:iCs/>
          <w:color w:val="595959"/>
          <w:sz w:val="18"/>
          <w:szCs w:val="18"/>
        </w:rPr>
      </w:pPr>
    </w:p>
    <w:p w14:paraId="27E843AD" w14:textId="77777777" w:rsidR="00B431C3" w:rsidRDefault="00B431C3">
      <w:pPr>
        <w:spacing w:after="200"/>
        <w:jc w:val="center"/>
        <w:rPr>
          <w:i/>
          <w:iCs/>
          <w:color w:val="595959"/>
          <w:sz w:val="18"/>
          <w:szCs w:val="18"/>
        </w:rPr>
      </w:pPr>
    </w:p>
    <w:p w14:paraId="1B5F6824" w14:textId="77777777" w:rsidR="00B431C3" w:rsidRDefault="00B431C3">
      <w:pPr>
        <w:spacing w:after="200"/>
        <w:jc w:val="center"/>
        <w:rPr>
          <w:i/>
          <w:iCs/>
          <w:color w:val="595959"/>
          <w:sz w:val="18"/>
          <w:szCs w:val="18"/>
        </w:rPr>
      </w:pPr>
    </w:p>
    <w:p w14:paraId="1B352519" w14:textId="77777777" w:rsidR="00B431C3" w:rsidRDefault="00B431C3">
      <w:pPr>
        <w:spacing w:after="200"/>
        <w:jc w:val="center"/>
        <w:rPr>
          <w:i/>
          <w:iCs/>
          <w:color w:val="595959"/>
          <w:sz w:val="18"/>
          <w:szCs w:val="18"/>
        </w:rPr>
      </w:pPr>
    </w:p>
    <w:p w14:paraId="0DD28452" w14:textId="77777777" w:rsidR="00B431C3" w:rsidRDefault="00B431C3">
      <w:pPr>
        <w:spacing w:after="200"/>
        <w:jc w:val="center"/>
      </w:pPr>
    </w:p>
    <w:p w14:paraId="4B7BEA46" w14:textId="77777777" w:rsidR="008F767E" w:rsidRDefault="00000000">
      <w:pPr>
        <w:pStyle w:val="Heading2"/>
      </w:pPr>
      <w:bookmarkStart w:id="11" w:name="_Toc232492188"/>
      <w:r>
        <w:t>Stage 2 — Job-Site Start Evidence (Section 1)</w:t>
      </w:r>
      <w:bookmarkEnd w:id="11"/>
    </w:p>
    <w:p w14:paraId="1B8FB21F" w14:textId="77777777" w:rsidR="00B431C3" w:rsidRDefault="00B431C3">
      <w:pPr>
        <w:pStyle w:val="Heading2"/>
      </w:pPr>
    </w:p>
    <w:p w14:paraId="6BD75452" w14:textId="77777777" w:rsidR="008F767E" w:rsidRDefault="00000000">
      <w:pPr>
        <w:spacing w:before="120" w:after="120"/>
        <w:jc w:val="center"/>
      </w:pPr>
      <w:r>
        <w:rPr>
          <w:noProof/>
        </w:rPr>
        <w:drawing>
          <wp:inline distT="0" distB="0" distL="0" distR="0" wp14:anchorId="0D872AE3" wp14:editId="1584F17A">
            <wp:extent cx="3619500" cy="3800475"/>
            <wp:effectExtent l="0" t="0" r="0" b="0"/>
            <wp:docPr id="606859936" name="Stage 2 — mandatory start evidence flow" descr="Stage 2 — mandatory start evidence flow" title="Stage 2 — mandatory start evid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800475"/>
                    </a:xfrm>
                    <a:prstGeom prst="rect">
                      <a:avLst/>
                    </a:prstGeom>
                  </pic:spPr>
                </pic:pic>
              </a:graphicData>
            </a:graphic>
          </wp:inline>
        </w:drawing>
      </w:r>
    </w:p>
    <w:p w14:paraId="3ECAC646" w14:textId="77777777" w:rsidR="008F767E" w:rsidRDefault="00000000">
      <w:pPr>
        <w:spacing w:after="200"/>
        <w:jc w:val="center"/>
      </w:pPr>
      <w:r>
        <w:rPr>
          <w:i/>
          <w:iCs/>
          <w:color w:val="595959"/>
          <w:sz w:val="18"/>
          <w:szCs w:val="18"/>
        </w:rPr>
        <w:t>Figure 2: Mandatory photo/video and notes gate before the user may continue.</w:t>
      </w:r>
    </w:p>
    <w:p w14:paraId="04254845" w14:textId="77777777" w:rsidR="008F767E" w:rsidRDefault="00000000">
      <w:r>
        <w:br w:type="page"/>
      </w:r>
    </w:p>
    <w:p w14:paraId="25523491" w14:textId="77777777" w:rsidR="008F767E" w:rsidRDefault="00000000">
      <w:pPr>
        <w:pStyle w:val="Heading2"/>
      </w:pPr>
      <w:bookmarkStart w:id="12" w:name="_Toc232492189"/>
      <w:r>
        <w:lastRenderedPageBreak/>
        <w:t>Stage 3 — Form Completion &amp; Submission (Section 2)</w:t>
      </w:r>
      <w:bookmarkEnd w:id="12"/>
    </w:p>
    <w:p w14:paraId="5DB76CAD" w14:textId="77777777" w:rsidR="008F767E" w:rsidRDefault="00000000">
      <w:pPr>
        <w:spacing w:before="120" w:after="120"/>
        <w:jc w:val="center"/>
      </w:pPr>
      <w:r>
        <w:rPr>
          <w:noProof/>
        </w:rPr>
        <w:drawing>
          <wp:inline distT="0" distB="0" distL="0" distR="0" wp14:anchorId="283092D7" wp14:editId="6A7DFA73">
            <wp:extent cx="4000500" cy="5467350"/>
            <wp:effectExtent l="0" t="0" r="0" b="0"/>
            <wp:docPr id="447926817" name="Stage 3 — form completion and submission flow" descr="Stage 3 — form completion and submission flow" title="Stage 3 — form completion and submis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5467350"/>
                    </a:xfrm>
                    <a:prstGeom prst="rect">
                      <a:avLst/>
                    </a:prstGeom>
                  </pic:spPr>
                </pic:pic>
              </a:graphicData>
            </a:graphic>
          </wp:inline>
        </w:drawing>
      </w:r>
    </w:p>
    <w:p w14:paraId="60D1060F" w14:textId="77777777" w:rsidR="008F767E" w:rsidRDefault="00000000">
      <w:pPr>
        <w:spacing w:after="200"/>
        <w:jc w:val="center"/>
      </w:pPr>
      <w:r>
        <w:rPr>
          <w:i/>
          <w:iCs/>
          <w:color w:val="595959"/>
          <w:sz w:val="18"/>
          <w:szCs w:val="18"/>
        </w:rPr>
        <w:t>Figure 3: Form selection, completion, save-as-draft, final evidence gate and submission.</w:t>
      </w:r>
    </w:p>
    <w:p w14:paraId="4DE245CA" w14:textId="77777777" w:rsidR="008F767E" w:rsidRDefault="00000000">
      <w:r>
        <w:br w:type="page"/>
      </w:r>
    </w:p>
    <w:p w14:paraId="7C9C3623" w14:textId="77777777" w:rsidR="008F767E" w:rsidRDefault="00000000">
      <w:pPr>
        <w:pStyle w:val="Heading2"/>
      </w:pPr>
      <w:bookmarkStart w:id="13" w:name="_Toc232492190"/>
      <w:r>
        <w:lastRenderedPageBreak/>
        <w:t>Stage 4 — Manager Review &amp; Report Conversion</w:t>
      </w:r>
      <w:bookmarkEnd w:id="13"/>
    </w:p>
    <w:p w14:paraId="0FD5E22A" w14:textId="77777777" w:rsidR="008F767E" w:rsidRDefault="00000000">
      <w:pPr>
        <w:spacing w:before="120" w:after="120"/>
        <w:jc w:val="center"/>
      </w:pPr>
      <w:r>
        <w:rPr>
          <w:noProof/>
        </w:rPr>
        <w:drawing>
          <wp:inline distT="0" distB="0" distL="0" distR="0" wp14:anchorId="7DFDFE64" wp14:editId="141542C2">
            <wp:extent cx="4000500" cy="5857875"/>
            <wp:effectExtent l="0" t="0" r="0" b="0"/>
            <wp:docPr id="535885415" name="Stage 4 — manager review and reporting flow" descr="Stage 4 — manager review and reporting flow" title="Stage 4 — manager review and report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5857875"/>
                    </a:xfrm>
                    <a:prstGeom prst="rect">
                      <a:avLst/>
                    </a:prstGeom>
                  </pic:spPr>
                </pic:pic>
              </a:graphicData>
            </a:graphic>
          </wp:inline>
        </w:drawing>
      </w:r>
    </w:p>
    <w:p w14:paraId="1B522C11" w14:textId="77777777" w:rsidR="008F767E" w:rsidRDefault="00000000">
      <w:pPr>
        <w:spacing w:after="200"/>
        <w:jc w:val="center"/>
      </w:pPr>
      <w:r>
        <w:rPr>
          <w:i/>
          <w:iCs/>
          <w:color w:val="595959"/>
          <w:sz w:val="18"/>
          <w:szCs w:val="18"/>
        </w:rPr>
        <w:t>Figure 4: Admin dashboard, per-form folders, conversion to PDF report and Excel export.</w:t>
      </w:r>
    </w:p>
    <w:p w14:paraId="3A71549A" w14:textId="77777777" w:rsidR="008F767E" w:rsidRDefault="00000000">
      <w:r>
        <w:br w:type="page"/>
      </w:r>
    </w:p>
    <w:p w14:paraId="28C77C47" w14:textId="77777777" w:rsidR="008F767E" w:rsidRDefault="00000000">
      <w:pPr>
        <w:pStyle w:val="Heading1"/>
      </w:pPr>
      <w:bookmarkStart w:id="14" w:name="_Toc232492191"/>
      <w:r>
        <w:lastRenderedPageBreak/>
        <w:t>4. Technical Approach</w:t>
      </w:r>
      <w:bookmarkEnd w:id="14"/>
    </w:p>
    <w:p w14:paraId="07F76B97" w14:textId="77777777" w:rsidR="008F767E" w:rsidRDefault="00000000">
      <w:pPr>
        <w:spacing w:after="120" w:line="276" w:lineRule="auto"/>
      </w:pPr>
      <w:r>
        <w:t>The application is delivered as a Progressive Web App (PWA), so it installs and runs like a native app on phones and tablets while remaining a single codebase that also works on desktop. This is ideal for field technicians who capture photos and video on their mobile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60"/>
        <w:gridCol w:w="3800"/>
      </w:tblGrid>
      <w:tr w:rsidR="008F767E" w14:paraId="0D1A7F11" w14:textId="77777777">
        <w:tblPrEx>
          <w:tblCellMar>
            <w:top w:w="0" w:type="dxa"/>
            <w:bottom w:w="0" w:type="dxa"/>
          </w:tblCellMar>
        </w:tblPrEx>
        <w:trPr>
          <w:tblHeader/>
        </w:trPr>
        <w:tc>
          <w:tcPr>
            <w:tcW w:w="19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39E73162" w14:textId="77777777" w:rsidR="008F767E" w:rsidRDefault="00000000">
            <w:r>
              <w:rPr>
                <w:b/>
                <w:bCs/>
                <w:color w:val="FFFFFF"/>
                <w:sz w:val="20"/>
                <w:szCs w:val="20"/>
              </w:rPr>
              <w:t>Layer</w:t>
            </w:r>
          </w:p>
        </w:tc>
        <w:tc>
          <w:tcPr>
            <w:tcW w:w="366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755E58E9" w14:textId="77777777" w:rsidR="008F767E" w:rsidRDefault="00000000">
            <w:r>
              <w:rPr>
                <w:b/>
                <w:bCs/>
                <w:color w:val="FFFFFF"/>
                <w:sz w:val="20"/>
                <w:szCs w:val="20"/>
              </w:rPr>
              <w:t>Technology</w:t>
            </w:r>
          </w:p>
        </w:tc>
        <w:tc>
          <w:tcPr>
            <w:tcW w:w="38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3F85DA75" w14:textId="77777777" w:rsidR="008F767E" w:rsidRDefault="00000000">
            <w:r>
              <w:rPr>
                <w:b/>
                <w:bCs/>
                <w:color w:val="FFFFFF"/>
                <w:sz w:val="20"/>
                <w:szCs w:val="20"/>
              </w:rPr>
              <w:t>Purpose</w:t>
            </w:r>
          </w:p>
        </w:tc>
      </w:tr>
      <w:tr w:rsidR="008F767E" w14:paraId="2147E5C0"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C896A5E" w14:textId="77777777" w:rsidR="008F767E" w:rsidRDefault="00000000">
            <w:r>
              <w:rPr>
                <w:b/>
                <w:bCs/>
                <w:sz w:val="20"/>
                <w:szCs w:val="20"/>
              </w:rPr>
              <w:t>Front end</w:t>
            </w:r>
          </w:p>
        </w:tc>
        <w:tc>
          <w:tcPr>
            <w:tcW w:w="36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EC28505" w14:textId="77777777" w:rsidR="008F767E" w:rsidRDefault="00000000">
            <w:r>
              <w:rPr>
                <w:sz w:val="20"/>
                <w:szCs w:val="20"/>
              </w:rPr>
              <w:t>React + Vite + TypeScript, Tailwind CSS</w:t>
            </w:r>
          </w:p>
        </w:tc>
        <w:tc>
          <w:tcPr>
            <w:tcW w:w="3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1775E7BC" w14:textId="77777777" w:rsidR="008F767E" w:rsidRDefault="00000000">
            <w:r>
              <w:rPr>
                <w:sz w:val="20"/>
                <w:szCs w:val="20"/>
              </w:rPr>
              <w:t>Fast, responsive, mobile-first user interface</w:t>
            </w:r>
          </w:p>
        </w:tc>
      </w:tr>
      <w:tr w:rsidR="008F767E" w14:paraId="4C75612F"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45B10B" w14:textId="77777777" w:rsidR="008F767E" w:rsidRDefault="00000000">
            <w:r>
              <w:rPr>
                <w:b/>
                <w:bCs/>
                <w:sz w:val="20"/>
                <w:szCs w:val="20"/>
              </w:rPr>
              <w:t>Mobile capture</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A5D8FA" w14:textId="77777777" w:rsidR="008F767E" w:rsidRDefault="00000000">
            <w:r>
              <w:rPr>
                <w:sz w:val="20"/>
                <w:szCs w:val="20"/>
              </w:rPr>
              <w:t>Device camera (photo &amp; video)</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81AA77" w14:textId="77777777" w:rsidR="008F767E" w:rsidRDefault="00000000">
            <w:r>
              <w:rPr>
                <w:sz w:val="20"/>
                <w:szCs w:val="20"/>
              </w:rPr>
              <w:t>On-site evidence at start and completion of jobs</w:t>
            </w:r>
          </w:p>
        </w:tc>
      </w:tr>
      <w:tr w:rsidR="008F767E" w14:paraId="2AC1822B"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E1E2CA1" w14:textId="77777777" w:rsidR="008F767E" w:rsidRDefault="00000000">
            <w:r>
              <w:rPr>
                <w:b/>
                <w:bCs/>
                <w:sz w:val="20"/>
                <w:szCs w:val="20"/>
              </w:rPr>
              <w:t>Backend &amp; database</w:t>
            </w:r>
          </w:p>
        </w:tc>
        <w:tc>
          <w:tcPr>
            <w:tcW w:w="36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76A2ED2F" w14:textId="77777777" w:rsidR="008F767E" w:rsidRDefault="00000000">
            <w:r>
              <w:rPr>
                <w:sz w:val="20"/>
                <w:szCs w:val="20"/>
              </w:rPr>
              <w:t>Convex (reactive database, server functions, file storage)</w:t>
            </w:r>
          </w:p>
        </w:tc>
        <w:tc>
          <w:tcPr>
            <w:tcW w:w="3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637215F7" w14:textId="77777777" w:rsidR="008F767E" w:rsidRDefault="00000000">
            <w:r>
              <w:rPr>
                <w:sz w:val="20"/>
                <w:szCs w:val="20"/>
              </w:rPr>
              <w:t>Real-time data, secure storage of media and submissions</w:t>
            </w:r>
          </w:p>
        </w:tc>
      </w:tr>
      <w:tr w:rsidR="008F767E" w14:paraId="6BA1C39A"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B7280" w14:textId="77777777" w:rsidR="008F767E" w:rsidRDefault="00000000">
            <w:r>
              <w:rPr>
                <w:b/>
                <w:bCs/>
                <w:sz w:val="20"/>
                <w:szCs w:val="20"/>
              </w:rPr>
              <w:t>Authentication</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549242" w14:textId="77777777" w:rsidR="008F767E" w:rsidRDefault="00000000">
            <w:r>
              <w:rPr>
                <w:sz w:val="20"/>
                <w:szCs w:val="20"/>
              </w:rPr>
              <w:t>Convex Auth (email / password)</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7BCE30" w14:textId="77777777" w:rsidR="008F767E" w:rsidRDefault="00000000">
            <w:r>
              <w:rPr>
                <w:sz w:val="20"/>
                <w:szCs w:val="20"/>
              </w:rPr>
              <w:t>Individual accounts; manager-controlled access</w:t>
            </w:r>
          </w:p>
        </w:tc>
      </w:tr>
      <w:tr w:rsidR="008F767E" w14:paraId="31407853"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37D9E5AE" w14:textId="77777777" w:rsidR="008F767E" w:rsidRDefault="00000000">
            <w:r>
              <w:rPr>
                <w:b/>
                <w:bCs/>
                <w:sz w:val="20"/>
                <w:szCs w:val="20"/>
              </w:rPr>
              <w:t>Reporting</w:t>
            </w:r>
          </w:p>
        </w:tc>
        <w:tc>
          <w:tcPr>
            <w:tcW w:w="36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3D4D0C11" w14:textId="77777777" w:rsidR="008F767E" w:rsidRDefault="00000000">
            <w:r>
              <w:rPr>
                <w:sz w:val="20"/>
                <w:szCs w:val="20"/>
              </w:rPr>
              <w:t>Server-side PDF generation</w:t>
            </w:r>
          </w:p>
        </w:tc>
        <w:tc>
          <w:tcPr>
            <w:tcW w:w="3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FD4C96F" w14:textId="77777777" w:rsidR="008F767E" w:rsidRDefault="00000000">
            <w:r>
              <w:rPr>
                <w:sz w:val="20"/>
                <w:szCs w:val="20"/>
              </w:rPr>
              <w:t>Customer-facing Inspection Report PDFs</w:t>
            </w:r>
          </w:p>
        </w:tc>
      </w:tr>
      <w:tr w:rsidR="008F767E" w14:paraId="6612629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54C931" w14:textId="77777777" w:rsidR="008F767E" w:rsidRDefault="00000000">
            <w:r>
              <w:rPr>
                <w:b/>
                <w:bCs/>
                <w:sz w:val="20"/>
                <w:szCs w:val="20"/>
              </w:rPr>
              <w:t>Data export</w:t>
            </w:r>
          </w:p>
        </w:tc>
        <w:tc>
          <w:tcPr>
            <w:tcW w:w="3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B729C0" w14:textId="77777777" w:rsidR="008F767E" w:rsidRDefault="00000000">
            <w:r>
              <w:rPr>
                <w:sz w:val="20"/>
                <w:szCs w:val="20"/>
              </w:rPr>
              <w:t>Excel (.xlsx) export</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C9997F" w14:textId="77777777" w:rsidR="008F767E" w:rsidRDefault="00000000">
            <w:r>
              <w:rPr>
                <w:sz w:val="20"/>
                <w:szCs w:val="20"/>
              </w:rPr>
              <w:t>Full database download for the manager</w:t>
            </w:r>
          </w:p>
        </w:tc>
      </w:tr>
      <w:tr w:rsidR="008F767E" w14:paraId="24A1326F"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6A5D49AB" w14:textId="77777777" w:rsidR="008F767E" w:rsidRDefault="00000000">
            <w:r>
              <w:rPr>
                <w:b/>
                <w:bCs/>
                <w:sz w:val="20"/>
                <w:szCs w:val="20"/>
              </w:rPr>
              <w:t>Hosting</w:t>
            </w:r>
          </w:p>
        </w:tc>
        <w:tc>
          <w:tcPr>
            <w:tcW w:w="36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17E006E8" w14:textId="77777777" w:rsidR="008F767E" w:rsidRDefault="00000000">
            <w:r>
              <w:rPr>
                <w:sz w:val="20"/>
                <w:szCs w:val="20"/>
              </w:rPr>
              <w:t>Cloud hosting with continuous deployment</w:t>
            </w:r>
          </w:p>
        </w:tc>
        <w:tc>
          <w:tcPr>
            <w:tcW w:w="3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0875A756" w14:textId="77777777" w:rsidR="008F767E" w:rsidRDefault="00000000">
            <w:r>
              <w:rPr>
                <w:sz w:val="20"/>
                <w:szCs w:val="20"/>
              </w:rPr>
              <w:t>Reliable, always-available access</w:t>
            </w:r>
          </w:p>
        </w:tc>
      </w:tr>
    </w:tbl>
    <w:p w14:paraId="57189BE6" w14:textId="77777777" w:rsidR="008F767E" w:rsidRDefault="008F767E">
      <w:pPr>
        <w:spacing w:after="120" w:line="276" w:lineRule="auto"/>
      </w:pPr>
    </w:p>
    <w:p w14:paraId="66219CA5" w14:textId="77777777" w:rsidR="008F767E" w:rsidRDefault="00000000">
      <w:pPr>
        <w:spacing w:after="120" w:line="276" w:lineRule="auto"/>
      </w:pPr>
      <w:r>
        <w:rPr>
          <w:b/>
          <w:bCs/>
        </w:rPr>
        <w:t>Key engineering guarantees built into the platform:</w:t>
      </w:r>
    </w:p>
    <w:p w14:paraId="32835AD5" w14:textId="77777777" w:rsidR="008F767E" w:rsidRDefault="00000000">
      <w:pPr>
        <w:pStyle w:val="ListParagraph"/>
        <w:numPr>
          <w:ilvl w:val="0"/>
          <w:numId w:val="2"/>
        </w:numPr>
        <w:spacing w:after="60" w:line="264" w:lineRule="auto"/>
      </w:pPr>
      <w:r>
        <w:rPr>
          <w:b/>
          <w:bCs/>
        </w:rPr>
        <w:t>Traceability</w:t>
      </w:r>
      <w:r>
        <w:t xml:space="preserve"> — no public sign-up; the first manager is bootstrapped and every other account is created/approved by a manager.</w:t>
      </w:r>
    </w:p>
    <w:p w14:paraId="74405EA3" w14:textId="77777777" w:rsidR="008F767E" w:rsidRDefault="00000000">
      <w:pPr>
        <w:pStyle w:val="ListParagraph"/>
        <w:numPr>
          <w:ilvl w:val="0"/>
          <w:numId w:val="2"/>
        </w:numPr>
        <w:spacing w:after="60" w:line="264" w:lineRule="auto"/>
      </w:pPr>
      <w:r>
        <w:rPr>
          <w:b/>
          <w:bCs/>
        </w:rPr>
        <w:t>Mandatory evidence</w:t>
      </w:r>
      <w:r>
        <w:t xml:space="preserve"> — the submit action is locked until the required start and completion media are uploaded.</w:t>
      </w:r>
    </w:p>
    <w:p w14:paraId="647B9B6F" w14:textId="77777777" w:rsidR="008F767E" w:rsidRDefault="00000000">
      <w:pPr>
        <w:pStyle w:val="ListParagraph"/>
        <w:numPr>
          <w:ilvl w:val="0"/>
          <w:numId w:val="2"/>
        </w:numPr>
        <w:spacing w:after="60" w:line="264" w:lineRule="auto"/>
      </w:pPr>
      <w:r>
        <w:rPr>
          <w:b/>
          <w:bCs/>
        </w:rPr>
        <w:t>Reliable approvals</w:t>
      </w:r>
      <w:r>
        <w:t xml:space="preserve"> — each approval updates the submission status and notifies the relevant party in a single, consistent operation.</w:t>
      </w:r>
    </w:p>
    <w:p w14:paraId="7506D3DA" w14:textId="77777777" w:rsidR="008F767E" w:rsidRDefault="00000000">
      <w:pPr>
        <w:pStyle w:val="ListParagraph"/>
        <w:numPr>
          <w:ilvl w:val="0"/>
          <w:numId w:val="2"/>
        </w:numPr>
        <w:spacing w:after="60" w:line="264" w:lineRule="auto"/>
      </w:pPr>
      <w:r>
        <w:rPr>
          <w:b/>
          <w:bCs/>
        </w:rPr>
        <w:t>Real-time updates</w:t>
      </w:r>
      <w:r>
        <w:t xml:space="preserve"> — managers see new submissions and users see approvals without refreshing.</w:t>
      </w:r>
    </w:p>
    <w:p w14:paraId="601F88B0" w14:textId="77777777" w:rsidR="00B431C3" w:rsidRDefault="00B431C3" w:rsidP="00B431C3">
      <w:pPr>
        <w:spacing w:after="60" w:line="264" w:lineRule="auto"/>
      </w:pPr>
    </w:p>
    <w:p w14:paraId="27362590" w14:textId="77777777" w:rsidR="00B431C3" w:rsidRDefault="00B431C3" w:rsidP="00B431C3">
      <w:pPr>
        <w:spacing w:after="60" w:line="264" w:lineRule="auto"/>
      </w:pPr>
    </w:p>
    <w:p w14:paraId="31B1438A" w14:textId="77777777" w:rsidR="00B431C3" w:rsidRDefault="00B431C3" w:rsidP="00B431C3">
      <w:pPr>
        <w:spacing w:after="60" w:line="264" w:lineRule="auto"/>
      </w:pPr>
    </w:p>
    <w:p w14:paraId="52D1ADBF" w14:textId="77777777" w:rsidR="00B431C3" w:rsidRDefault="00B431C3" w:rsidP="00B431C3">
      <w:pPr>
        <w:spacing w:after="60" w:line="264" w:lineRule="auto"/>
      </w:pPr>
    </w:p>
    <w:p w14:paraId="232C412A" w14:textId="77777777" w:rsidR="00B431C3" w:rsidRDefault="00B431C3" w:rsidP="00B431C3">
      <w:pPr>
        <w:spacing w:after="60" w:line="264" w:lineRule="auto"/>
      </w:pPr>
    </w:p>
    <w:p w14:paraId="468D2943" w14:textId="77777777" w:rsidR="00B431C3" w:rsidRDefault="00B431C3" w:rsidP="00B431C3">
      <w:pPr>
        <w:spacing w:after="60" w:line="264" w:lineRule="auto"/>
      </w:pPr>
    </w:p>
    <w:p w14:paraId="47293216" w14:textId="77777777" w:rsidR="00B431C3" w:rsidRDefault="00B431C3" w:rsidP="00B431C3">
      <w:pPr>
        <w:spacing w:after="60" w:line="264" w:lineRule="auto"/>
      </w:pPr>
    </w:p>
    <w:p w14:paraId="21FA4CEE" w14:textId="77777777" w:rsidR="008F767E" w:rsidRDefault="00000000">
      <w:pPr>
        <w:pStyle w:val="Heading1"/>
      </w:pPr>
      <w:bookmarkStart w:id="15" w:name="_Toc232492192"/>
      <w:r>
        <w:lastRenderedPageBreak/>
        <w:t>5. Deliverables</w:t>
      </w:r>
      <w:bookmarkEnd w:id="15"/>
    </w:p>
    <w:p w14:paraId="1A660E52" w14:textId="77777777" w:rsidR="008F767E" w:rsidRDefault="00000000">
      <w:pPr>
        <w:pStyle w:val="ListParagraph"/>
        <w:numPr>
          <w:ilvl w:val="0"/>
          <w:numId w:val="3"/>
        </w:numPr>
        <w:spacing w:after="60" w:line="264" w:lineRule="auto"/>
      </w:pPr>
      <w:r>
        <w:t>A deployed, mobile-first web application (PWA) covering all four functional areas above.</w:t>
      </w:r>
    </w:p>
    <w:p w14:paraId="58401AAE" w14:textId="77777777" w:rsidR="008F767E" w:rsidRDefault="00000000">
      <w:pPr>
        <w:pStyle w:val="ListParagraph"/>
        <w:numPr>
          <w:ilvl w:val="0"/>
          <w:numId w:val="3"/>
        </w:numPr>
        <w:spacing w:after="60" w:line="264" w:lineRule="auto"/>
      </w:pPr>
      <w:r>
        <w:t>Digital replicas of the five Resscott forms: Site Visit, Job Inspections, Solar Water Heater, Job Ticket and New Job Task.</w:t>
      </w:r>
    </w:p>
    <w:p w14:paraId="2E4C7C93" w14:textId="77777777" w:rsidR="008F767E" w:rsidRDefault="00000000">
      <w:pPr>
        <w:pStyle w:val="ListParagraph"/>
        <w:numPr>
          <w:ilvl w:val="0"/>
          <w:numId w:val="3"/>
        </w:numPr>
        <w:spacing w:after="60" w:line="264" w:lineRule="auto"/>
      </w:pPr>
      <w:r>
        <w:t>Manager admin dashboard with per-form folders, conversion status, one-click PDF report generation and Excel export.</w:t>
      </w:r>
    </w:p>
    <w:p w14:paraId="4753D471" w14:textId="77777777" w:rsidR="008F767E" w:rsidRDefault="00000000">
      <w:pPr>
        <w:pStyle w:val="ListParagraph"/>
        <w:numPr>
          <w:ilvl w:val="0"/>
          <w:numId w:val="3"/>
        </w:numPr>
        <w:spacing w:after="60" w:line="264" w:lineRule="auto"/>
      </w:pPr>
      <w:r>
        <w:t>Individual user accounts with manager-controlled, per-form access.</w:t>
      </w:r>
    </w:p>
    <w:p w14:paraId="7609C000" w14:textId="77777777" w:rsidR="008F767E" w:rsidRDefault="00000000">
      <w:pPr>
        <w:pStyle w:val="ListParagraph"/>
        <w:numPr>
          <w:ilvl w:val="0"/>
          <w:numId w:val="3"/>
        </w:numPr>
        <w:spacing w:after="60" w:line="264" w:lineRule="auto"/>
      </w:pPr>
      <w:r>
        <w:t>Customer-facing Inspection Report PDF template.</w:t>
      </w:r>
    </w:p>
    <w:p w14:paraId="6F17AEBE" w14:textId="77777777" w:rsidR="008F767E" w:rsidRDefault="00000000">
      <w:pPr>
        <w:pStyle w:val="ListParagraph"/>
        <w:numPr>
          <w:ilvl w:val="0"/>
          <w:numId w:val="3"/>
        </w:numPr>
        <w:spacing w:after="60" w:line="264" w:lineRule="auto"/>
      </w:pPr>
      <w:r>
        <w:t>Deployment to live hosting, plus a brief handover/orientation for the manager and users.</w:t>
      </w:r>
    </w:p>
    <w:p w14:paraId="7A979AD8" w14:textId="77777777" w:rsidR="008F767E" w:rsidRDefault="00000000">
      <w:pPr>
        <w:pStyle w:val="Heading1"/>
      </w:pPr>
      <w:bookmarkStart w:id="16" w:name="_Toc232492193"/>
      <w:r>
        <w:t>6. Indicative Timeline</w:t>
      </w:r>
      <w:bookmarkEnd w:id="16"/>
    </w:p>
    <w:p w14:paraId="251C38FF" w14:textId="77777777" w:rsidR="008F767E" w:rsidRDefault="00000000">
      <w:pPr>
        <w:spacing w:after="120" w:line="276" w:lineRule="auto"/>
      </w:pPr>
      <w:r>
        <w:t>The project is delivered in five phases. Durations are indicative and run in business days; they will be confirmed on project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860"/>
        <w:gridCol w:w="1800"/>
      </w:tblGrid>
      <w:tr w:rsidR="008F767E" w14:paraId="3129D6B9" w14:textId="77777777">
        <w:tblPrEx>
          <w:tblCellMar>
            <w:top w:w="0" w:type="dxa"/>
            <w:bottom w:w="0" w:type="dxa"/>
          </w:tblCellMar>
        </w:tblPrEx>
        <w:trPr>
          <w:tblHeader/>
        </w:trPr>
        <w:tc>
          <w:tcPr>
            <w:tcW w:w="27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46C35119" w14:textId="77777777" w:rsidR="008F767E" w:rsidRDefault="00000000">
            <w:r>
              <w:rPr>
                <w:b/>
                <w:bCs/>
                <w:color w:val="FFFFFF"/>
                <w:sz w:val="20"/>
                <w:szCs w:val="20"/>
              </w:rPr>
              <w:t>Phase</w:t>
            </w:r>
          </w:p>
        </w:tc>
        <w:tc>
          <w:tcPr>
            <w:tcW w:w="486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4E0B0A57" w14:textId="77777777" w:rsidR="008F767E" w:rsidRDefault="00000000">
            <w:r>
              <w:rPr>
                <w:b/>
                <w:bCs/>
                <w:color w:val="FFFFFF"/>
                <w:sz w:val="20"/>
                <w:szCs w:val="20"/>
              </w:rPr>
              <w:t>Activities</w:t>
            </w:r>
          </w:p>
        </w:tc>
        <w:tc>
          <w:tcPr>
            <w:tcW w:w="18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189898C7" w14:textId="77777777" w:rsidR="008F767E" w:rsidRDefault="00000000">
            <w:r>
              <w:rPr>
                <w:b/>
                <w:bCs/>
                <w:color w:val="FFFFFF"/>
                <w:sz w:val="20"/>
                <w:szCs w:val="20"/>
              </w:rPr>
              <w:t>Indicative duration</w:t>
            </w:r>
          </w:p>
        </w:tc>
      </w:tr>
      <w:tr w:rsidR="008F767E" w14:paraId="411AA568"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2D1F352D" w14:textId="77777777" w:rsidR="008F767E" w:rsidRDefault="00000000">
            <w:r>
              <w:rPr>
                <w:b/>
                <w:bCs/>
                <w:sz w:val="20"/>
                <w:szCs w:val="20"/>
              </w:rPr>
              <w:t>1. Discovery &amp; form mapping</w:t>
            </w:r>
          </w:p>
        </w:tc>
        <w:tc>
          <w:tcPr>
            <w:tcW w:w="48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2147BB25" w14:textId="77777777" w:rsidR="008F767E" w:rsidRDefault="00000000">
            <w:r>
              <w:rPr>
                <w:sz w:val="20"/>
                <w:szCs w:val="20"/>
              </w:rPr>
              <w:t>Confirm each paper form’s fields and rules; finalise the Inspection Report layout</w:t>
            </w:r>
          </w:p>
        </w:tc>
        <w:tc>
          <w:tcPr>
            <w:tcW w:w="1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57E32BF8" w14:textId="77777777" w:rsidR="008F767E" w:rsidRDefault="00000000">
            <w:r>
              <w:rPr>
                <w:sz w:val="20"/>
                <w:szCs w:val="20"/>
              </w:rPr>
              <w:t>1 week</w:t>
            </w:r>
          </w:p>
        </w:tc>
      </w:tr>
      <w:tr w:rsidR="008F767E" w14:paraId="16BD4000"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48583B" w14:textId="77777777" w:rsidR="008F767E" w:rsidRDefault="00000000">
            <w:r>
              <w:rPr>
                <w:b/>
                <w:bCs/>
                <w:sz w:val="20"/>
                <w:szCs w:val="20"/>
              </w:rPr>
              <w:t>2. Accounts &amp; access</w:t>
            </w:r>
          </w:p>
        </w:tc>
        <w:tc>
          <w:tcPr>
            <w:tcW w:w="4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6D93EC" w14:textId="77777777" w:rsidR="008F767E" w:rsidRDefault="00000000">
            <w:r>
              <w:rPr>
                <w:sz w:val="20"/>
                <w:szCs w:val="20"/>
              </w:rPr>
              <w:t>Registration, manager approval, per-form access control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D078F5" w14:textId="77777777" w:rsidR="008F767E" w:rsidRDefault="00000000">
            <w:r>
              <w:rPr>
                <w:sz w:val="20"/>
                <w:szCs w:val="20"/>
              </w:rPr>
              <w:t>1 week</w:t>
            </w:r>
          </w:p>
        </w:tc>
      </w:tr>
      <w:tr w:rsidR="008F767E" w14:paraId="135B43CE"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754CF02D" w14:textId="77777777" w:rsidR="008F767E" w:rsidRDefault="00000000">
            <w:r>
              <w:rPr>
                <w:b/>
                <w:bCs/>
                <w:sz w:val="20"/>
                <w:szCs w:val="20"/>
              </w:rPr>
              <w:t>3. Field workflow</w:t>
            </w:r>
          </w:p>
        </w:tc>
        <w:tc>
          <w:tcPr>
            <w:tcW w:w="48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23A6E6AF" w14:textId="77777777" w:rsidR="008F767E" w:rsidRDefault="00000000">
            <w:r>
              <w:rPr>
                <w:sz w:val="20"/>
                <w:szCs w:val="20"/>
              </w:rPr>
              <w:t>Section 1 evidence, the five digital forms, drafts, final-evidence gate, submission</w:t>
            </w:r>
          </w:p>
        </w:tc>
        <w:tc>
          <w:tcPr>
            <w:tcW w:w="1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54EC969F" w14:textId="77777777" w:rsidR="008F767E" w:rsidRDefault="00000000">
            <w:r>
              <w:rPr>
                <w:sz w:val="20"/>
                <w:szCs w:val="20"/>
              </w:rPr>
              <w:t>2–3 weeks</w:t>
            </w:r>
          </w:p>
        </w:tc>
      </w:tr>
      <w:tr w:rsidR="008F767E" w14:paraId="297D999D"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4FAD9" w14:textId="77777777" w:rsidR="008F767E" w:rsidRDefault="00000000">
            <w:r>
              <w:rPr>
                <w:b/>
                <w:bCs/>
                <w:sz w:val="20"/>
                <w:szCs w:val="20"/>
              </w:rPr>
              <w:t>4. Manager dashboard &amp; reporting</w:t>
            </w:r>
          </w:p>
        </w:tc>
        <w:tc>
          <w:tcPr>
            <w:tcW w:w="4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58157A" w14:textId="77777777" w:rsidR="008F767E" w:rsidRDefault="00000000">
            <w:r>
              <w:rPr>
                <w:sz w:val="20"/>
                <w:szCs w:val="20"/>
              </w:rPr>
              <w:t>Folders, conversion to PDF, re-convert/re-download, Excel export, notifications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3C971A" w14:textId="77777777" w:rsidR="008F767E" w:rsidRDefault="00000000">
            <w:r>
              <w:rPr>
                <w:sz w:val="20"/>
                <w:szCs w:val="20"/>
              </w:rPr>
              <w:t>2 weeks</w:t>
            </w:r>
          </w:p>
        </w:tc>
      </w:tr>
      <w:tr w:rsidR="008F767E" w14:paraId="12EB10FA"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527AD55B" w14:textId="77777777" w:rsidR="008F767E" w:rsidRDefault="00000000">
            <w:r>
              <w:rPr>
                <w:b/>
                <w:bCs/>
                <w:sz w:val="20"/>
                <w:szCs w:val="20"/>
              </w:rPr>
              <w:t>5. Testing, deployment &amp; handover</w:t>
            </w:r>
          </w:p>
        </w:tc>
        <w:tc>
          <w:tcPr>
            <w:tcW w:w="48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D57DC2C" w14:textId="77777777" w:rsidR="008F767E" w:rsidRDefault="00000000">
            <w:r>
              <w:rPr>
                <w:sz w:val="20"/>
                <w:szCs w:val="20"/>
              </w:rPr>
              <w:t>End-to-end testing, deploy to live hosting, orientation</w:t>
            </w:r>
          </w:p>
        </w:tc>
        <w:tc>
          <w:tcPr>
            <w:tcW w:w="18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3EA67534" w14:textId="77777777" w:rsidR="008F767E" w:rsidRDefault="00000000">
            <w:r>
              <w:rPr>
                <w:sz w:val="20"/>
                <w:szCs w:val="20"/>
              </w:rPr>
              <w:t>1 week</w:t>
            </w:r>
          </w:p>
        </w:tc>
      </w:tr>
    </w:tbl>
    <w:p w14:paraId="5EF70C6D" w14:textId="77777777" w:rsidR="008F767E" w:rsidRDefault="008F767E">
      <w:pPr>
        <w:spacing w:after="120" w:line="276" w:lineRule="auto"/>
      </w:pPr>
    </w:p>
    <w:p w14:paraId="46A4A7FC" w14:textId="77777777" w:rsidR="008F767E" w:rsidRDefault="00000000">
      <w:pPr>
        <w:spacing w:after="120" w:line="276" w:lineRule="auto"/>
        <w:rPr>
          <w:i/>
          <w:iCs/>
          <w:color w:val="595959"/>
        </w:rPr>
      </w:pPr>
      <w:r>
        <w:rPr>
          <w:i/>
          <w:iCs/>
          <w:color w:val="595959"/>
        </w:rPr>
        <w:t>Estimated total elapsed time: approximately 7 to 8 weeks, subject to timely feedback and form sign-off from Resscott.</w:t>
      </w:r>
    </w:p>
    <w:p w14:paraId="66FAA79F" w14:textId="77777777" w:rsidR="00B431C3" w:rsidRDefault="00B431C3">
      <w:pPr>
        <w:spacing w:after="120" w:line="276" w:lineRule="auto"/>
        <w:rPr>
          <w:i/>
          <w:iCs/>
          <w:color w:val="595959"/>
        </w:rPr>
      </w:pPr>
    </w:p>
    <w:p w14:paraId="6266E488" w14:textId="77777777" w:rsidR="00B431C3" w:rsidRDefault="00B431C3">
      <w:pPr>
        <w:spacing w:after="120" w:line="276" w:lineRule="auto"/>
        <w:rPr>
          <w:i/>
          <w:iCs/>
          <w:color w:val="595959"/>
        </w:rPr>
      </w:pPr>
    </w:p>
    <w:p w14:paraId="34107E5D" w14:textId="77777777" w:rsidR="00B431C3" w:rsidRDefault="00B431C3">
      <w:pPr>
        <w:spacing w:after="120" w:line="276" w:lineRule="auto"/>
        <w:rPr>
          <w:i/>
          <w:iCs/>
          <w:color w:val="595959"/>
        </w:rPr>
      </w:pPr>
    </w:p>
    <w:p w14:paraId="524E89A0" w14:textId="77777777" w:rsidR="00B431C3" w:rsidRDefault="00B431C3">
      <w:pPr>
        <w:spacing w:after="120" w:line="276" w:lineRule="auto"/>
        <w:rPr>
          <w:i/>
          <w:iCs/>
          <w:color w:val="595959"/>
        </w:rPr>
      </w:pPr>
    </w:p>
    <w:p w14:paraId="11955CF4" w14:textId="77777777" w:rsidR="00B431C3" w:rsidRDefault="00B431C3">
      <w:pPr>
        <w:spacing w:after="120" w:line="276" w:lineRule="auto"/>
        <w:rPr>
          <w:i/>
          <w:iCs/>
          <w:color w:val="595959"/>
        </w:rPr>
      </w:pPr>
    </w:p>
    <w:p w14:paraId="3F1159AF" w14:textId="77777777" w:rsidR="00B431C3" w:rsidRDefault="00B431C3">
      <w:pPr>
        <w:spacing w:after="120" w:line="276" w:lineRule="auto"/>
        <w:rPr>
          <w:i/>
          <w:iCs/>
          <w:color w:val="595959"/>
        </w:rPr>
      </w:pPr>
    </w:p>
    <w:p w14:paraId="3B4528C8" w14:textId="77777777" w:rsidR="00B431C3" w:rsidRDefault="00B431C3">
      <w:pPr>
        <w:spacing w:after="120" w:line="276" w:lineRule="auto"/>
      </w:pPr>
    </w:p>
    <w:p w14:paraId="35CD4816" w14:textId="77777777" w:rsidR="008F767E" w:rsidRDefault="00000000">
      <w:pPr>
        <w:pStyle w:val="Heading1"/>
      </w:pPr>
      <w:bookmarkStart w:id="17" w:name="_Toc232492194"/>
      <w:r>
        <w:lastRenderedPageBreak/>
        <w:t>7. Commercial Summary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160"/>
        <w:gridCol w:w="1600"/>
      </w:tblGrid>
      <w:tr w:rsidR="008F767E" w14:paraId="1068DF0D" w14:textId="77777777">
        <w:tblPrEx>
          <w:tblCellMar>
            <w:top w:w="0" w:type="dxa"/>
            <w:bottom w:w="0" w:type="dxa"/>
          </w:tblCellMar>
        </w:tblPrEx>
        <w:trPr>
          <w:tblHeader/>
        </w:trPr>
        <w:tc>
          <w:tcPr>
            <w:tcW w:w="26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1F535028" w14:textId="77777777" w:rsidR="008F767E" w:rsidRDefault="00000000">
            <w:r>
              <w:rPr>
                <w:b/>
                <w:bCs/>
                <w:color w:val="FFFFFF"/>
                <w:sz w:val="20"/>
                <w:szCs w:val="20"/>
              </w:rPr>
              <w:t>Item</w:t>
            </w:r>
          </w:p>
        </w:tc>
        <w:tc>
          <w:tcPr>
            <w:tcW w:w="516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5A36D20A" w14:textId="77777777" w:rsidR="008F767E" w:rsidRDefault="00000000">
            <w:r>
              <w:rPr>
                <w:b/>
                <w:bCs/>
                <w:color w:val="FFFFFF"/>
                <w:sz w:val="20"/>
                <w:szCs w:val="20"/>
              </w:rPr>
              <w:t>Description</w:t>
            </w:r>
          </w:p>
        </w:tc>
        <w:tc>
          <w:tcPr>
            <w:tcW w:w="16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0424BCBA" w14:textId="77777777" w:rsidR="008F767E" w:rsidRDefault="00000000">
            <w:r>
              <w:rPr>
                <w:b/>
                <w:bCs/>
                <w:color w:val="FFFFFF"/>
                <w:sz w:val="20"/>
                <w:szCs w:val="20"/>
              </w:rPr>
              <w:t>Amount</w:t>
            </w:r>
          </w:p>
        </w:tc>
      </w:tr>
      <w:tr w:rsidR="008F767E" w14:paraId="3F303B7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2241A109" w14:textId="77777777" w:rsidR="008F767E" w:rsidRDefault="00000000">
            <w:r>
              <w:rPr>
                <w:b/>
                <w:bCs/>
                <w:sz w:val="20"/>
                <w:szCs w:val="20"/>
              </w:rPr>
              <w:t>Project fee</w:t>
            </w:r>
          </w:p>
        </w:tc>
        <w:tc>
          <w:tcPr>
            <w:tcW w:w="516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4ACB894C" w14:textId="77777777" w:rsidR="008F767E" w:rsidRDefault="00000000">
            <w:r>
              <w:rPr>
                <w:sz w:val="20"/>
                <w:szCs w:val="20"/>
              </w:rPr>
              <w:t>Design, development, testing and deployment of the complete platform and all deliverables in Section 5</w:t>
            </w:r>
          </w:p>
        </w:tc>
        <w:tc>
          <w:tcPr>
            <w:tcW w:w="1600" w:type="dxa"/>
            <w:tcBorders>
              <w:top w:val="single" w:sz="1" w:space="0" w:color="D9D9D9"/>
              <w:left w:val="single" w:sz="1" w:space="0" w:color="D9D9D9"/>
              <w:bottom w:val="single" w:sz="1" w:space="0" w:color="D9D9D9"/>
              <w:right w:val="single" w:sz="1" w:space="0" w:color="D9D9D9"/>
            </w:tcBorders>
            <w:shd w:val="clear" w:color="auto" w:fill="FAF4FB"/>
            <w:tcMar>
              <w:top w:w="80" w:type="dxa"/>
              <w:left w:w="120" w:type="dxa"/>
              <w:bottom w:w="80" w:type="dxa"/>
              <w:right w:w="120" w:type="dxa"/>
            </w:tcMar>
            <w:vAlign w:val="center"/>
          </w:tcPr>
          <w:p w14:paraId="7D5EF6D5" w14:textId="77777777" w:rsidR="008F767E" w:rsidRDefault="00000000">
            <w:r>
              <w:rPr>
                <w:sz w:val="20"/>
                <w:szCs w:val="20"/>
              </w:rPr>
              <w:t>TTD $10,000.00</w:t>
            </w:r>
          </w:p>
        </w:tc>
      </w:tr>
      <w:tr w:rsidR="008F767E" w14:paraId="3EA97B4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674331" w14:textId="77777777" w:rsidR="008F767E" w:rsidRDefault="00000000">
            <w:r>
              <w:rPr>
                <w:b/>
                <w:bCs/>
                <w:sz w:val="20"/>
                <w:szCs w:val="20"/>
              </w:rPr>
              <w:t>Hosting &amp; backend (optional)</w:t>
            </w:r>
          </w:p>
        </w:tc>
        <w:tc>
          <w:tcPr>
            <w:tcW w:w="5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897049" w14:textId="77777777" w:rsidR="008F767E" w:rsidRDefault="00000000">
            <w:r>
              <w:rPr>
                <w:sz w:val="20"/>
                <w:szCs w:val="20"/>
              </w:rPr>
              <w:t>Convex backend subscription — reactive database, server functions and file/media storage. Optional, billed to Resscott or arranged as required.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A59747" w14:textId="77777777" w:rsidR="008F767E" w:rsidRDefault="00000000">
            <w:r>
              <w:rPr>
                <w:sz w:val="20"/>
                <w:szCs w:val="20"/>
              </w:rPr>
              <w:t>approx. US $25.00 / month</w:t>
            </w:r>
          </w:p>
        </w:tc>
      </w:tr>
    </w:tbl>
    <w:p w14:paraId="06EA14DB" w14:textId="77777777" w:rsidR="008F767E" w:rsidRDefault="008F767E">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8F767E" w14:paraId="7A0FD5A2" w14:textId="77777777">
        <w:tblPrEx>
          <w:tblCellMar>
            <w:top w:w="0" w:type="dxa"/>
            <w:bottom w:w="0" w:type="dxa"/>
          </w:tblCellMar>
        </w:tblPrEx>
        <w:tc>
          <w:tcPr>
            <w:tcW w:w="696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5D2EB76D" w14:textId="77777777" w:rsidR="008F767E" w:rsidRDefault="00000000">
            <w:r>
              <w:rPr>
                <w:b/>
                <w:bCs/>
                <w:color w:val="FFFFFF"/>
                <w:sz w:val="20"/>
                <w:szCs w:val="20"/>
              </w:rPr>
              <w:t>Total project fee (one-time)</w:t>
            </w:r>
          </w:p>
        </w:tc>
        <w:tc>
          <w:tcPr>
            <w:tcW w:w="2400" w:type="dxa"/>
            <w:tcBorders>
              <w:top w:val="single" w:sz="1" w:space="0" w:color="D9D9D9"/>
              <w:left w:val="single" w:sz="1" w:space="0" w:color="D9D9D9"/>
              <w:bottom w:val="single" w:sz="1" w:space="0" w:color="D9D9D9"/>
              <w:right w:val="single" w:sz="1" w:space="0" w:color="D9D9D9"/>
            </w:tcBorders>
            <w:shd w:val="clear" w:color="auto" w:fill="6A1B9A"/>
            <w:tcMar>
              <w:top w:w="80" w:type="dxa"/>
              <w:left w:w="120" w:type="dxa"/>
              <w:bottom w:w="80" w:type="dxa"/>
              <w:right w:w="120" w:type="dxa"/>
            </w:tcMar>
            <w:vAlign w:val="center"/>
          </w:tcPr>
          <w:p w14:paraId="643FAE55" w14:textId="77777777" w:rsidR="008F767E" w:rsidRDefault="00000000">
            <w:pPr>
              <w:jc w:val="right"/>
            </w:pPr>
            <w:r>
              <w:rPr>
                <w:b/>
                <w:bCs/>
                <w:color w:val="FFFFFF"/>
                <w:sz w:val="20"/>
                <w:szCs w:val="20"/>
              </w:rPr>
              <w:t>TTD $10,000.00</w:t>
            </w:r>
          </w:p>
        </w:tc>
      </w:tr>
    </w:tbl>
    <w:p w14:paraId="4C839120" w14:textId="77777777" w:rsidR="008F767E" w:rsidRDefault="008F767E">
      <w:pPr>
        <w:spacing w:after="120" w:line="276" w:lineRule="auto"/>
      </w:pPr>
    </w:p>
    <w:p w14:paraId="6E635A67" w14:textId="77777777" w:rsidR="008F767E" w:rsidRDefault="00000000">
      <w:pPr>
        <w:pStyle w:val="ListParagraph"/>
        <w:numPr>
          <w:ilvl w:val="0"/>
          <w:numId w:val="2"/>
        </w:numPr>
        <w:spacing w:after="60" w:line="264" w:lineRule="auto"/>
      </w:pPr>
      <w:r>
        <w:t>All amounts are quoted in Trinidad &amp; Tobago Dollars (TTD) unless otherwise stated.</w:t>
      </w:r>
    </w:p>
    <w:p w14:paraId="74902331" w14:textId="77777777" w:rsidR="008F767E" w:rsidRDefault="00000000">
      <w:pPr>
        <w:pStyle w:val="ListParagraph"/>
        <w:numPr>
          <w:ilvl w:val="0"/>
          <w:numId w:val="2"/>
        </w:numPr>
        <w:spacing w:after="60" w:line="264" w:lineRule="auto"/>
      </w:pPr>
      <w:r>
        <w:t>The Convex hosting subscription is optional and listed separately; the monthly cost depends on usage and is billed by the provider.</w:t>
      </w:r>
    </w:p>
    <w:p w14:paraId="58A2FFB7" w14:textId="77777777" w:rsidR="008F767E" w:rsidRDefault="00000000">
      <w:pPr>
        <w:pStyle w:val="ListParagraph"/>
        <w:numPr>
          <w:ilvl w:val="0"/>
          <w:numId w:val="2"/>
        </w:numPr>
        <w:spacing w:after="60" w:line="264" w:lineRule="auto"/>
      </w:pPr>
      <w:r>
        <w:t>Payment schedule and any third-party costs to be confirmed in the engagement agreement.</w:t>
      </w:r>
    </w:p>
    <w:p w14:paraId="0039057F" w14:textId="77777777" w:rsidR="008F767E" w:rsidRDefault="00000000">
      <w:pPr>
        <w:pStyle w:val="Heading1"/>
      </w:pPr>
      <w:bookmarkStart w:id="18" w:name="_Toc232492195"/>
      <w:r>
        <w:t>8. Assumptions &amp; Exclusions</w:t>
      </w:r>
      <w:bookmarkEnd w:id="18"/>
    </w:p>
    <w:p w14:paraId="26948FD6" w14:textId="77777777" w:rsidR="008F767E" w:rsidRDefault="00000000">
      <w:pPr>
        <w:pStyle w:val="ListParagraph"/>
        <w:numPr>
          <w:ilvl w:val="0"/>
          <w:numId w:val="2"/>
        </w:numPr>
        <w:spacing w:after="60" w:line="264" w:lineRule="auto"/>
      </w:pPr>
      <w:r>
        <w:t>Resscott will provide the current paper forms and confirm all fields, options and rules for each digital replica.</w:t>
      </w:r>
    </w:p>
    <w:p w14:paraId="2C5ECF26" w14:textId="77777777" w:rsidR="008F767E" w:rsidRDefault="00000000">
      <w:pPr>
        <w:pStyle w:val="ListParagraph"/>
        <w:numPr>
          <w:ilvl w:val="0"/>
          <w:numId w:val="2"/>
        </w:numPr>
        <w:spacing w:after="60" w:line="264" w:lineRule="auto"/>
      </w:pPr>
      <w:r>
        <w:t>Resscott will supply branding (logo, colours) and content for the customer-facing Inspection Report.</w:t>
      </w:r>
    </w:p>
    <w:p w14:paraId="4C3DB4D4" w14:textId="77777777" w:rsidR="008F767E" w:rsidRDefault="00000000">
      <w:pPr>
        <w:pStyle w:val="ListParagraph"/>
        <w:numPr>
          <w:ilvl w:val="0"/>
          <w:numId w:val="2"/>
        </w:numPr>
        <w:spacing w:after="60" w:line="264" w:lineRule="auto"/>
      </w:pPr>
      <w:r>
        <w:t>One company / single tenant; one manager (admin) role and field-user accounts as described.</w:t>
      </w:r>
    </w:p>
    <w:p w14:paraId="764F028D" w14:textId="77777777" w:rsidR="008F767E" w:rsidRDefault="00000000">
      <w:pPr>
        <w:pStyle w:val="ListParagraph"/>
        <w:numPr>
          <w:ilvl w:val="0"/>
          <w:numId w:val="2"/>
        </w:numPr>
        <w:spacing w:after="60" w:line="264" w:lineRule="auto"/>
      </w:pPr>
      <w:r>
        <w:t>Pricing covers the scope in this document; new forms or significant changes after sign-off are handled as a separate change request.</w:t>
      </w:r>
    </w:p>
    <w:p w14:paraId="5021DDBF" w14:textId="77777777" w:rsidR="008F767E" w:rsidRDefault="00000000">
      <w:pPr>
        <w:pStyle w:val="ListParagraph"/>
        <w:numPr>
          <w:ilvl w:val="0"/>
          <w:numId w:val="2"/>
        </w:numPr>
        <w:spacing w:after="60" w:line="264" w:lineRule="auto"/>
      </w:pPr>
      <w:r>
        <w:t>Ongoing maintenance and support after handover can be arranged under a separate agreement.</w:t>
      </w:r>
    </w:p>
    <w:p w14:paraId="1F5DB3E4" w14:textId="77777777" w:rsidR="00B431C3" w:rsidRDefault="00B431C3" w:rsidP="00B431C3">
      <w:pPr>
        <w:spacing w:after="60" w:line="264" w:lineRule="auto"/>
      </w:pPr>
    </w:p>
    <w:p w14:paraId="4CDF256E" w14:textId="77777777" w:rsidR="00B431C3" w:rsidRDefault="00B431C3" w:rsidP="00B431C3">
      <w:pPr>
        <w:spacing w:after="60" w:line="264" w:lineRule="auto"/>
      </w:pPr>
    </w:p>
    <w:p w14:paraId="7C1C52B3" w14:textId="77777777" w:rsidR="00B431C3" w:rsidRDefault="00B431C3" w:rsidP="00B431C3">
      <w:pPr>
        <w:spacing w:after="60" w:line="264" w:lineRule="auto"/>
      </w:pPr>
    </w:p>
    <w:p w14:paraId="7662C36C" w14:textId="77777777" w:rsidR="00B431C3" w:rsidRDefault="00B431C3" w:rsidP="00B431C3">
      <w:pPr>
        <w:spacing w:after="60" w:line="264" w:lineRule="auto"/>
      </w:pPr>
    </w:p>
    <w:p w14:paraId="0D6AA250" w14:textId="77777777" w:rsidR="00B431C3" w:rsidRDefault="00B431C3" w:rsidP="00B431C3">
      <w:pPr>
        <w:spacing w:after="60" w:line="264" w:lineRule="auto"/>
      </w:pPr>
    </w:p>
    <w:p w14:paraId="0E131D97" w14:textId="77777777" w:rsidR="00B431C3" w:rsidRDefault="00B431C3" w:rsidP="00B431C3">
      <w:pPr>
        <w:spacing w:after="60" w:line="264" w:lineRule="auto"/>
      </w:pPr>
    </w:p>
    <w:p w14:paraId="1FA9A8E5" w14:textId="77777777" w:rsidR="00B431C3" w:rsidRDefault="00B431C3" w:rsidP="00B431C3">
      <w:pPr>
        <w:spacing w:after="60" w:line="264" w:lineRule="auto"/>
      </w:pPr>
    </w:p>
    <w:p w14:paraId="5BCB30AE" w14:textId="77777777" w:rsidR="00B431C3" w:rsidRDefault="00B431C3" w:rsidP="00B431C3">
      <w:pPr>
        <w:spacing w:after="60" w:line="264" w:lineRule="auto"/>
      </w:pPr>
    </w:p>
    <w:p w14:paraId="1D9FE908" w14:textId="77777777" w:rsidR="00B431C3" w:rsidRDefault="00B431C3" w:rsidP="00B431C3">
      <w:pPr>
        <w:spacing w:after="60" w:line="264" w:lineRule="auto"/>
      </w:pPr>
    </w:p>
    <w:p w14:paraId="466F9C72" w14:textId="77777777" w:rsidR="00B431C3" w:rsidRDefault="00B431C3" w:rsidP="00B431C3">
      <w:pPr>
        <w:spacing w:after="60" w:line="264" w:lineRule="auto"/>
      </w:pPr>
    </w:p>
    <w:p w14:paraId="3E44D269" w14:textId="77777777" w:rsidR="008F767E" w:rsidRDefault="00000000">
      <w:pPr>
        <w:pStyle w:val="Heading1"/>
      </w:pPr>
      <w:bookmarkStart w:id="19" w:name="_Toc232492196"/>
      <w:r>
        <w:lastRenderedPageBreak/>
        <w:t>9. Acceptance &amp; Sign-Off</w:t>
      </w:r>
      <w:bookmarkEnd w:id="19"/>
    </w:p>
    <w:p w14:paraId="7148E0CE" w14:textId="77777777" w:rsidR="008F767E" w:rsidRDefault="00000000">
      <w:pPr>
        <w:spacing w:after="120" w:line="276" w:lineRule="auto"/>
      </w:pPr>
      <w:r>
        <w:t>By signing below, Resscott Limited confirms agreement to the scope, timeline and commercial terms set out in this work plan, authorising Xcamden to proceed.</w:t>
      </w:r>
    </w:p>
    <w:p w14:paraId="13E536CD" w14:textId="77777777" w:rsidR="008F767E" w:rsidRDefault="008F767E">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767E" w14:paraId="43A13A62"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5B74029B" w14:textId="77777777" w:rsidR="008F767E" w:rsidRDefault="00000000">
            <w:r>
              <w:rPr>
                <w:b/>
                <w:bCs/>
                <w:color w:val="6A1B9A"/>
                <w:sz w:val="20"/>
                <w:szCs w:val="20"/>
              </w:rPr>
              <w:t>For Resscott Limited</w:t>
            </w:r>
          </w:p>
        </w:tc>
        <w:tc>
          <w:tcPr>
            <w:tcW w:w="4680" w:type="dxa"/>
            <w:tcBorders>
              <w:top w:val="single" w:sz="1" w:space="0" w:color="D9D9D9"/>
              <w:left w:val="single" w:sz="1" w:space="0" w:color="D9D9D9"/>
              <w:bottom w:val="single" w:sz="1" w:space="0" w:color="D9D9D9"/>
              <w:right w:val="single" w:sz="1" w:space="0" w:color="D9D9D9"/>
            </w:tcBorders>
            <w:shd w:val="clear" w:color="auto" w:fill="F3E5F5"/>
            <w:tcMar>
              <w:top w:w="80" w:type="dxa"/>
              <w:left w:w="120" w:type="dxa"/>
              <w:bottom w:w="80" w:type="dxa"/>
              <w:right w:w="120" w:type="dxa"/>
            </w:tcMar>
            <w:vAlign w:val="center"/>
          </w:tcPr>
          <w:p w14:paraId="0C94CDA0" w14:textId="77777777" w:rsidR="008F767E" w:rsidRDefault="00000000">
            <w:r>
              <w:rPr>
                <w:b/>
                <w:bCs/>
                <w:color w:val="6A1B9A"/>
                <w:sz w:val="20"/>
                <w:szCs w:val="20"/>
              </w:rPr>
              <w:t>For Xcamden</w:t>
            </w:r>
          </w:p>
        </w:tc>
      </w:tr>
      <w:tr w:rsidR="008F767E" w14:paraId="7E1C0223"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1B49917A" w14:textId="77777777" w:rsidR="008F767E" w:rsidRDefault="00000000">
            <w:r>
              <w:rPr>
                <w:color w:val="000000"/>
                <w:sz w:val="20"/>
                <w:szCs w:val="20"/>
              </w:rPr>
              <w:t xml:space="preserve">  Name: ____________________________</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705EC0EC" w14:textId="77777777" w:rsidR="008F767E" w:rsidRDefault="00000000">
            <w:r>
              <w:rPr>
                <w:color w:val="000000"/>
                <w:sz w:val="20"/>
                <w:szCs w:val="20"/>
              </w:rPr>
              <w:t xml:space="preserve">  Name: Denell Jonas</w:t>
            </w:r>
          </w:p>
        </w:tc>
      </w:tr>
      <w:tr w:rsidR="008F767E" w14:paraId="6957F5E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138AE1D8" w14:textId="77777777" w:rsidR="008F767E" w:rsidRDefault="00000000">
            <w:r>
              <w:rPr>
                <w:color w:val="000000"/>
                <w:sz w:val="20"/>
                <w:szCs w:val="20"/>
              </w:rPr>
              <w:t xml:space="preserve">  Signature: _______________________</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5206C8F3" w14:textId="77777777" w:rsidR="008F767E" w:rsidRDefault="00000000">
            <w:r>
              <w:rPr>
                <w:color w:val="000000"/>
                <w:sz w:val="20"/>
                <w:szCs w:val="20"/>
              </w:rPr>
              <w:t xml:space="preserve">  Signature: _______________________</w:t>
            </w:r>
          </w:p>
        </w:tc>
      </w:tr>
      <w:tr w:rsidR="008F767E" w14:paraId="4A2352C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6E829BA0" w14:textId="77777777" w:rsidR="008F767E" w:rsidRDefault="00000000">
            <w:r>
              <w:rPr>
                <w:color w:val="000000"/>
                <w:sz w:val="20"/>
                <w:szCs w:val="20"/>
              </w:rPr>
              <w:t xml:space="preserve">  Date: ____________________________</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399461C" w14:textId="77777777" w:rsidR="008F767E" w:rsidRDefault="00000000">
            <w:r>
              <w:rPr>
                <w:color w:val="000000"/>
                <w:sz w:val="20"/>
                <w:szCs w:val="20"/>
              </w:rPr>
              <w:t xml:space="preserve">  Date: ____________________________</w:t>
            </w:r>
          </w:p>
        </w:tc>
      </w:tr>
    </w:tbl>
    <w:p w14:paraId="482A5A87" w14:textId="77777777" w:rsidR="008F767E" w:rsidRDefault="008F767E">
      <w:pPr>
        <w:spacing w:after="120" w:line="276" w:lineRule="auto"/>
      </w:pPr>
    </w:p>
    <w:p w14:paraId="1BDFD186" w14:textId="77777777" w:rsidR="008F767E" w:rsidRDefault="00000000">
      <w:pPr>
        <w:spacing w:after="120" w:line="276" w:lineRule="auto"/>
      </w:pPr>
      <w:r>
        <w:rPr>
          <w:i/>
          <w:iCs/>
          <w:color w:val="595959"/>
        </w:rPr>
        <w:t>Thank you for the opportunity to work with Resscott Limited. Please direct any questions to Denell Jonas at denelljonas@gmail.com or +1-868-291-2390.</w:t>
      </w:r>
    </w:p>
    <w:sectPr w:rsidR="008F767E">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E554" w14:textId="77777777" w:rsidR="00DF00C1" w:rsidRDefault="00DF00C1">
      <w:r>
        <w:separator/>
      </w:r>
    </w:p>
  </w:endnote>
  <w:endnote w:type="continuationSeparator" w:id="0">
    <w:p w14:paraId="102D555B" w14:textId="77777777" w:rsidR="00DF00C1" w:rsidRDefault="00DF0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1210" w14:textId="77777777" w:rsidR="008F767E" w:rsidRDefault="00000000">
    <w:pPr>
      <w:pBdr>
        <w:top w:val="single" w:sz="4" w:space="4" w:color="D9D9D9"/>
      </w:pBdr>
      <w:tabs>
        <w:tab w:val="right" w:pos="9360"/>
      </w:tabs>
    </w:pPr>
    <w:r>
      <w:rPr>
        <w:color w:val="595959"/>
        <w:sz w:val="16"/>
        <w:szCs w:val="16"/>
      </w:rPr>
      <w:t>Confidential — prepared for Resscott Limited</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431C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431C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FEB1" w14:textId="77777777" w:rsidR="00DF00C1" w:rsidRDefault="00DF00C1">
      <w:r>
        <w:separator/>
      </w:r>
    </w:p>
  </w:footnote>
  <w:footnote w:type="continuationSeparator" w:id="0">
    <w:p w14:paraId="5929EF7E" w14:textId="77777777" w:rsidR="00DF00C1" w:rsidRDefault="00DF0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5EC8" w14:textId="77777777" w:rsidR="008F767E" w:rsidRDefault="00000000">
    <w:pPr>
      <w:pBdr>
        <w:bottom w:val="single" w:sz="6" w:space="4" w:color="6A1B9A"/>
      </w:pBdr>
      <w:tabs>
        <w:tab w:val="right" w:pos="9360"/>
      </w:tabs>
    </w:pPr>
    <w:r>
      <w:rPr>
        <w:b/>
        <w:bCs/>
        <w:color w:val="6A1B9A"/>
        <w:sz w:val="20"/>
        <w:szCs w:val="20"/>
      </w:rPr>
      <w:t>XCAMDEN</w:t>
    </w:r>
    <w:r>
      <w:rPr>
        <w:color w:val="595959"/>
        <w:sz w:val="16"/>
        <w:szCs w:val="16"/>
      </w:rPr>
      <w:tab/>
      <w:t>Project Work Plan — Resscott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51D7"/>
    <w:multiLevelType w:val="hybridMultilevel"/>
    <w:tmpl w:val="E97E289A"/>
    <w:lvl w:ilvl="0" w:tplc="F7982CDA">
      <w:start w:val="1"/>
      <w:numFmt w:val="bullet"/>
      <w:lvlText w:val="●"/>
      <w:lvlJc w:val="left"/>
      <w:pPr>
        <w:ind w:left="720" w:hanging="360"/>
      </w:pPr>
    </w:lvl>
    <w:lvl w:ilvl="1" w:tplc="1F1CE98C">
      <w:start w:val="1"/>
      <w:numFmt w:val="bullet"/>
      <w:lvlText w:val="○"/>
      <w:lvlJc w:val="left"/>
      <w:pPr>
        <w:ind w:left="1440" w:hanging="360"/>
      </w:pPr>
    </w:lvl>
    <w:lvl w:ilvl="2" w:tplc="1D1C02D0">
      <w:start w:val="1"/>
      <w:numFmt w:val="bullet"/>
      <w:lvlText w:val="■"/>
      <w:lvlJc w:val="left"/>
      <w:pPr>
        <w:ind w:left="2160" w:hanging="360"/>
      </w:pPr>
    </w:lvl>
    <w:lvl w:ilvl="3" w:tplc="5B4614CE">
      <w:start w:val="1"/>
      <w:numFmt w:val="bullet"/>
      <w:lvlText w:val="●"/>
      <w:lvlJc w:val="left"/>
      <w:pPr>
        <w:ind w:left="2880" w:hanging="360"/>
      </w:pPr>
    </w:lvl>
    <w:lvl w:ilvl="4" w:tplc="5F522DA8">
      <w:start w:val="1"/>
      <w:numFmt w:val="bullet"/>
      <w:lvlText w:val="○"/>
      <w:lvlJc w:val="left"/>
      <w:pPr>
        <w:ind w:left="3600" w:hanging="360"/>
      </w:pPr>
    </w:lvl>
    <w:lvl w:ilvl="5" w:tplc="0506FBA4">
      <w:start w:val="1"/>
      <w:numFmt w:val="bullet"/>
      <w:lvlText w:val="■"/>
      <w:lvlJc w:val="left"/>
      <w:pPr>
        <w:ind w:left="4320" w:hanging="360"/>
      </w:pPr>
    </w:lvl>
    <w:lvl w:ilvl="6" w:tplc="673869E2">
      <w:start w:val="1"/>
      <w:numFmt w:val="bullet"/>
      <w:lvlText w:val="●"/>
      <w:lvlJc w:val="left"/>
      <w:pPr>
        <w:ind w:left="5040" w:hanging="360"/>
      </w:pPr>
    </w:lvl>
    <w:lvl w:ilvl="7" w:tplc="9AE6DAAC">
      <w:start w:val="1"/>
      <w:numFmt w:val="bullet"/>
      <w:lvlText w:val="●"/>
      <w:lvlJc w:val="left"/>
      <w:pPr>
        <w:ind w:left="5760" w:hanging="360"/>
      </w:pPr>
    </w:lvl>
    <w:lvl w:ilvl="8" w:tplc="821CF3FE">
      <w:start w:val="1"/>
      <w:numFmt w:val="bullet"/>
      <w:lvlText w:val="●"/>
      <w:lvlJc w:val="left"/>
      <w:pPr>
        <w:ind w:left="6480" w:hanging="360"/>
      </w:pPr>
    </w:lvl>
  </w:abstractNum>
  <w:abstractNum w:abstractNumId="1" w15:restartNumberingAfterBreak="0">
    <w:nsid w:val="5F173077"/>
    <w:multiLevelType w:val="hybridMultilevel"/>
    <w:tmpl w:val="1C4E6368"/>
    <w:lvl w:ilvl="0" w:tplc="00842540">
      <w:start w:val="1"/>
      <w:numFmt w:val="decimal"/>
      <w:lvlText w:val="%1."/>
      <w:lvlJc w:val="left"/>
      <w:pPr>
        <w:ind w:left="540" w:hanging="260"/>
      </w:pPr>
    </w:lvl>
    <w:lvl w:ilvl="1" w:tplc="631A4998">
      <w:numFmt w:val="decimal"/>
      <w:lvlText w:val=""/>
      <w:lvlJc w:val="left"/>
    </w:lvl>
    <w:lvl w:ilvl="2" w:tplc="E0303470">
      <w:numFmt w:val="decimal"/>
      <w:lvlText w:val=""/>
      <w:lvlJc w:val="left"/>
    </w:lvl>
    <w:lvl w:ilvl="3" w:tplc="226AA51E">
      <w:numFmt w:val="decimal"/>
      <w:lvlText w:val=""/>
      <w:lvlJc w:val="left"/>
    </w:lvl>
    <w:lvl w:ilvl="4" w:tplc="F078AEA0">
      <w:numFmt w:val="decimal"/>
      <w:lvlText w:val=""/>
      <w:lvlJc w:val="left"/>
    </w:lvl>
    <w:lvl w:ilvl="5" w:tplc="D5107916">
      <w:numFmt w:val="decimal"/>
      <w:lvlText w:val=""/>
      <w:lvlJc w:val="left"/>
    </w:lvl>
    <w:lvl w:ilvl="6" w:tplc="A6F69682">
      <w:numFmt w:val="decimal"/>
      <w:lvlText w:val=""/>
      <w:lvlJc w:val="left"/>
    </w:lvl>
    <w:lvl w:ilvl="7" w:tplc="A21EE52C">
      <w:numFmt w:val="decimal"/>
      <w:lvlText w:val=""/>
      <w:lvlJc w:val="left"/>
    </w:lvl>
    <w:lvl w:ilvl="8" w:tplc="7BC22DA8">
      <w:numFmt w:val="decimal"/>
      <w:lvlText w:val=""/>
      <w:lvlJc w:val="left"/>
    </w:lvl>
  </w:abstractNum>
  <w:abstractNum w:abstractNumId="2" w15:restartNumberingAfterBreak="0">
    <w:nsid w:val="75411EFD"/>
    <w:multiLevelType w:val="hybridMultilevel"/>
    <w:tmpl w:val="0E7E65A4"/>
    <w:lvl w:ilvl="0" w:tplc="C1BCCAF2">
      <w:start w:val="1"/>
      <w:numFmt w:val="bullet"/>
      <w:lvlText w:val="•"/>
      <w:lvlJc w:val="left"/>
      <w:pPr>
        <w:ind w:left="540" w:hanging="260"/>
      </w:pPr>
    </w:lvl>
    <w:lvl w:ilvl="1" w:tplc="3AD45850">
      <w:numFmt w:val="decimal"/>
      <w:lvlText w:val=""/>
      <w:lvlJc w:val="left"/>
    </w:lvl>
    <w:lvl w:ilvl="2" w:tplc="8A72D81A">
      <w:numFmt w:val="decimal"/>
      <w:lvlText w:val=""/>
      <w:lvlJc w:val="left"/>
    </w:lvl>
    <w:lvl w:ilvl="3" w:tplc="17FA1B76">
      <w:numFmt w:val="decimal"/>
      <w:lvlText w:val=""/>
      <w:lvlJc w:val="left"/>
    </w:lvl>
    <w:lvl w:ilvl="4" w:tplc="CD0CE1D2">
      <w:numFmt w:val="decimal"/>
      <w:lvlText w:val=""/>
      <w:lvlJc w:val="left"/>
    </w:lvl>
    <w:lvl w:ilvl="5" w:tplc="DDB402A2">
      <w:numFmt w:val="decimal"/>
      <w:lvlText w:val=""/>
      <w:lvlJc w:val="left"/>
    </w:lvl>
    <w:lvl w:ilvl="6" w:tplc="3FEA6C42">
      <w:numFmt w:val="decimal"/>
      <w:lvlText w:val=""/>
      <w:lvlJc w:val="left"/>
    </w:lvl>
    <w:lvl w:ilvl="7" w:tplc="C21AD6C8">
      <w:numFmt w:val="decimal"/>
      <w:lvlText w:val=""/>
      <w:lvlJc w:val="left"/>
    </w:lvl>
    <w:lvl w:ilvl="8" w:tplc="2F8ED796">
      <w:numFmt w:val="decimal"/>
      <w:lvlText w:val=""/>
      <w:lvlJc w:val="left"/>
    </w:lvl>
  </w:abstractNum>
  <w:num w:numId="1" w16cid:durableId="1765222121">
    <w:abstractNumId w:val="0"/>
    <w:lvlOverride w:ilvl="0">
      <w:startOverride w:val="1"/>
    </w:lvlOverride>
  </w:num>
  <w:num w:numId="2" w16cid:durableId="442382847">
    <w:abstractNumId w:val="2"/>
    <w:lvlOverride w:ilvl="0">
      <w:startOverride w:val="1"/>
    </w:lvlOverride>
  </w:num>
  <w:num w:numId="3" w16cid:durableId="832986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7E"/>
    <w:rsid w:val="007811E6"/>
    <w:rsid w:val="008F767E"/>
    <w:rsid w:val="00B431C3"/>
    <w:rsid w:val="00DF00C1"/>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4EAF"/>
  <w15:docId w15:val="{043325EE-A520-470F-8D67-357C6CB6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T" w:eastAsia="en-T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C3"/>
  </w:style>
  <w:style w:type="paragraph" w:styleId="Heading1">
    <w:name w:val="heading 1"/>
    <w:uiPriority w:val="9"/>
    <w:qFormat/>
    <w:pPr>
      <w:pBdr>
        <w:bottom w:val="single" w:sz="6" w:space="4" w:color="C2185B"/>
      </w:pBdr>
      <w:spacing w:before="320" w:after="160"/>
      <w:outlineLvl w:val="0"/>
    </w:pPr>
    <w:rPr>
      <w:b/>
      <w:bCs/>
      <w:color w:val="6A1B9A"/>
      <w:sz w:val="30"/>
      <w:szCs w:val="30"/>
    </w:rPr>
  </w:style>
  <w:style w:type="paragraph" w:styleId="Heading2">
    <w:name w:val="heading 2"/>
    <w:uiPriority w:val="9"/>
    <w:unhideWhenUsed/>
    <w:qFormat/>
    <w:pPr>
      <w:spacing w:before="200" w:after="100"/>
      <w:outlineLvl w:val="1"/>
    </w:pPr>
    <w:rPr>
      <w:b/>
      <w:bCs/>
      <w:color w:val="0277B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31C3"/>
    <w:pPr>
      <w:spacing w:after="100"/>
    </w:pPr>
  </w:style>
  <w:style w:type="paragraph" w:styleId="TOC2">
    <w:name w:val="toc 2"/>
    <w:basedOn w:val="Normal"/>
    <w:next w:val="Normal"/>
    <w:autoRedefine/>
    <w:uiPriority w:val="39"/>
    <w:unhideWhenUsed/>
    <w:rsid w:val="00B431C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enelljonas.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7CCAA-2BBE-4283-980E-103C4D49D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1756</Words>
  <Characters>10013</Characters>
  <Application>Microsoft Office Word</Application>
  <DocSecurity>0</DocSecurity>
  <Lines>83</Lines>
  <Paragraphs>23</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Plan — Resscott Job-Site Digital Forms Platform</dc:title>
  <dc:creator>Xcamden</dc:creator>
  <cp:lastModifiedBy>Denell Jonas</cp:lastModifiedBy>
  <cp:revision>2</cp:revision>
  <dcterms:created xsi:type="dcterms:W3CDTF">2026-06-16T12:36:00Z</dcterms:created>
  <dcterms:modified xsi:type="dcterms:W3CDTF">2026-06-16T12:49:00Z</dcterms:modified>
</cp:coreProperties>
</file>