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AC055C62120418D9A8D703F5004B18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DF2E3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DPCJ</w:t>
                                </w:r>
                                <w:r w:rsidR="00420ED2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– </w:t>
                                </w:r>
                                <w:r w:rsidR="009400BF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Jogar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AC055C62120418D9A8D703F5004B18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DF2E3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DPCJ</w:t>
                          </w:r>
                          <w:r w:rsidR="00420ED2"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– </w:t>
                          </w:r>
                          <w:r w:rsidR="009400BF">
                            <w:rPr>
                              <w:rFonts w:ascii="Segoe UI" w:hAnsi="Segoe UI" w:cs="Segoe UI"/>
                              <w:color w:val="C00000"/>
                            </w:rPr>
                            <w:t>Jogar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420ED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420ED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DF2E37" w:rsidRDefault="00DF2E3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DF2E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</w:t>
                                </w:r>
                                <w:r w:rsidR="0069452F" w:rsidRPr="00DF2E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DF2E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–</w:t>
                                </w:r>
                                <w:r w:rsidR="0069452F" w:rsidRPr="00DF2E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DF2E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Documentação e </w:t>
                                </w:r>
                                <w:r w:rsidRPr="00DF2E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Padrões de Codificação</w:t>
                                </w:r>
                                <w:r w:rsidR="00420ED2" w:rsidRPr="00DF2E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DF2E37" w:rsidRDefault="00DF2E3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DF2E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</w:t>
                          </w:r>
                          <w:r w:rsidR="0069452F" w:rsidRPr="00DF2E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DF2E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–</w:t>
                          </w:r>
                          <w:r w:rsidR="0069452F" w:rsidRPr="00DF2E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DF2E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Documentação e </w:t>
                          </w:r>
                          <w:r w:rsidRPr="00DF2E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Padrões de Codificação</w:t>
                          </w:r>
                          <w:r w:rsidR="00420ED2" w:rsidRPr="00DF2E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12/09/2018</w:t>
            </w:r>
          </w:p>
          <w:p w:rsidR="0069452F" w:rsidRPr="00420ED2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DF2E37" w:rsidP="00BF5EBE">
            <w:pPr>
              <w:jc w:val="left"/>
            </w:pPr>
            <w:r>
              <w:t>30/11/2018</w:t>
            </w:r>
          </w:p>
        </w:tc>
        <w:tc>
          <w:tcPr>
            <w:tcW w:w="1080" w:type="dxa"/>
          </w:tcPr>
          <w:p w:rsidR="0069452F" w:rsidRDefault="00DF2E37" w:rsidP="00BF5EBE">
            <w:pPr>
              <w:jc w:val="left"/>
            </w:pPr>
            <w:r>
              <w:t>0.2</w:t>
            </w:r>
          </w:p>
        </w:tc>
        <w:tc>
          <w:tcPr>
            <w:tcW w:w="4680" w:type="dxa"/>
          </w:tcPr>
          <w:p w:rsidR="0069452F" w:rsidRDefault="00DF2E37" w:rsidP="00BF5EBE">
            <w:pPr>
              <w:jc w:val="left"/>
            </w:pPr>
            <w:r>
              <w:t xml:space="preserve">Alteração do nome do documento e </w:t>
            </w:r>
            <w:r w:rsidR="00987936">
              <w:t>alteraç</w:t>
            </w:r>
            <w:r w:rsidR="00EC2938">
              <w:t>ões nos</w:t>
            </w:r>
            <w:r w:rsidR="00987936">
              <w:t xml:space="preserve"> fluxos básico e alternativo</w:t>
            </w:r>
          </w:p>
        </w:tc>
        <w:tc>
          <w:tcPr>
            <w:tcW w:w="2410" w:type="dxa"/>
          </w:tcPr>
          <w:p w:rsidR="0069452F" w:rsidRDefault="00DF2E37" w:rsidP="00BF5EBE">
            <w:pPr>
              <w:jc w:val="left"/>
            </w:pPr>
            <w: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1F65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1F65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1F65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1F65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1F65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9400BF" w:rsidP="005C2EBC">
      <w:pPr>
        <w:pStyle w:val="EPP-Titulo"/>
        <w:rPr>
          <w:sz w:val="20"/>
        </w:rPr>
      </w:pPr>
      <w:r>
        <w:lastRenderedPageBreak/>
        <w:t>jogar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420ED2" w:rsidRDefault="00420ED2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Este caso </w:t>
      </w:r>
      <w:r w:rsidR="009400BF">
        <w:rPr>
          <w:i w:val="0"/>
          <w:color w:val="auto"/>
        </w:rPr>
        <w:t>inicia os eventos que ocorrerão em uma partida</w:t>
      </w:r>
    </w:p>
    <w:p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49456B" w:rsidRPr="00420ED2" w:rsidRDefault="00420ED2" w:rsidP="007E6CB5">
      <w:pPr>
        <w:pStyle w:val="EPP-Comentario"/>
        <w:rPr>
          <w:i w:val="0"/>
          <w:color w:val="auto"/>
        </w:rPr>
      </w:pPr>
      <w:r w:rsidRPr="00420ED2">
        <w:rPr>
          <w:i w:val="0"/>
          <w:color w:val="auto"/>
        </w:rPr>
        <w:t>O Usuário poderá utilizar este caso de uso.</w:t>
      </w: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420ED2" w:rsidRDefault="00420ED2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O usuário deverá estar logado no sistema.</w:t>
      </w: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420ED2" w:rsidRDefault="00420ED2" w:rsidP="00DF2E37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O usuário </w:t>
            </w:r>
            <w:r w:rsidR="00DF2E37">
              <w:rPr>
                <w:lang w:eastAsia="en-US"/>
              </w:rPr>
              <w:t>entra no Menu Principal.</w:t>
            </w:r>
          </w:p>
        </w:tc>
        <w:tc>
          <w:tcPr>
            <w:tcW w:w="4889" w:type="dxa"/>
          </w:tcPr>
          <w:p w:rsidR="008D76B2" w:rsidRPr="00420ED2" w:rsidRDefault="00420ED2" w:rsidP="00DF2E37">
            <w:pPr>
              <w:pStyle w:val="PargrafodaLista"/>
              <w:numPr>
                <w:ilvl w:val="0"/>
                <w:numId w:val="13"/>
              </w:numPr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O sistema </w:t>
            </w:r>
            <w:r w:rsidR="00DF2E37">
              <w:rPr>
                <w:lang w:eastAsia="en-US"/>
              </w:rPr>
              <w:t xml:space="preserve">exibe </w:t>
            </w:r>
            <w:r w:rsidR="0042350E">
              <w:rPr>
                <w:lang w:eastAsia="en-US"/>
              </w:rPr>
              <w:t xml:space="preserve">o </w:t>
            </w:r>
            <w:r w:rsidR="00DF2E37">
              <w:rPr>
                <w:lang w:eastAsia="en-US"/>
              </w:rPr>
              <w:t>uma tabela com as estatísticas dele contendo o número de vitórias, derrotas e dano recebido</w:t>
            </w:r>
            <w:r w:rsidR="0042350E">
              <w:rPr>
                <w:lang w:eastAsia="en-US"/>
              </w:rPr>
              <w:t>(funcionalidade do caso de uso “Gerar Estatísticas”)</w:t>
            </w:r>
            <w:bookmarkStart w:id="229" w:name="_GoBack"/>
            <w:bookmarkEnd w:id="229"/>
            <w:r w:rsidR="009400BF">
              <w:rPr>
                <w:lang w:eastAsia="en-US"/>
              </w:rPr>
              <w:t>.</w:t>
            </w:r>
          </w:p>
        </w:tc>
      </w:tr>
      <w:tr w:rsidR="008D76B2" w:rsidTr="008D76B2">
        <w:tc>
          <w:tcPr>
            <w:tcW w:w="4889" w:type="dxa"/>
          </w:tcPr>
          <w:p w:rsidR="008D76B2" w:rsidRPr="00420ED2" w:rsidRDefault="009400BF" w:rsidP="00DF2E37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O usuário </w:t>
            </w:r>
            <w:r w:rsidR="00DF2E37">
              <w:rPr>
                <w:lang w:eastAsia="en-US"/>
              </w:rPr>
              <w:t>clica em “Jogar”</w:t>
            </w:r>
          </w:p>
        </w:tc>
        <w:tc>
          <w:tcPr>
            <w:tcW w:w="4889" w:type="dxa"/>
          </w:tcPr>
          <w:p w:rsidR="008D76B2" w:rsidRPr="00420ED2" w:rsidRDefault="009400BF" w:rsidP="00DF2E37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O sistema inicia a partida com os fluxogramas do jogador e </w:t>
            </w:r>
            <w:r w:rsidR="00DF2E37">
              <w:rPr>
                <w:lang w:eastAsia="en-US"/>
              </w:rPr>
              <w:t>mais três fluxogramas de jogadores aleatórios</w:t>
            </w:r>
            <w:r>
              <w:rPr>
                <w:lang w:eastAsia="en-US"/>
              </w:rPr>
              <w:t>.</w:t>
            </w:r>
            <w:r w:rsidR="00DF2E37">
              <w:rPr>
                <w:lang w:eastAsia="en-US"/>
              </w:rPr>
              <w:t xml:space="preserve"> Inicia-se os casos de uso de “Ações do gladiador” e “Ações do leão”.</w:t>
            </w:r>
          </w:p>
        </w:tc>
      </w:tr>
      <w:tr w:rsidR="008D76B2" w:rsidTr="008D76B2">
        <w:tc>
          <w:tcPr>
            <w:tcW w:w="4889" w:type="dxa"/>
          </w:tcPr>
          <w:p w:rsidR="008D76B2" w:rsidRDefault="008D76B2" w:rsidP="009400BF">
            <w:pPr>
              <w:pStyle w:val="PargrafodaLista"/>
              <w:ind w:left="720"/>
              <w:rPr>
                <w:lang w:eastAsia="en-US"/>
              </w:rPr>
            </w:pPr>
          </w:p>
        </w:tc>
        <w:tc>
          <w:tcPr>
            <w:tcW w:w="4889" w:type="dxa"/>
          </w:tcPr>
          <w:p w:rsidR="008D76B2" w:rsidRDefault="008D76B2" w:rsidP="009400BF">
            <w:pPr>
              <w:pStyle w:val="PargrafodaLista"/>
              <w:ind w:left="720"/>
              <w:rPr>
                <w:lang w:eastAsia="en-US"/>
              </w:rPr>
            </w:pPr>
          </w:p>
        </w:tc>
      </w:tr>
    </w:tbl>
    <w:p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5DA" w:rsidRDefault="001F65DA">
      <w:r>
        <w:separator/>
      </w:r>
    </w:p>
  </w:endnote>
  <w:endnote w:type="continuationSeparator" w:id="0">
    <w:p w:rsidR="001F65DA" w:rsidRDefault="001F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F65DA">
            <w:fldChar w:fldCharType="begin"/>
          </w:r>
          <w:r w:rsidR="001F65DA">
            <w:instrText xml:space="preserve"> NUMPAGES </w:instrText>
          </w:r>
          <w:r w:rsidR="001F65DA">
            <w:fldChar w:fldCharType="separate"/>
          </w:r>
          <w:r w:rsidR="00420ED2">
            <w:rPr>
              <w:noProof/>
            </w:rPr>
            <w:t>3</w:t>
          </w:r>
          <w:r w:rsidR="001F65DA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1F65DA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DF2E37">
                <w:t>DPCJ – Documentação e Padrões de Codificação para Jogos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20ED2">
                <w:rPr>
                  <w:lang w:val="pt-BR"/>
                </w:rPr>
                <w:t>Versão 0.1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2350E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42350E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0ED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5DA" w:rsidRDefault="001F65DA">
      <w:r>
        <w:separator/>
      </w:r>
    </w:p>
  </w:footnote>
  <w:footnote w:type="continuationSeparator" w:id="0">
    <w:p w:rsidR="001F65DA" w:rsidRDefault="001F6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05079864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46CF8CBE71247B98B1E3B44699CF7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DF2E3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DPCJ – Jogar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204A01"/>
    <w:multiLevelType w:val="hybridMultilevel"/>
    <w:tmpl w:val="CE8C6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D2"/>
    <w:rsid w:val="0000781E"/>
    <w:rsid w:val="000C77A8"/>
    <w:rsid w:val="00124BC4"/>
    <w:rsid w:val="00136066"/>
    <w:rsid w:val="001636B5"/>
    <w:rsid w:val="00185D0C"/>
    <w:rsid w:val="001C4FD5"/>
    <w:rsid w:val="001E0869"/>
    <w:rsid w:val="001F65DA"/>
    <w:rsid w:val="00204F30"/>
    <w:rsid w:val="00254122"/>
    <w:rsid w:val="00366AC2"/>
    <w:rsid w:val="00375F64"/>
    <w:rsid w:val="00420ED2"/>
    <w:rsid w:val="0042350E"/>
    <w:rsid w:val="00442A5D"/>
    <w:rsid w:val="00453FD0"/>
    <w:rsid w:val="0049456B"/>
    <w:rsid w:val="00580EC3"/>
    <w:rsid w:val="00593DC0"/>
    <w:rsid w:val="005B6359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0290B"/>
    <w:rsid w:val="008202EF"/>
    <w:rsid w:val="0082433C"/>
    <w:rsid w:val="00824D94"/>
    <w:rsid w:val="00841EC0"/>
    <w:rsid w:val="008D76B2"/>
    <w:rsid w:val="008E52A1"/>
    <w:rsid w:val="00924C78"/>
    <w:rsid w:val="009400BF"/>
    <w:rsid w:val="00987936"/>
    <w:rsid w:val="009A6367"/>
    <w:rsid w:val="009B0E25"/>
    <w:rsid w:val="00A47243"/>
    <w:rsid w:val="00AA73B9"/>
    <w:rsid w:val="00AC5BC3"/>
    <w:rsid w:val="00AF1BED"/>
    <w:rsid w:val="00B03368"/>
    <w:rsid w:val="00B05291"/>
    <w:rsid w:val="00B5102A"/>
    <w:rsid w:val="00BB664B"/>
    <w:rsid w:val="00BD0C39"/>
    <w:rsid w:val="00C16EDA"/>
    <w:rsid w:val="00C36863"/>
    <w:rsid w:val="00C57F6A"/>
    <w:rsid w:val="00C62539"/>
    <w:rsid w:val="00CA3792"/>
    <w:rsid w:val="00D3374F"/>
    <w:rsid w:val="00D60B3D"/>
    <w:rsid w:val="00DF2E37"/>
    <w:rsid w:val="00E3101F"/>
    <w:rsid w:val="00E54AD6"/>
    <w:rsid w:val="00E700C7"/>
    <w:rsid w:val="00E74320"/>
    <w:rsid w:val="00E85C1E"/>
    <w:rsid w:val="00EA5759"/>
    <w:rsid w:val="00EC2938"/>
    <w:rsid w:val="00F16672"/>
    <w:rsid w:val="00F16A27"/>
    <w:rsid w:val="00F24C39"/>
    <w:rsid w:val="00F86AAC"/>
    <w:rsid w:val="00FB4266"/>
    <w:rsid w:val="00FC498E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EEB842"/>
  <w15:docId w15:val="{BB1566F8-3B0B-49BC-AFC1-B6746EE5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C055C62120418D9A8D703F5004B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02080-D643-4AD1-942B-F99C7D821C75}"/>
      </w:docPartPr>
      <w:docPartBody>
        <w:p w:rsidR="003E2B9A" w:rsidRDefault="002B5AF9">
          <w:pPr>
            <w:pStyle w:val="CAC055C62120418D9A8D703F5004B18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46CF8CBE71247B98B1E3B44699CF7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0C4B7-05ED-4958-AC2F-AB18104F390F}"/>
      </w:docPartPr>
      <w:docPartBody>
        <w:p w:rsidR="003E2B9A" w:rsidRDefault="002B5AF9">
          <w:pPr>
            <w:pStyle w:val="B46CF8CBE71247B98B1E3B44699CF7E8"/>
          </w:pPr>
          <w:r w:rsidRPr="00FE5ACF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9A"/>
    <w:rsid w:val="002B5AF9"/>
    <w:rsid w:val="003E2B9A"/>
    <w:rsid w:val="0073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AC055C62120418D9A8D703F5004B180">
    <w:name w:val="CAC055C62120418D9A8D703F5004B180"/>
  </w:style>
  <w:style w:type="paragraph" w:customStyle="1" w:styleId="B46CF8CBE71247B98B1E3B44699CF7E8">
    <w:name w:val="B46CF8CBE71247B98B1E3B44699CF7E8"/>
  </w:style>
  <w:style w:type="paragraph" w:customStyle="1" w:styleId="5093112F4B824F44B5441EF6EEEB606B">
    <w:name w:val="5093112F4B824F44B5441EF6EEEB606B"/>
  </w:style>
  <w:style w:type="paragraph" w:customStyle="1" w:styleId="7B955D6A41D641D59B251539E33188CA">
    <w:name w:val="7B955D6A41D641D59B251539E3318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80</TotalTime>
  <Pages>4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DDPJ – Ações do leão</vt:lpstr>
    </vt:vector>
  </TitlesOfParts>
  <Manager>DPCJ – Documentação e Padrões de Codificação para Jogos</Manager>
  <Company/>
  <LinksUpToDate>false</LinksUpToDate>
  <CharactersWithSpaces>1457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DPCJ – Jogar</dc:title>
  <dc:subject>Versão 0.1</dc:subject>
  <dc:creator>dener cavallaro</dc:creator>
  <cp:lastModifiedBy>aluno</cp:lastModifiedBy>
  <cp:revision>6</cp:revision>
  <cp:lastPrinted>2005-05-05T18:34:00Z</cp:lastPrinted>
  <dcterms:created xsi:type="dcterms:W3CDTF">2018-09-14T00:07:00Z</dcterms:created>
  <dcterms:modified xsi:type="dcterms:W3CDTF">2018-11-30T12:45:00Z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