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sz w:val="32"/>
          <w:szCs w:val="32"/>
          <w:rtl w:val="0"/>
        </w:rPr>
        <w:t xml:space="preserve">Hibernate Envers Auditing — 2-Page Practical Guide</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b w:val="1"/>
          <w:bCs w:val="1"/>
          <w:sz w:val="21"/>
          <w:szCs w:val="21"/>
          <w:rtl w:val="0"/>
        </w:rPr>
        <w:t xml:space="preserve">Purpose</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b w:val="0"/>
          <w:bCs w:val="0"/>
          <w:sz w:val="16"/>
          <w:szCs w:val="16"/>
          <w:rtl w:val="0"/>
        </w:rPr>
        <w:t xml:space="preserve">Hibernate Envers is a Hibernate ORM extension for entity auditing/versioning. It records historical snapshots whenever audited entities are changed, allowing an application to answer what changed and retrieve an entity as it existed at a particular revision. A revision represents the audited changes committed in a transaction. Envers integrates with Hibernate; it is not a separate database or a replacement for Hibernate/JPA. [Hibernate Envers documentation]</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1. Library / Dependency</w:t>
      </w:r>
      <w:r w:rsidDel="00000000" w:rsidR="00000000" w:rsidRPr="00000000">
        <w:rPr>
          <w:rtl w:val="0"/>
        </w:rPr>
      </w:r>
    </w:p>
    <w:p w:rsidR="00000000" w:rsidDel="00000000" w:rsidP="00000000" w:rsidRDefault="00000000" w:rsidRPr="00000000" w14:paraId="00000005">
      <w:pPr>
        <w:spacing w:after="40" w:lineRule="auto"/>
        <w:ind w:left="173" w:firstLine="0"/>
        <w:rPr/>
      </w:pPr>
      <w:r w:rsidDel="00000000" w:rsidR="00000000" w:rsidRPr="00000000">
        <w:rPr>
          <w:rFonts w:ascii="Courier New" w:cs="Courier New" w:eastAsia="Courier New" w:hAnsi="Courier New"/>
          <w:sz w:val="14"/>
          <w:szCs w:val="14"/>
          <w:rtl w:val="0"/>
        </w:rPr>
        <w:t xml:space="preserve">&lt;dependency&gt;</w:t>
      </w:r>
      <w:r w:rsidDel="00000000" w:rsidR="00000000" w:rsidRPr="00000000">
        <w:rPr>
          <w:rtl w:val="0"/>
        </w:rPr>
      </w:r>
    </w:p>
    <w:p w:rsidR="00000000" w:rsidDel="00000000" w:rsidP="00000000" w:rsidRDefault="00000000" w:rsidRPr="00000000" w14:paraId="00000006">
      <w:pPr>
        <w:spacing w:after="40" w:lineRule="auto"/>
        <w:ind w:left="173" w:firstLine="0"/>
        <w:rPr/>
      </w:pPr>
      <w:r w:rsidDel="00000000" w:rsidR="00000000" w:rsidRPr="00000000">
        <w:rPr>
          <w:rFonts w:ascii="Courier New" w:cs="Courier New" w:eastAsia="Courier New" w:hAnsi="Courier New"/>
          <w:sz w:val="14"/>
          <w:szCs w:val="14"/>
          <w:rtl w:val="0"/>
        </w:rPr>
        <w:t xml:space="preserve">    &lt;groupId&gt;org.hibernate.orm&lt;/groupId&gt;</w:t>
      </w:r>
      <w:r w:rsidDel="00000000" w:rsidR="00000000" w:rsidRPr="00000000">
        <w:rPr>
          <w:rtl w:val="0"/>
        </w:rPr>
      </w:r>
    </w:p>
    <w:p w:rsidR="00000000" w:rsidDel="00000000" w:rsidP="00000000" w:rsidRDefault="00000000" w:rsidRPr="00000000" w14:paraId="00000007">
      <w:pPr>
        <w:spacing w:after="40" w:lineRule="auto"/>
        <w:ind w:left="173" w:firstLine="0"/>
        <w:rPr/>
      </w:pPr>
      <w:r w:rsidDel="00000000" w:rsidR="00000000" w:rsidRPr="00000000">
        <w:rPr>
          <w:rFonts w:ascii="Courier New" w:cs="Courier New" w:eastAsia="Courier New" w:hAnsi="Courier New"/>
          <w:sz w:val="14"/>
          <w:szCs w:val="14"/>
          <w:rtl w:val="0"/>
        </w:rPr>
        <w:t xml:space="preserve">    &lt;artifactId&gt;hibernate-envers&lt;/artifactId&gt;</w:t>
      </w:r>
      <w:r w:rsidDel="00000000" w:rsidR="00000000" w:rsidRPr="00000000">
        <w:rPr>
          <w:rtl w:val="0"/>
        </w:rPr>
      </w:r>
    </w:p>
    <w:p w:rsidR="00000000" w:rsidDel="00000000" w:rsidP="00000000" w:rsidRDefault="00000000" w:rsidRPr="00000000" w14:paraId="00000008">
      <w:pPr>
        <w:spacing w:after="40" w:lineRule="auto"/>
        <w:ind w:left="173" w:firstLine="0"/>
        <w:rPr/>
      </w:pPr>
      <w:r w:rsidDel="00000000" w:rsidR="00000000" w:rsidRPr="00000000">
        <w:rPr>
          <w:rFonts w:ascii="Courier New" w:cs="Courier New" w:eastAsia="Courier New" w:hAnsi="Courier New"/>
          <w:sz w:val="14"/>
          <w:szCs w:val="14"/>
          <w:rtl w:val="0"/>
        </w:rPr>
        <w:t xml:space="preserve">&lt;/dependency&gt;</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b w:val="0"/>
          <w:bCs w:val="0"/>
          <w:sz w:val="16"/>
          <w:szCs w:val="16"/>
          <w:rtl w:val="0"/>
        </w:rPr>
        <w:t xml:space="preserve">Use the Envers version compatible with the Hibernate ORM version managed by your Spring Boot release. With current Hibernate ORM, Envers is the auditing/versioning module. Adding it to the classpath is sufficient for automatic Envers integration; explicit legacy listener configuration is normally not required. [Hibernate official documentation]</w:t>
      </w: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b w:val="1"/>
          <w:bCs w:val="1"/>
          <w:sz w:val="21"/>
          <w:szCs w:val="21"/>
          <w:rtl w:val="0"/>
        </w:rPr>
        <w:t xml:space="preserve">2. Configuration</w:t>
      </w:r>
      <w:r w:rsidDel="00000000" w:rsidR="00000000" w:rsidRPr="00000000">
        <w:rPr>
          <w:rtl w:val="0"/>
        </w:rPr>
      </w:r>
    </w:p>
    <w:p w:rsidR="00000000" w:rsidDel="00000000" w:rsidP="00000000" w:rsidRDefault="00000000" w:rsidRPr="00000000" w14:paraId="0000000B">
      <w:pPr>
        <w:spacing w:after="40" w:lineRule="auto"/>
        <w:ind w:left="173" w:firstLine="0"/>
        <w:rPr/>
      </w:pPr>
      <w:r w:rsidDel="00000000" w:rsidR="00000000" w:rsidRPr="00000000">
        <w:rPr>
          <w:rFonts w:ascii="Courier New" w:cs="Courier New" w:eastAsia="Courier New" w:hAnsi="Courier New"/>
          <w:sz w:val="14"/>
          <w:szCs w:val="14"/>
          <w:rtl w:val="0"/>
        </w:rPr>
        <w:t xml:space="preserve">spring.jpa.hibernate.ddl-auto=none</w:t>
      </w:r>
      <w:r w:rsidDel="00000000" w:rsidR="00000000" w:rsidRPr="00000000">
        <w:rPr>
          <w:rtl w:val="0"/>
        </w:rPr>
      </w:r>
    </w:p>
    <w:p w:rsidR="00000000" w:rsidDel="00000000" w:rsidP="00000000" w:rsidRDefault="00000000" w:rsidRPr="00000000" w14:paraId="0000000C">
      <w:pPr>
        <w:spacing w:after="40" w:lineRule="auto"/>
        <w:rPr/>
      </w:pPr>
      <w:r w:rsidDel="00000000" w:rsidR="00000000" w:rsidRPr="00000000">
        <w:rPr>
          <w:b w:val="0"/>
          <w:bCs w:val="0"/>
          <w:sz w:val="16"/>
          <w:szCs w:val="16"/>
          <w:rtl w:val="0"/>
        </w:rPr>
        <w:t xml:space="preserve">Because this example intentionally uses manually maintained SQL, keep Hibernate DDL disabled. Envers can generate audit tables when Hibernate schema generation is enabled, but that is not used here. In a production project, Flyway/Liquibase can own the schema while Hibernate validates/mapps it.</w:t>
      </w:r>
      <w:r w:rsidDel="00000000" w:rsidR="00000000" w:rsidRPr="00000000">
        <w:rPr>
          <w:rtl w:val="0"/>
        </w:rPr>
      </w:r>
    </w:p>
    <w:p w:rsidR="00000000" w:rsidDel="00000000" w:rsidP="00000000" w:rsidRDefault="00000000" w:rsidRPr="00000000" w14:paraId="0000000D">
      <w:pPr>
        <w:spacing w:after="40" w:lineRule="auto"/>
        <w:rPr/>
      </w:pPr>
      <w:r w:rsidDel="00000000" w:rsidR="00000000" w:rsidRPr="00000000">
        <w:rPr>
          <w:b w:val="1"/>
          <w:bCs w:val="1"/>
          <w:sz w:val="21"/>
          <w:szCs w:val="21"/>
          <w:rtl w:val="0"/>
        </w:rPr>
        <w:t xml:space="preserve">3. Example Entity</w:t>
      </w:r>
      <w:r w:rsidDel="00000000" w:rsidR="00000000" w:rsidRPr="00000000">
        <w:rPr>
          <w:rtl w:val="0"/>
        </w:rPr>
      </w:r>
    </w:p>
    <w:p w:rsidR="00000000" w:rsidDel="00000000" w:rsidP="00000000" w:rsidRDefault="00000000" w:rsidRPr="00000000" w14:paraId="0000000E">
      <w:pPr>
        <w:spacing w:after="40" w:lineRule="auto"/>
        <w:ind w:left="173" w:firstLine="0"/>
        <w:rPr/>
      </w:pPr>
      <w:r w:rsidDel="00000000" w:rsidR="00000000" w:rsidRPr="00000000">
        <w:rPr>
          <w:rFonts w:ascii="Courier New" w:cs="Courier New" w:eastAsia="Courier New" w:hAnsi="Courier New"/>
          <w:sz w:val="14"/>
          <w:szCs w:val="14"/>
          <w:rtl w:val="0"/>
        </w:rPr>
        <w:t xml:space="preserve">@Entity</w:t>
      </w:r>
      <w:r w:rsidDel="00000000" w:rsidR="00000000" w:rsidRPr="00000000">
        <w:rPr>
          <w:rtl w:val="0"/>
        </w:rPr>
      </w:r>
    </w:p>
    <w:p w:rsidR="00000000" w:rsidDel="00000000" w:rsidP="00000000" w:rsidRDefault="00000000" w:rsidRPr="00000000" w14:paraId="0000000F">
      <w:pPr>
        <w:spacing w:after="40" w:lineRule="auto"/>
        <w:ind w:left="173" w:firstLine="0"/>
        <w:rPr/>
      </w:pPr>
      <w:r w:rsidDel="00000000" w:rsidR="00000000" w:rsidRPr="00000000">
        <w:rPr>
          <w:rFonts w:ascii="Courier New" w:cs="Courier New" w:eastAsia="Courier New" w:hAnsi="Courier New"/>
          <w:sz w:val="14"/>
          <w:szCs w:val="14"/>
          <w:rtl w:val="0"/>
        </w:rPr>
        <w:t xml:space="preserve">@Audited</w:t>
      </w:r>
      <w:r w:rsidDel="00000000" w:rsidR="00000000" w:rsidRPr="00000000">
        <w:rPr>
          <w:rtl w:val="0"/>
        </w:rPr>
      </w:r>
    </w:p>
    <w:p w:rsidR="00000000" w:rsidDel="00000000" w:rsidP="00000000" w:rsidRDefault="00000000" w:rsidRPr="00000000" w14:paraId="00000010">
      <w:pPr>
        <w:spacing w:after="40" w:lineRule="auto"/>
        <w:ind w:left="173" w:firstLine="0"/>
        <w:rPr/>
      </w:pPr>
      <w:r w:rsidDel="00000000" w:rsidR="00000000" w:rsidRPr="00000000">
        <w:rPr>
          <w:rFonts w:ascii="Courier New" w:cs="Courier New" w:eastAsia="Courier New" w:hAnsi="Courier New"/>
          <w:sz w:val="14"/>
          <w:szCs w:val="14"/>
          <w:rtl w:val="0"/>
        </w:rPr>
        <w:t xml:space="preserve">@Table(name = "requests")</w:t>
      </w:r>
      <w:r w:rsidDel="00000000" w:rsidR="00000000" w:rsidRPr="00000000">
        <w:rPr>
          <w:rtl w:val="0"/>
        </w:rPr>
      </w:r>
    </w:p>
    <w:p w:rsidR="00000000" w:rsidDel="00000000" w:rsidP="00000000" w:rsidRDefault="00000000" w:rsidRPr="00000000" w14:paraId="00000011">
      <w:pPr>
        <w:spacing w:after="40" w:lineRule="auto"/>
        <w:ind w:left="173" w:firstLine="0"/>
        <w:rPr/>
      </w:pPr>
      <w:r w:rsidDel="00000000" w:rsidR="00000000" w:rsidRPr="00000000">
        <w:rPr>
          <w:rFonts w:ascii="Courier New" w:cs="Courier New" w:eastAsia="Courier New" w:hAnsi="Courier New"/>
          <w:sz w:val="14"/>
          <w:szCs w:val="14"/>
          <w:rtl w:val="0"/>
        </w:rPr>
        <w:t xml:space="preserve">public class Request {</w:t>
      </w:r>
      <w:r w:rsidDel="00000000" w:rsidR="00000000" w:rsidRPr="00000000">
        <w:rPr>
          <w:rtl w:val="0"/>
        </w:rPr>
      </w:r>
    </w:p>
    <w:p w:rsidR="00000000" w:rsidDel="00000000" w:rsidP="00000000" w:rsidRDefault="00000000" w:rsidRPr="00000000" w14:paraId="00000012">
      <w:pPr>
        <w:spacing w:after="40" w:lineRule="auto"/>
        <w:ind w:left="173" w:firstLine="0"/>
        <w:rPr/>
      </w:pPr>
      <w:r w:rsidDel="00000000" w:rsidR="00000000" w:rsidRPr="00000000">
        <w:rPr>
          <w:rFonts w:ascii="Courier New" w:cs="Courier New" w:eastAsia="Courier New" w:hAnsi="Courier New"/>
          <w:sz w:val="14"/>
          <w:szCs w:val="14"/>
          <w:rtl w:val="0"/>
        </w:rPr>
        <w:t xml:space="preserve">    @Id</w:t>
      </w:r>
      <w:r w:rsidDel="00000000" w:rsidR="00000000" w:rsidRPr="00000000">
        <w:rPr>
          <w:rtl w:val="0"/>
        </w:rPr>
      </w:r>
    </w:p>
    <w:p w:rsidR="00000000" w:rsidDel="00000000" w:rsidP="00000000" w:rsidRDefault="00000000" w:rsidRPr="00000000" w14:paraId="00000013">
      <w:pPr>
        <w:spacing w:after="40" w:lineRule="auto"/>
        <w:ind w:left="173" w:firstLine="0"/>
        <w:rPr/>
      </w:pPr>
      <w:r w:rsidDel="00000000" w:rsidR="00000000" w:rsidRPr="00000000">
        <w:rPr>
          <w:rFonts w:ascii="Courier New" w:cs="Courier New" w:eastAsia="Courier New" w:hAnsi="Courier New"/>
          <w:sz w:val="14"/>
          <w:szCs w:val="14"/>
          <w:rtl w:val="0"/>
        </w:rPr>
        <w:t xml:space="preserve">    @Column(name = "id", length = 36, nullable = false)</w:t>
      </w:r>
      <w:r w:rsidDel="00000000" w:rsidR="00000000" w:rsidRPr="00000000">
        <w:rPr>
          <w:rtl w:val="0"/>
        </w:rPr>
      </w:r>
    </w:p>
    <w:p w:rsidR="00000000" w:rsidDel="00000000" w:rsidP="00000000" w:rsidRDefault="00000000" w:rsidRPr="00000000" w14:paraId="00000014">
      <w:pPr>
        <w:spacing w:after="40" w:lineRule="auto"/>
        <w:ind w:left="173" w:firstLine="0"/>
        <w:rPr/>
      </w:pPr>
      <w:r w:rsidDel="00000000" w:rsidR="00000000" w:rsidRPr="00000000">
        <w:rPr>
          <w:rFonts w:ascii="Courier New" w:cs="Courier New" w:eastAsia="Courier New" w:hAnsi="Courier New"/>
          <w:sz w:val="14"/>
          <w:szCs w:val="14"/>
          <w:rtl w:val="0"/>
        </w:rPr>
        <w:t xml:space="preserve">    private String id;</w:t>
      </w:r>
      <w:r w:rsidDel="00000000" w:rsidR="00000000" w:rsidRPr="00000000">
        <w:rPr>
          <w:rtl w:val="0"/>
        </w:rPr>
      </w:r>
    </w:p>
    <w:p w:rsidR="00000000" w:rsidDel="00000000" w:rsidP="00000000" w:rsidRDefault="00000000" w:rsidRPr="00000000" w14:paraId="00000015">
      <w:pPr>
        <w:spacing w:after="40" w:lineRule="auto"/>
        <w:ind w:left="173" w:firstLine="0"/>
        <w:rPr/>
      </w:pPr>
      <w:r w:rsidDel="00000000" w:rsidR="00000000" w:rsidRPr="00000000">
        <w:rPr>
          <w:rFonts w:ascii="Courier New" w:cs="Courier New" w:eastAsia="Courier New" w:hAnsi="Courier New"/>
          <w:sz w:val="14"/>
          <w:szCs w:val="14"/>
          <w:rtl w:val="0"/>
        </w:rPr>
        <w:t xml:space="preserve">    private Long employeeId;</w:t>
      </w:r>
      <w:r w:rsidDel="00000000" w:rsidR="00000000" w:rsidRPr="00000000">
        <w:rPr>
          <w:rtl w:val="0"/>
        </w:rPr>
      </w:r>
    </w:p>
    <w:p w:rsidR="00000000" w:rsidDel="00000000" w:rsidP="00000000" w:rsidRDefault="00000000" w:rsidRPr="00000000" w14:paraId="00000016">
      <w:pPr>
        <w:spacing w:after="40" w:lineRule="auto"/>
        <w:ind w:left="173" w:firstLine="0"/>
        <w:rPr/>
      </w:pPr>
      <w:r w:rsidDel="00000000" w:rsidR="00000000" w:rsidRPr="00000000">
        <w:rPr>
          <w:rFonts w:ascii="Courier New" w:cs="Courier New" w:eastAsia="Courier New" w:hAnsi="Courier New"/>
          <w:sz w:val="14"/>
          <w:szCs w:val="14"/>
          <w:rtl w:val="0"/>
        </w:rPr>
        <w:t xml:space="preserve">    private LocalDate startDate;</w:t>
      </w:r>
      <w:r w:rsidDel="00000000" w:rsidR="00000000" w:rsidRPr="00000000">
        <w:rPr>
          <w:rtl w:val="0"/>
        </w:rPr>
      </w:r>
    </w:p>
    <w:p w:rsidR="00000000" w:rsidDel="00000000" w:rsidP="00000000" w:rsidRDefault="00000000" w:rsidRPr="00000000" w14:paraId="00000017">
      <w:pPr>
        <w:spacing w:after="40" w:lineRule="auto"/>
        <w:ind w:left="173" w:firstLine="0"/>
        <w:rPr/>
      </w:pPr>
      <w:r w:rsidDel="00000000" w:rsidR="00000000" w:rsidRPr="00000000">
        <w:rPr>
          <w:rFonts w:ascii="Courier New" w:cs="Courier New" w:eastAsia="Courier New" w:hAnsi="Courier New"/>
          <w:sz w:val="14"/>
          <w:szCs w:val="14"/>
          <w:rtl w:val="0"/>
        </w:rPr>
        <w:t xml:space="preserve">    private LocalDate endDate;</w:t>
      </w:r>
      <w:r w:rsidDel="00000000" w:rsidR="00000000" w:rsidRPr="00000000">
        <w:rPr>
          <w:rtl w:val="0"/>
        </w:rPr>
      </w:r>
    </w:p>
    <w:p w:rsidR="00000000" w:rsidDel="00000000" w:rsidP="00000000" w:rsidRDefault="00000000" w:rsidRPr="00000000" w14:paraId="00000018">
      <w:pPr>
        <w:spacing w:after="40" w:lineRule="auto"/>
        <w:ind w:left="173" w:firstLine="0"/>
        <w:rPr/>
      </w:pPr>
      <w:r w:rsidDel="00000000" w:rsidR="00000000" w:rsidRPr="00000000">
        <w:rPr>
          <w:rFonts w:ascii="Courier New" w:cs="Courier New" w:eastAsia="Courier New" w:hAnsi="Courier New"/>
          <w:sz w:val="14"/>
          <w:szCs w:val="14"/>
          <w:rtl w:val="0"/>
        </w:rPr>
        <w:t xml:space="preserve">    @Enumerated(EnumType.STRING)</w:t>
      </w:r>
      <w:r w:rsidDel="00000000" w:rsidR="00000000" w:rsidRPr="00000000">
        <w:rPr>
          <w:rtl w:val="0"/>
        </w:rPr>
      </w:r>
    </w:p>
    <w:p w:rsidR="00000000" w:rsidDel="00000000" w:rsidP="00000000" w:rsidRDefault="00000000" w:rsidRPr="00000000" w14:paraId="00000019">
      <w:pPr>
        <w:spacing w:after="40" w:lineRule="auto"/>
        <w:ind w:left="173" w:firstLine="0"/>
        <w:rPr/>
      </w:pPr>
      <w:r w:rsidDel="00000000" w:rsidR="00000000" w:rsidRPr="00000000">
        <w:rPr>
          <w:rFonts w:ascii="Courier New" w:cs="Courier New" w:eastAsia="Courier New" w:hAnsi="Courier New"/>
          <w:sz w:val="14"/>
          <w:szCs w:val="14"/>
          <w:rtl w:val="0"/>
        </w:rPr>
        <w:t xml:space="preserve">    private RequestStatus status;</w:t>
      </w:r>
      <w:r w:rsidDel="00000000" w:rsidR="00000000" w:rsidRPr="00000000">
        <w:rPr>
          <w:rtl w:val="0"/>
        </w:rPr>
      </w:r>
    </w:p>
    <w:p w:rsidR="00000000" w:rsidDel="00000000" w:rsidP="00000000" w:rsidRDefault="00000000" w:rsidRPr="00000000" w14:paraId="0000001A">
      <w:pPr>
        <w:spacing w:after="40" w:lineRule="auto"/>
        <w:ind w:left="173" w:firstLine="0"/>
        <w:rPr/>
      </w:pPr>
      <w:r w:rsidDel="00000000" w:rsidR="00000000" w:rsidRPr="00000000">
        <w:rPr>
          <w:rFonts w:ascii="Courier New" w:cs="Courier New" w:eastAsia="Courier New" w:hAnsi="Courier New"/>
          <w:sz w:val="14"/>
          <w:szCs w:val="14"/>
          <w:rtl w:val="0"/>
        </w:rPr>
        <w:t xml:space="preserve">    private Double totalHours;</w:t>
      </w:r>
      <w:r w:rsidDel="00000000" w:rsidR="00000000" w:rsidRPr="00000000">
        <w:rPr>
          <w:rtl w:val="0"/>
        </w:rPr>
      </w:r>
    </w:p>
    <w:p w:rsidR="00000000" w:rsidDel="00000000" w:rsidP="00000000" w:rsidRDefault="00000000" w:rsidRPr="00000000" w14:paraId="0000001B">
      <w:pPr>
        <w:spacing w:after="40" w:lineRule="auto"/>
        <w:ind w:left="173" w:firstLine="0"/>
        <w:rPr/>
      </w:pPr>
      <w:r w:rsidDel="00000000" w:rsidR="00000000" w:rsidRPr="00000000">
        <w:rPr>
          <w:rFonts w:ascii="Courier New" w:cs="Courier New" w:eastAsia="Courier New" w:hAnsi="Courier New"/>
          <w:sz w:val="14"/>
          <w:szCs w:val="14"/>
          <w:rtl w:val="0"/>
        </w:rPr>
        <w:t xml:space="preserve">    private Double totalDays;</w:t>
      </w:r>
      <w:r w:rsidDel="00000000" w:rsidR="00000000" w:rsidRPr="00000000">
        <w:rPr>
          <w:rtl w:val="0"/>
        </w:rPr>
      </w:r>
    </w:p>
    <w:p w:rsidR="00000000" w:rsidDel="00000000" w:rsidP="00000000" w:rsidRDefault="00000000" w:rsidRPr="00000000" w14:paraId="0000001C">
      <w:pPr>
        <w:spacing w:after="40" w:lineRule="auto"/>
        <w:ind w:left="173" w:firstLine="0"/>
        <w:rPr/>
      </w:pPr>
      <w:r w:rsidDel="00000000" w:rsidR="00000000" w:rsidRPr="00000000">
        <w:rPr>
          <w:rFonts w:ascii="Courier New" w:cs="Courier New" w:eastAsia="Courier New" w:hAnsi="Courier New"/>
          <w:sz w:val="14"/>
          <w:szCs w:val="14"/>
          <w:rtl w:val="0"/>
        </w:rPr>
        <w:t xml:space="preserve">}</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b w:val="0"/>
          <w:bCs w:val="0"/>
          <w:sz w:val="16"/>
          <w:szCs w:val="16"/>
          <w:rtl w:val="0"/>
        </w:rPr>
        <w:t xml:space="preserve">The key annotation is org.hibernate.envers.Audited. @Audited on the class audits the persistent properties of the entity. Alternatively, @Audited can be placed on selected fields/properties when only specific attributes should be audited. [Hibernate Envers documentation]</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b w:val="1"/>
          <w:bCs w:val="1"/>
          <w:sz w:val="21"/>
          <w:szCs w:val="21"/>
          <w:rtl w:val="0"/>
        </w:rPr>
        <w:t xml:space="preserve">4. What @Audited Does</w:t>
      </w:r>
      <w:r w:rsidDel="00000000" w:rsidR="00000000" w:rsidRPr="00000000">
        <w:rPr>
          <w:rtl w:val="0"/>
        </w:rPr>
      </w:r>
    </w:p>
    <w:p w:rsidR="00000000" w:rsidDel="00000000" w:rsidP="00000000" w:rsidRDefault="00000000" w:rsidRPr="00000000" w14:paraId="0000001F">
      <w:pPr>
        <w:spacing w:after="20" w:lineRule="auto"/>
        <w:ind w:left="259" w:hanging="173"/>
        <w:rPr/>
      </w:pPr>
      <w:r w:rsidDel="00000000" w:rsidR="00000000" w:rsidRPr="00000000">
        <w:rPr>
          <w:b w:val="1"/>
          <w:bCs w:val="1"/>
          <w:rtl w:val="0"/>
        </w:rPr>
        <w:t xml:space="preserve">• </w:t>
      </w:r>
      <w:r w:rsidDel="00000000" w:rsidR="00000000" w:rsidRPr="00000000">
        <w:rPr>
          <w:rtl w:val="0"/>
        </w:rPr>
        <w:t xml:space="preserve">INSERT: creates an audit revision with revision type 0 (ADD).</w:t>
      </w:r>
    </w:p>
    <w:p w:rsidR="00000000" w:rsidDel="00000000" w:rsidP="00000000" w:rsidRDefault="00000000" w:rsidRPr="00000000" w14:paraId="00000020">
      <w:pPr>
        <w:spacing w:after="20" w:lineRule="auto"/>
        <w:ind w:left="259" w:hanging="173"/>
        <w:rPr/>
      </w:pPr>
      <w:r w:rsidDel="00000000" w:rsidR="00000000" w:rsidRPr="00000000">
        <w:rPr>
          <w:b w:val="1"/>
          <w:bCs w:val="1"/>
          <w:rtl w:val="0"/>
        </w:rPr>
        <w:t xml:space="preserve">• </w:t>
      </w:r>
      <w:r w:rsidDel="00000000" w:rsidR="00000000" w:rsidRPr="00000000">
        <w:rPr>
          <w:rtl w:val="0"/>
        </w:rPr>
        <w:t xml:space="preserve">UPDATE: creates another historical row with revision type 1 (MOD).</w:t>
      </w:r>
    </w:p>
    <w:p w:rsidR="00000000" w:rsidDel="00000000" w:rsidP="00000000" w:rsidRDefault="00000000" w:rsidRPr="00000000" w14:paraId="00000021">
      <w:pPr>
        <w:spacing w:after="20" w:lineRule="auto"/>
        <w:ind w:left="259" w:hanging="173"/>
        <w:rPr/>
      </w:pPr>
      <w:r w:rsidDel="00000000" w:rsidR="00000000" w:rsidRPr="00000000">
        <w:rPr>
          <w:b w:val="1"/>
          <w:bCs w:val="1"/>
          <w:rtl w:val="0"/>
        </w:rPr>
        <w:t xml:space="preserve">• </w:t>
      </w:r>
      <w:r w:rsidDel="00000000" w:rsidR="00000000" w:rsidRPr="00000000">
        <w:rPr>
          <w:rtl w:val="0"/>
        </w:rPr>
        <w:t xml:space="preserve">DELETE: creates a deletion marker with revision type 2 (DEL).</w:t>
      </w:r>
    </w:p>
    <w:p w:rsidR="00000000" w:rsidDel="00000000" w:rsidP="00000000" w:rsidRDefault="00000000" w:rsidRPr="00000000" w14:paraId="00000022">
      <w:pPr>
        <w:spacing w:after="20" w:lineRule="auto"/>
        <w:ind w:left="259" w:hanging="173"/>
        <w:rPr/>
      </w:pPr>
      <w:r w:rsidDel="00000000" w:rsidR="00000000" w:rsidRPr="00000000">
        <w:rPr>
          <w:b w:val="1"/>
          <w:bCs w:val="1"/>
          <w:rtl w:val="0"/>
        </w:rPr>
        <w:t xml:space="preserve">• </w:t>
      </w:r>
      <w:r w:rsidDel="00000000" w:rsidR="00000000" w:rsidRPr="00000000">
        <w:rPr>
          <w:rtl w:val="0"/>
        </w:rPr>
        <w:t xml:space="preserve">The audit table normally uses the original entity ID + revision number as its primary key.</w:t>
      </w:r>
    </w:p>
    <w:p w:rsidR="00000000" w:rsidDel="00000000" w:rsidP="00000000" w:rsidRDefault="00000000" w:rsidRPr="00000000" w14:paraId="00000023">
      <w:pPr>
        <w:spacing w:after="20" w:lineRule="auto"/>
        <w:ind w:left="259" w:hanging="173"/>
        <w:rPr/>
      </w:pPr>
      <w:r w:rsidDel="00000000" w:rsidR="00000000" w:rsidRPr="00000000">
        <w:rPr>
          <w:b w:val="1"/>
          <w:bCs w:val="1"/>
          <w:rtl w:val="0"/>
        </w:rPr>
        <w:t xml:space="preserve">• </w:t>
      </w:r>
      <w:r w:rsidDel="00000000" w:rsidR="00000000" w:rsidRPr="00000000">
        <w:rPr>
          <w:rtl w:val="0"/>
        </w:rPr>
        <w:t xml:space="preserve">Historical data is stored in a separate &lt;entity-table&gt;_AUD table; the current entity remains in the normal table.</w:t>
      </w:r>
    </w:p>
    <w:p w:rsidR="00000000" w:rsidDel="00000000" w:rsidP="00000000" w:rsidRDefault="00000000" w:rsidRPr="00000000" w14:paraId="00000024">
      <w:pPr>
        <w:spacing w:after="20" w:lineRule="auto"/>
        <w:ind w:left="259" w:hanging="173"/>
        <w:rPr/>
      </w:pPr>
      <w:r w:rsidDel="00000000" w:rsidR="00000000" w:rsidRPr="00000000">
        <w:rPr>
          <w:b w:val="1"/>
          <w:bCs w:val="1"/>
          <w:rtl w:val="0"/>
        </w:rPr>
        <w:t xml:space="preserve">• </w:t>
      </w:r>
      <w:r w:rsidDel="00000000" w:rsidR="00000000" w:rsidRPr="00000000">
        <w:rPr>
          <w:rtl w:val="0"/>
        </w:rPr>
        <w:t xml:space="preserve">Audit history is committed with the transaction, so the audit record corresponds to the entity change.</w:t>
      </w:r>
    </w:p>
    <w:p w:rsidR="00000000" w:rsidDel="00000000" w:rsidP="00000000" w:rsidRDefault="00000000" w:rsidRPr="00000000" w14:paraId="00000025">
      <w:pPr>
        <w:spacing w:after="40" w:lineRule="auto"/>
        <w:rPr/>
      </w:pPr>
      <w:r w:rsidDel="00000000" w:rsidR="00000000" w:rsidRPr="00000000">
        <w:rPr>
          <w:b w:val="1"/>
          <w:bCs w:val="1"/>
          <w:sz w:val="21"/>
          <w:szCs w:val="21"/>
          <w:rtl w:val="0"/>
        </w:rPr>
        <w:t xml:space="preserve">5. Envers Tables / Data Model</w:t>
      </w:r>
      <w:r w:rsidDel="00000000" w:rsidR="00000000" w:rsidRPr="00000000">
        <w:rPr>
          <w:rtl w:val="0"/>
        </w:rPr>
      </w:r>
    </w:p>
    <w:p w:rsidR="00000000" w:rsidDel="00000000" w:rsidP="00000000" w:rsidRDefault="00000000" w:rsidRPr="00000000" w14:paraId="00000026">
      <w:pPr>
        <w:spacing w:after="40" w:lineRule="auto"/>
        <w:rPr/>
      </w:pPr>
      <w:r w:rsidDel="00000000" w:rsidR="00000000" w:rsidRPr="00000000">
        <w:rPr>
          <w:b w:val="0"/>
          <w:bCs w:val="0"/>
          <w:sz w:val="16"/>
          <w:szCs w:val="16"/>
          <w:rtl w:val="0"/>
        </w:rPr>
        <w:t xml:space="preserve">For Request, the normal and audit tables are conceptually:</w:t>
      </w:r>
      <w:r w:rsidDel="00000000" w:rsidR="00000000" w:rsidRPr="00000000">
        <w:rPr>
          <w:rtl w:val="0"/>
        </w:rPr>
      </w:r>
    </w:p>
    <w:p w:rsidR="00000000" w:rsidDel="00000000" w:rsidP="00000000" w:rsidRDefault="00000000" w:rsidRPr="00000000" w14:paraId="00000027">
      <w:pPr>
        <w:spacing w:after="40" w:lineRule="auto"/>
        <w:ind w:left="173" w:firstLine="0"/>
        <w:rPr/>
      </w:pPr>
      <w:r w:rsidDel="00000000" w:rsidR="00000000" w:rsidRPr="00000000">
        <w:rPr>
          <w:rFonts w:ascii="Courier New" w:cs="Courier New" w:eastAsia="Courier New" w:hAnsi="Courier New"/>
          <w:sz w:val="14"/>
          <w:szCs w:val="14"/>
          <w:rtl w:val="0"/>
        </w:rPr>
        <w:t xml:space="preserve">requests       -&gt; current state</w:t>
      </w:r>
      <w:r w:rsidDel="00000000" w:rsidR="00000000" w:rsidRPr="00000000">
        <w:rPr>
          <w:rtl w:val="0"/>
        </w:rPr>
      </w:r>
    </w:p>
    <w:p w:rsidR="00000000" w:rsidDel="00000000" w:rsidP="00000000" w:rsidRDefault="00000000" w:rsidRPr="00000000" w14:paraId="00000028">
      <w:pPr>
        <w:spacing w:after="40" w:lineRule="auto"/>
        <w:ind w:left="173" w:firstLine="0"/>
        <w:rPr/>
      </w:pPr>
      <w:r w:rsidDel="00000000" w:rsidR="00000000" w:rsidRPr="00000000">
        <w:rPr>
          <w:rFonts w:ascii="Courier New" w:cs="Courier New" w:eastAsia="Courier New" w:hAnsi="Courier New"/>
          <w:sz w:val="14"/>
          <w:szCs w:val="14"/>
          <w:rtl w:val="0"/>
        </w:rPr>
        <w:t xml:space="preserve">requests_aud   -&gt; historical states</w:t>
      </w:r>
      <w:r w:rsidDel="00000000" w:rsidR="00000000" w:rsidRPr="00000000">
        <w:rPr>
          <w:rtl w:val="0"/>
        </w:rPr>
      </w:r>
    </w:p>
    <w:p w:rsidR="00000000" w:rsidDel="00000000" w:rsidP="00000000" w:rsidRDefault="00000000" w:rsidRPr="00000000" w14:paraId="00000029">
      <w:pPr>
        <w:spacing w:after="40" w:lineRule="auto"/>
        <w:ind w:left="173" w:firstLine="0"/>
        <w:rPr/>
      </w:pPr>
      <w:r w:rsidDel="00000000" w:rsidR="00000000" w:rsidRPr="00000000">
        <w:rPr>
          <w:rFonts w:ascii="Courier New" w:cs="Courier New" w:eastAsia="Courier New" w:hAnsi="Courier New"/>
          <w:sz w:val="14"/>
          <w:szCs w:val="14"/>
          <w:rtl w:val="0"/>
        </w:rPr>
        <w:t xml:space="preserve">revinfo        -&gt; global revision metadata</w:t>
      </w:r>
      <w:r w:rsidDel="00000000" w:rsidR="00000000" w:rsidRPr="00000000">
        <w:rPr>
          <w:rtl w:val="0"/>
        </w:rPr>
      </w:r>
    </w:p>
    <w:p w:rsidR="00000000" w:rsidDel="00000000" w:rsidP="00000000" w:rsidRDefault="00000000" w:rsidRPr="00000000" w14:paraId="0000002A">
      <w:pPr>
        <w:spacing w:after="40" w:lineRule="auto"/>
        <w:rPr/>
      </w:pPr>
      <w:r w:rsidDel="00000000" w:rsidR="00000000" w:rsidRPr="00000000">
        <w:rPr>
          <w:b w:val="0"/>
          <w:bCs w:val="0"/>
          <w:sz w:val="16"/>
          <w:szCs w:val="16"/>
          <w:rtl w:val="0"/>
        </w:rPr>
        <w:t xml:space="preserve">The audit table contains the original entity ID, revision number (REV), revision type (REVTYPE), and audited fields. The revision table identifies the revision and its timestamp. By default Envers commonly uses the REVINFO/revision mapping; the exact generated column names must match the Hibernate/Envers version and configuration.</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after="40" w:lineRule="auto"/>
        <w:jc w:val="center"/>
        <w:rPr/>
      </w:pPr>
      <w:r w:rsidDel="00000000" w:rsidR="00000000" w:rsidRPr="00000000">
        <w:rPr>
          <w:b w:val="1"/>
          <w:bCs w:val="1"/>
          <w:sz w:val="30"/>
          <w:szCs w:val="30"/>
          <w:rtl w:val="0"/>
        </w:rPr>
        <w:t xml:space="preserve">Hibernate Envers — Database, Querying &amp; Practical Setup</w:t>
      </w:r>
      <w:r w:rsidDel="00000000" w:rsidR="00000000" w:rsidRPr="00000000">
        <w:rPr>
          <w:rtl w:val="0"/>
        </w:rPr>
      </w:r>
    </w:p>
    <w:p w:rsidR="00000000" w:rsidDel="00000000" w:rsidP="00000000" w:rsidRDefault="00000000" w:rsidRPr="00000000" w14:paraId="0000002D">
      <w:pPr>
        <w:spacing w:after="40" w:lineRule="auto"/>
        <w:rPr/>
      </w:pPr>
      <w:r w:rsidDel="00000000" w:rsidR="00000000" w:rsidRPr="00000000">
        <w:rPr>
          <w:b w:val="1"/>
          <w:bCs w:val="1"/>
          <w:sz w:val="21"/>
          <w:szCs w:val="21"/>
          <w:rtl w:val="0"/>
        </w:rPr>
        <w:t xml:space="preserve">6. Manual MySQL DDL for This Example</w:t>
      </w:r>
      <w:r w:rsidDel="00000000" w:rsidR="00000000" w:rsidRPr="00000000">
        <w:rPr>
          <w:rtl w:val="0"/>
        </w:rPr>
      </w:r>
    </w:p>
    <w:p w:rsidR="00000000" w:rsidDel="00000000" w:rsidP="00000000" w:rsidRDefault="00000000" w:rsidRPr="00000000" w14:paraId="0000002E">
      <w:pPr>
        <w:spacing w:after="40" w:lineRule="auto"/>
        <w:rPr/>
      </w:pPr>
      <w:r w:rsidDel="00000000" w:rsidR="00000000" w:rsidRPr="00000000">
        <w:rPr>
          <w:b w:val="0"/>
          <w:bCs w:val="0"/>
          <w:sz w:val="16"/>
          <w:szCs w:val="16"/>
          <w:rtl w:val="0"/>
        </w:rPr>
        <w:t xml:space="preserve">Since spring.jpa.hibernate.ddl-auto=none, create the schema yourself. The following matches the default revision SQL shown by the user's running application, where Hibernate inserts into revinfo(revtstmp).</w:t>
      </w:r>
      <w:r w:rsidDel="00000000" w:rsidR="00000000" w:rsidRPr="00000000">
        <w:rPr>
          <w:rtl w:val="0"/>
        </w:rPr>
      </w:r>
    </w:p>
    <w:p w:rsidR="00000000" w:rsidDel="00000000" w:rsidP="00000000" w:rsidRDefault="00000000" w:rsidRPr="00000000" w14:paraId="0000002F">
      <w:pPr>
        <w:spacing w:after="40" w:lineRule="auto"/>
        <w:ind w:left="173" w:firstLine="0"/>
        <w:rPr/>
      </w:pPr>
      <w:r w:rsidDel="00000000" w:rsidR="00000000" w:rsidRPr="00000000">
        <w:rPr>
          <w:rFonts w:ascii="Courier New" w:cs="Courier New" w:eastAsia="Courier New" w:hAnsi="Courier New"/>
          <w:sz w:val="14"/>
          <w:szCs w:val="14"/>
          <w:rtl w:val="0"/>
        </w:rPr>
        <w:t xml:space="preserve">CREATE TABLE requests (</w:t>
        <w:br w:type="textWrapping"/>
        <w:t xml:space="preserve">    id VARCHAR(36) NOT NULL,</w:t>
        <w:br w:type="textWrapping"/>
        <w:t xml:space="preserve">    employee_id BIGINT NOT NULL,</w:t>
        <w:br w:type="textWrapping"/>
        <w:t xml:space="preserve">    start_date DATE NOT NULL,</w:t>
        <w:br w:type="textWrapping"/>
        <w:t xml:space="preserve">    end_date DATE NOT NULL,</w:t>
        <w:br w:type="textWrapping"/>
        <w:t xml:space="preserve">    status VARCHAR(30) NOT NULL,</w:t>
        <w:br w:type="textWrapping"/>
        <w:t xml:space="preserve">    total_hours DOUBLE,</w:t>
        <w:br w:type="textWrapping"/>
        <w:t xml:space="preserve">    total_days DOUBLE,</w:t>
        <w:br w:type="textWrapping"/>
        <w:t xml:space="preserve">    PRIMARY KEY (id)</w:t>
        <w:br w:type="textWrapping"/>
        <w:t xml:space="preserve">);</w:t>
      </w:r>
      <w:r w:rsidDel="00000000" w:rsidR="00000000" w:rsidRPr="00000000">
        <w:rPr>
          <w:rtl w:val="0"/>
        </w:rPr>
      </w:r>
    </w:p>
    <w:p w:rsidR="00000000" w:rsidDel="00000000" w:rsidP="00000000" w:rsidRDefault="00000000" w:rsidRPr="00000000" w14:paraId="00000030">
      <w:pPr>
        <w:spacing w:after="40" w:lineRule="auto"/>
        <w:ind w:left="173" w:firstLine="0"/>
        <w:rPr/>
      </w:pPr>
      <w:r w:rsidDel="00000000" w:rsidR="00000000" w:rsidRPr="00000000">
        <w:rPr>
          <w:rFonts w:ascii="Courier New" w:cs="Courier New" w:eastAsia="Courier New" w:hAnsi="Courier New"/>
          <w:sz w:val="14"/>
          <w:szCs w:val="14"/>
          <w:rtl w:val="0"/>
        </w:rPr>
        <w:t xml:space="preserve">CREATE TABLE revinfo (</w:t>
        <w:br w:type="textWrapping"/>
        <w:t xml:space="preserve">    rev INT NOT NULL AUTO_INCREMENT,</w:t>
        <w:br w:type="textWrapping"/>
        <w:t xml:space="preserve">    revtstmp BIGINT NOT NULL,</w:t>
        <w:br w:type="textWrapping"/>
        <w:t xml:space="preserve">    PRIMARY KEY (rev)</w:t>
        <w:br w:type="textWrapping"/>
        <w:t xml:space="preserve">);</w:t>
      </w:r>
      <w:r w:rsidDel="00000000" w:rsidR="00000000" w:rsidRPr="00000000">
        <w:rPr>
          <w:rtl w:val="0"/>
        </w:rPr>
      </w:r>
    </w:p>
    <w:p w:rsidR="00000000" w:rsidDel="00000000" w:rsidP="00000000" w:rsidRDefault="00000000" w:rsidRPr="00000000" w14:paraId="00000031">
      <w:pPr>
        <w:spacing w:after="40" w:lineRule="auto"/>
        <w:ind w:left="173" w:firstLine="0"/>
        <w:rPr/>
      </w:pPr>
      <w:r w:rsidDel="00000000" w:rsidR="00000000" w:rsidRPr="00000000">
        <w:rPr>
          <w:rFonts w:ascii="Courier New" w:cs="Courier New" w:eastAsia="Courier New" w:hAnsi="Courier New"/>
          <w:sz w:val="14"/>
          <w:szCs w:val="14"/>
          <w:rtl w:val="0"/>
        </w:rPr>
        <w:t xml:space="preserve">CREATE TABLE requests_aud (</w:t>
        <w:br w:type="textWrapping"/>
        <w:t xml:space="preserve">    id VARCHAR(36) NOT NULL,</w:t>
        <w:br w:type="textWrapping"/>
        <w:t xml:space="preserve">    rev INT NOT NULL,</w:t>
        <w:br w:type="textWrapping"/>
        <w:t xml:space="preserve">    revtype TINYINT NOT NULL,</w:t>
        <w:br w:type="textWrapping"/>
        <w:t xml:space="preserve">    employee_id BIGINT,</w:t>
        <w:br w:type="textWrapping"/>
        <w:t xml:space="preserve">    start_date DATE,</w:t>
        <w:br w:type="textWrapping"/>
        <w:t xml:space="preserve">    end_date DATE,</w:t>
        <w:br w:type="textWrapping"/>
        <w:t xml:space="preserve">    status VARCHAR(30),</w:t>
        <w:br w:type="textWrapping"/>
        <w:t xml:space="preserve">    total_hours DOUBLE,</w:t>
        <w:br w:type="textWrapping"/>
        <w:t xml:space="preserve">    total_days DOUBLE,</w:t>
        <w:br w:type="textWrapping"/>
        <w:t xml:space="preserve">    PRIMARY KEY (id, rev),</w:t>
        <w:br w:type="textWrapping"/>
        <w:t xml:space="preserve">    CONSTRAINT fk_requests_aud_rev</w:t>
        <w:br w:type="textWrapping"/>
        <w:t xml:space="preserve">      FOREIGN KEY (rev) REFERENCES revinfo(rev)</w:t>
        <w:br w:type="textWrapping"/>
        <w:t xml:space="preserve">);</w:t>
      </w:r>
      <w:r w:rsidDel="00000000" w:rsidR="00000000" w:rsidRPr="00000000">
        <w:rPr>
          <w:rtl w:val="0"/>
        </w:rPr>
      </w:r>
    </w:p>
    <w:p w:rsidR="00000000" w:rsidDel="00000000" w:rsidP="00000000" w:rsidRDefault="00000000" w:rsidRPr="00000000" w14:paraId="00000032">
      <w:pPr>
        <w:spacing w:after="40" w:lineRule="auto"/>
        <w:rPr/>
      </w:pPr>
      <w:r w:rsidDel="00000000" w:rsidR="00000000" w:rsidRPr="00000000">
        <w:rPr>
          <w:b w:val="0"/>
          <w:bCs w:val="0"/>
          <w:sz w:val="16"/>
          <w:szCs w:val="16"/>
          <w:rtl w:val="0"/>
        </w:rPr>
        <w:t xml:space="preserve">Important: Envers' revision timestamp column must match the revision entity mapping. If Hibernate logs `insert into revinfo (revtstmp) values (?)`, the table must contain `revtstmp`. A manually created `rev_timestamp` column alone will cause MySQL error 1054: Unknown column 'revtstmp'. Either create `revtstmp` or explicitly configure a custom revision entity/column mapping.</w:t>
      </w:r>
      <w:r w:rsidDel="00000000" w:rsidR="00000000" w:rsidRPr="00000000">
        <w:rPr>
          <w:rtl w:val="0"/>
        </w:rPr>
      </w:r>
    </w:p>
    <w:p w:rsidR="00000000" w:rsidDel="00000000" w:rsidP="00000000" w:rsidRDefault="00000000" w:rsidRPr="00000000" w14:paraId="00000033">
      <w:pPr>
        <w:spacing w:after="40" w:lineRule="auto"/>
        <w:rPr/>
      </w:pPr>
      <w:r w:rsidDel="00000000" w:rsidR="00000000" w:rsidRPr="00000000">
        <w:rPr>
          <w:b w:val="1"/>
          <w:bCs w:val="1"/>
          <w:sz w:val="21"/>
          <w:szCs w:val="21"/>
          <w:rtl w:val="0"/>
        </w:rPr>
        <w:t xml:space="preserve">7. Typical Audit Flow</w:t>
      </w:r>
      <w:r w:rsidDel="00000000" w:rsidR="00000000" w:rsidRPr="00000000">
        <w:rPr>
          <w:rtl w:val="0"/>
        </w:rPr>
      </w:r>
    </w:p>
    <w:p w:rsidR="00000000" w:rsidDel="00000000" w:rsidP="00000000" w:rsidRDefault="00000000" w:rsidRPr="00000000" w14:paraId="00000034">
      <w:pPr>
        <w:spacing w:after="40" w:lineRule="auto"/>
        <w:ind w:left="173" w:firstLine="0"/>
        <w:rPr/>
      </w:pPr>
      <w:r w:rsidDel="00000000" w:rsidR="00000000" w:rsidRPr="00000000">
        <w:rPr>
          <w:rFonts w:ascii="Fira Mono" w:cs="Fira Mono" w:eastAsia="Fira Mono" w:hAnsi="Fira Mono"/>
          <w:sz w:val="14"/>
          <w:szCs w:val="14"/>
          <w:rtl w:val="0"/>
        </w:rPr>
        <w:t xml:space="preserve">requestRepository.save(request);</w:t>
        <w:br w:type="textWrapping"/>
        <w:t xml:space="preserve">        ↓</w:t>
        <w:br w:type="textWrapping"/>
        <w:t xml:space="preserve">Hibernate persists requests</w:t>
        <w:br w:type="textWrapping"/>
        <w:t xml:space="preserve">        ↓</w:t>
        <w:br w:type="textWrapping"/>
        <w:t xml:space="preserve">Envers creates revision in revinfo</w:t>
        <w:br w:type="textWrapping"/>
        <w:t xml:space="preserve">        ↓</w:t>
        <w:br w:type="textWrapping"/>
        <w:t xml:space="preserve">Envers writes snapshot to requests_aud</w:t>
        <w:br w:type="textWrapping"/>
        <w:t xml:space="preserve">        ↓</w:t>
        <w:br w:type="textWrapping"/>
        <w:t xml:space="preserve">Transaction commits</w:t>
      </w:r>
      <w:r w:rsidDel="00000000" w:rsidR="00000000" w:rsidRPr="00000000">
        <w:rPr>
          <w:rtl w:val="0"/>
        </w:rPr>
      </w:r>
    </w:p>
    <w:p w:rsidR="00000000" w:rsidDel="00000000" w:rsidP="00000000" w:rsidRDefault="00000000" w:rsidRPr="00000000" w14:paraId="00000035">
      <w:pPr>
        <w:spacing w:after="40" w:lineRule="auto"/>
        <w:rPr/>
      </w:pPr>
      <w:r w:rsidDel="00000000" w:rsidR="00000000" w:rsidRPr="00000000">
        <w:rPr>
          <w:rFonts w:ascii="Arial Unicode MS" w:cs="Arial Unicode MS" w:eastAsia="Arial Unicode MS" w:hAnsi="Arial Unicode MS"/>
          <w:b w:val="0"/>
          <w:bCs w:val="0"/>
          <w:sz w:val="16"/>
          <w:szCs w:val="16"/>
          <w:rtl w:val="0"/>
        </w:rPr>
        <w:t xml:space="preserve">Example: PENDING → APPROVED produces two audit snapshots: the initial ADD revision and a later MOD revision. A delete produces a DEL revision marker. This allows historical reconstruction of the entity at a revision.</w:t>
      </w:r>
      <w:r w:rsidDel="00000000" w:rsidR="00000000" w:rsidRPr="00000000">
        <w:rPr>
          <w:rtl w:val="0"/>
        </w:rPr>
      </w:r>
    </w:p>
    <w:p w:rsidR="00000000" w:rsidDel="00000000" w:rsidP="00000000" w:rsidRDefault="00000000" w:rsidRPr="00000000" w14:paraId="00000036">
      <w:pPr>
        <w:spacing w:after="40" w:lineRule="auto"/>
        <w:rPr/>
      </w:pPr>
      <w:r w:rsidDel="00000000" w:rsidR="00000000" w:rsidRPr="00000000">
        <w:rPr>
          <w:b w:val="1"/>
          <w:bCs w:val="1"/>
          <w:sz w:val="21"/>
          <w:szCs w:val="21"/>
          <w:rtl w:val="0"/>
        </w:rPr>
        <w:t xml:space="preserve">8. Reading Audit History</w:t>
      </w:r>
      <w:r w:rsidDel="00000000" w:rsidR="00000000" w:rsidRPr="00000000">
        <w:rPr>
          <w:rtl w:val="0"/>
        </w:rPr>
      </w:r>
    </w:p>
    <w:p w:rsidR="00000000" w:rsidDel="00000000" w:rsidP="00000000" w:rsidRDefault="00000000" w:rsidRPr="00000000" w14:paraId="00000037">
      <w:pPr>
        <w:spacing w:after="40" w:lineRule="auto"/>
        <w:ind w:left="173" w:firstLine="0"/>
        <w:rPr/>
      </w:pPr>
      <w:r w:rsidDel="00000000" w:rsidR="00000000" w:rsidRPr="00000000">
        <w:rPr>
          <w:rFonts w:ascii="Courier New" w:cs="Courier New" w:eastAsia="Courier New" w:hAnsi="Courier New"/>
          <w:sz w:val="14"/>
          <w:szCs w:val="14"/>
          <w:rtl w:val="0"/>
        </w:rPr>
        <w:t xml:space="preserve">@PersistenceContext</w:t>
        <w:br w:type="textWrapping"/>
        <w:t xml:space="preserve">private EntityManager entityManager;</w:t>
        <w:br w:type="textWrapping"/>
        <w:br w:type="textWrapping"/>
        <w:t xml:space="preserve">AuditReader reader =</w:t>
        <w:br w:type="textWrapping"/>
        <w:t xml:space="preserve">    AuditReaderFactory.get(entityManager);</w:t>
        <w:br w:type="textWrapping"/>
        <w:br w:type="textWrapping"/>
        <w:t xml:space="preserve">List&lt;Number&gt; revisions =</w:t>
        <w:br w:type="textWrapping"/>
        <w:t xml:space="preserve">    reader.getRevisions(Request.class, requestId);</w:t>
        <w:br w:type="textWrapping"/>
        <w:br w:type="textWrapping"/>
        <w:t xml:space="preserve">Request oldRequest =</w:t>
        <w:br w:type="textWrapping"/>
        <w:t xml:space="preserve">    reader.find(Request.class, requestId, revisions.get(0));</w:t>
      </w:r>
      <w:r w:rsidDel="00000000" w:rsidR="00000000" w:rsidRPr="00000000">
        <w:rPr>
          <w:rtl w:val="0"/>
        </w:rPr>
      </w:r>
    </w:p>
    <w:p w:rsidR="00000000" w:rsidDel="00000000" w:rsidP="00000000" w:rsidRDefault="00000000" w:rsidRPr="00000000" w14:paraId="00000038">
      <w:pPr>
        <w:spacing w:after="40" w:lineRule="auto"/>
        <w:rPr/>
      </w:pPr>
      <w:r w:rsidDel="00000000" w:rsidR="00000000" w:rsidRPr="00000000">
        <w:rPr>
          <w:b w:val="0"/>
          <w:bCs w:val="0"/>
          <w:sz w:val="16"/>
          <w:szCs w:val="16"/>
          <w:rtl w:val="0"/>
        </w:rPr>
        <w:t xml:space="preserve">AuditReader can retrieve an entity at a specific revision and list revisions for an entity. This is the main API for reading Envers history. [Hibernate Quickstart / Envers documentation]</w:t>
      </w:r>
      <w:r w:rsidDel="00000000" w:rsidR="00000000" w:rsidRPr="00000000">
        <w:rPr>
          <w:rtl w:val="0"/>
        </w:rPr>
      </w:r>
    </w:p>
    <w:p w:rsidR="00000000" w:rsidDel="00000000" w:rsidP="00000000" w:rsidRDefault="00000000" w:rsidRPr="00000000" w14:paraId="00000039">
      <w:pPr>
        <w:spacing w:after="40" w:lineRule="auto"/>
        <w:rPr/>
      </w:pPr>
      <w:r w:rsidDel="00000000" w:rsidR="00000000" w:rsidRPr="00000000">
        <w:rPr>
          <w:b w:val="1"/>
          <w:bCs w:val="1"/>
          <w:sz w:val="21"/>
          <w:szCs w:val="21"/>
          <w:rtl w:val="0"/>
        </w:rPr>
        <w:t xml:space="preserve">9. Selective / Advanced Auditing</w:t>
      </w:r>
      <w:r w:rsidDel="00000000" w:rsidR="00000000" w:rsidRPr="00000000">
        <w:rPr>
          <w:rtl w:val="0"/>
        </w:rPr>
      </w:r>
    </w:p>
    <w:p w:rsidR="00000000" w:rsidDel="00000000" w:rsidP="00000000" w:rsidRDefault="00000000" w:rsidRPr="00000000" w14:paraId="0000003A">
      <w:pPr>
        <w:spacing w:after="20" w:lineRule="auto"/>
        <w:ind w:left="259" w:hanging="173"/>
        <w:rPr/>
      </w:pPr>
      <w:r w:rsidDel="00000000" w:rsidR="00000000" w:rsidRPr="00000000">
        <w:rPr>
          <w:b w:val="1"/>
          <w:bCs w:val="1"/>
          <w:rtl w:val="0"/>
        </w:rPr>
        <w:t xml:space="preserve">• </w:t>
      </w:r>
      <w:r w:rsidDel="00000000" w:rsidR="00000000" w:rsidRPr="00000000">
        <w:rPr>
          <w:rtl w:val="0"/>
        </w:rPr>
        <w:t xml:space="preserve">Class-level @Audited: audit the entity's persistent properties.</w:t>
      </w:r>
    </w:p>
    <w:p w:rsidR="00000000" w:rsidDel="00000000" w:rsidP="00000000" w:rsidRDefault="00000000" w:rsidRPr="00000000" w14:paraId="0000003B">
      <w:pPr>
        <w:spacing w:after="20" w:lineRule="auto"/>
        <w:ind w:left="259" w:hanging="173"/>
        <w:rPr/>
      </w:pPr>
      <w:r w:rsidDel="00000000" w:rsidR="00000000" w:rsidRPr="00000000">
        <w:rPr>
          <w:b w:val="1"/>
          <w:bCs w:val="1"/>
          <w:rtl w:val="0"/>
        </w:rPr>
        <w:t xml:space="preserve">• </w:t>
      </w:r>
      <w:r w:rsidDel="00000000" w:rsidR="00000000" w:rsidRPr="00000000">
        <w:rPr>
          <w:rtl w:val="0"/>
        </w:rPr>
        <w:t xml:space="preserve">Field/property-level @Audited: audit only selected properties.</w:t>
      </w:r>
    </w:p>
    <w:p w:rsidR="00000000" w:rsidDel="00000000" w:rsidP="00000000" w:rsidRDefault="00000000" w:rsidRPr="00000000" w14:paraId="0000003C">
      <w:pPr>
        <w:spacing w:after="20" w:lineRule="auto"/>
        <w:ind w:left="259" w:hanging="173"/>
        <w:rPr/>
      </w:pPr>
      <w:r w:rsidDel="00000000" w:rsidR="00000000" w:rsidRPr="00000000">
        <w:rPr>
          <w:b w:val="1"/>
          <w:bCs w:val="1"/>
          <w:rtl w:val="0"/>
        </w:rPr>
        <w:t xml:space="preserve">• </w:t>
      </w:r>
      <w:r w:rsidDel="00000000" w:rsidR="00000000" w:rsidRPr="00000000">
        <w:rPr>
          <w:rtl w:val="0"/>
        </w:rPr>
        <w:t xml:space="preserve">@AuditTable: customize the audit table name.</w:t>
      </w:r>
    </w:p>
    <w:p w:rsidR="00000000" w:rsidDel="00000000" w:rsidP="00000000" w:rsidRDefault="00000000" w:rsidRPr="00000000" w14:paraId="0000003D">
      <w:pPr>
        <w:spacing w:after="20" w:lineRule="auto"/>
        <w:ind w:left="259" w:hanging="173"/>
        <w:rPr/>
      </w:pPr>
      <w:r w:rsidDel="00000000" w:rsidR="00000000" w:rsidRPr="00000000">
        <w:rPr>
          <w:b w:val="1"/>
          <w:bCs w:val="1"/>
          <w:rtl w:val="0"/>
        </w:rPr>
        <w:t xml:space="preserve">• </w:t>
      </w:r>
      <w:r w:rsidDel="00000000" w:rsidR="00000000" w:rsidRPr="00000000">
        <w:rPr>
          <w:rtl w:val="0"/>
        </w:rPr>
        <w:t xml:space="preserve">Relations can also be audited; Envers supports historical association information with appropriate mapping/configuration.</w:t>
      </w:r>
    </w:p>
    <w:p w:rsidR="00000000" w:rsidDel="00000000" w:rsidP="00000000" w:rsidRDefault="00000000" w:rsidRPr="00000000" w14:paraId="0000003E">
      <w:pPr>
        <w:spacing w:after="20" w:lineRule="auto"/>
        <w:ind w:left="259" w:hanging="173"/>
        <w:rPr/>
      </w:pPr>
      <w:r w:rsidDel="00000000" w:rsidR="00000000" w:rsidRPr="00000000">
        <w:rPr>
          <w:b w:val="1"/>
          <w:bCs w:val="1"/>
          <w:rtl w:val="0"/>
        </w:rPr>
        <w:t xml:space="preserve">• </w:t>
      </w:r>
      <w:r w:rsidDel="00000000" w:rsidR="00000000" w:rsidRPr="00000000">
        <w:rPr>
          <w:rtl w:val="0"/>
        </w:rPr>
        <w:t xml:space="preserve">A custom revision entity can add username, IP address, application/service, correlation ID, or other revision metadata.</w:t>
      </w:r>
    </w:p>
    <w:p w:rsidR="00000000" w:rsidDel="00000000" w:rsidP="00000000" w:rsidRDefault="00000000" w:rsidRPr="00000000" w14:paraId="0000003F">
      <w:pPr>
        <w:spacing w:after="20" w:lineRule="auto"/>
        <w:ind w:left="259" w:hanging="173"/>
        <w:rPr/>
      </w:pPr>
      <w:r w:rsidDel="00000000" w:rsidR="00000000" w:rsidRPr="00000000">
        <w:rPr>
          <w:b w:val="1"/>
          <w:bCs w:val="1"/>
          <w:rtl w:val="0"/>
        </w:rPr>
        <w:t xml:space="preserve">• </w:t>
      </w:r>
      <w:r w:rsidDel="00000000" w:rsidR="00000000" w:rsidRPr="00000000">
        <w:rPr>
          <w:rtl w:val="0"/>
        </w:rPr>
        <w:t xml:space="preserve">AuditReader supports historical snapshots and revision-oriented queries.</w:t>
      </w:r>
    </w:p>
    <w:p w:rsidR="00000000" w:rsidDel="00000000" w:rsidP="00000000" w:rsidRDefault="00000000" w:rsidRPr="00000000" w14:paraId="00000040">
      <w:pPr>
        <w:spacing w:after="40" w:lineRule="auto"/>
        <w:rPr/>
      </w:pPr>
      <w:r w:rsidDel="00000000" w:rsidR="00000000" w:rsidRPr="00000000">
        <w:rPr>
          <w:b w:val="1"/>
          <w:bCs w:val="1"/>
          <w:sz w:val="21"/>
          <w:szCs w:val="21"/>
          <w:rtl w:val="0"/>
        </w:rPr>
        <w:t xml:space="preserve">10. Recommended Spring Boot Structure</w:t>
      </w:r>
      <w:r w:rsidDel="00000000" w:rsidR="00000000" w:rsidRPr="00000000">
        <w:rPr>
          <w:rtl w:val="0"/>
        </w:rPr>
      </w:r>
    </w:p>
    <w:p w:rsidR="00000000" w:rsidDel="00000000" w:rsidP="00000000" w:rsidRDefault="00000000" w:rsidRPr="00000000" w14:paraId="00000041">
      <w:pPr>
        <w:spacing w:after="40" w:lineRule="auto"/>
        <w:ind w:left="173" w:firstLine="0"/>
        <w:rPr/>
      </w:pPr>
      <w:r w:rsidDel="00000000" w:rsidR="00000000" w:rsidRPr="00000000">
        <w:rPr>
          <w:rFonts w:ascii="Courier New" w:cs="Courier New" w:eastAsia="Courier New" w:hAnsi="Courier New"/>
          <w:sz w:val="14"/>
          <w:szCs w:val="14"/>
          <w:rtl w:val="0"/>
        </w:rPr>
        <w:t xml:space="preserve">Request.java                 -&gt; @Entity + @Audited</w:t>
        <w:br w:type="textWrapping"/>
        <w:t xml:space="preserve">RequestRepository.java       -&gt; normal JPA repository</w:t>
        <w:br w:type="textWrapping"/>
        <w:t xml:space="preserve">RequestService.java          -&gt; transactional business logic</w:t>
        <w:br w:type="textWrapping"/>
        <w:t xml:space="preserve">V1__create_request.sql       -&gt; requests table</w:t>
        <w:br w:type="textWrapping"/>
        <w:t xml:space="preserve">V2__create_envers.sql        -&gt; revinfo + requests_aud</w:t>
        <w:br w:type="textWrapping"/>
        <w:t xml:space="preserve">application.properties      -&gt; ddl-auto=none</w:t>
      </w:r>
      <w:r w:rsidDel="00000000" w:rsidR="00000000" w:rsidRPr="00000000">
        <w:rPr>
          <w:rtl w:val="0"/>
        </w:rPr>
      </w:r>
    </w:p>
    <w:p w:rsidR="00000000" w:rsidDel="00000000" w:rsidP="00000000" w:rsidRDefault="00000000" w:rsidRPr="00000000" w14:paraId="00000042">
      <w:pPr>
        <w:spacing w:after="40" w:lineRule="auto"/>
        <w:rPr/>
      </w:pPr>
      <w:r w:rsidDel="00000000" w:rsidR="00000000" w:rsidRPr="00000000">
        <w:rPr>
          <w:b w:val="1"/>
          <w:bCs w:val="1"/>
          <w:sz w:val="21"/>
          <w:szCs w:val="21"/>
          <w:rtl w:val="0"/>
        </w:rPr>
        <w:t xml:space="preserve">Key Takeaways</w:t>
      </w:r>
      <w:r w:rsidDel="00000000" w:rsidR="00000000" w:rsidRPr="00000000">
        <w:rPr>
          <w:rtl w:val="0"/>
        </w:rPr>
      </w:r>
    </w:p>
    <w:p w:rsidR="00000000" w:rsidDel="00000000" w:rsidP="00000000" w:rsidRDefault="00000000" w:rsidRPr="00000000" w14:paraId="00000043">
      <w:pPr>
        <w:spacing w:after="20" w:lineRule="auto"/>
        <w:ind w:left="259" w:hanging="173"/>
        <w:rPr/>
      </w:pPr>
      <w:r w:rsidDel="00000000" w:rsidR="00000000" w:rsidRPr="00000000">
        <w:rPr>
          <w:b w:val="1"/>
          <w:bCs w:val="1"/>
          <w:rtl w:val="0"/>
        </w:rPr>
        <w:t xml:space="preserve">• </w:t>
      </w:r>
      <w:r w:rsidDel="00000000" w:rsidR="00000000" w:rsidRPr="00000000">
        <w:rPr>
          <w:rtl w:val="0"/>
        </w:rPr>
        <w:t xml:space="preserve">Envers = Hibernate's entity auditing/versioning extension.</w:t>
      </w:r>
    </w:p>
    <w:p w:rsidR="00000000" w:rsidDel="00000000" w:rsidP="00000000" w:rsidRDefault="00000000" w:rsidRPr="00000000" w14:paraId="00000044">
      <w:pPr>
        <w:spacing w:after="20" w:lineRule="auto"/>
        <w:ind w:left="259" w:hanging="173"/>
        <w:rPr/>
      </w:pPr>
      <w:r w:rsidDel="00000000" w:rsidR="00000000" w:rsidRPr="00000000">
        <w:rPr>
          <w:b w:val="1"/>
          <w:bCs w:val="1"/>
          <w:rtl w:val="0"/>
        </w:rPr>
        <w:t xml:space="preserve">• </w:t>
      </w:r>
      <w:r w:rsidDel="00000000" w:rsidR="00000000" w:rsidRPr="00000000">
        <w:rPr>
          <w:rtl w:val="0"/>
        </w:rPr>
        <w:t xml:space="preserve">Dependency: hibernate-envers; annotate audited entities with @Audited.</w:t>
      </w:r>
    </w:p>
    <w:p w:rsidR="00000000" w:rsidDel="00000000" w:rsidP="00000000" w:rsidRDefault="00000000" w:rsidRPr="00000000" w14:paraId="00000045">
      <w:pPr>
        <w:spacing w:after="20" w:lineRule="auto"/>
        <w:ind w:left="259" w:hanging="173"/>
        <w:rPr/>
      </w:pPr>
      <w:r w:rsidDel="00000000" w:rsidR="00000000" w:rsidRPr="00000000">
        <w:rPr>
          <w:b w:val="1"/>
          <w:bCs w:val="1"/>
          <w:rtl w:val="0"/>
        </w:rPr>
        <w:t xml:space="preserve">• </w:t>
      </w:r>
      <w:r w:rsidDel="00000000" w:rsidR="00000000" w:rsidRPr="00000000">
        <w:rPr>
          <w:rtl w:val="0"/>
        </w:rPr>
        <w:t xml:space="preserve">Audit tables normally use the _AUD suffix and a revision table stores revision metadata.</w:t>
      </w:r>
    </w:p>
    <w:p w:rsidR="00000000" w:rsidDel="00000000" w:rsidP="00000000" w:rsidRDefault="00000000" w:rsidRPr="00000000" w14:paraId="00000046">
      <w:pPr>
        <w:spacing w:after="20" w:lineRule="auto"/>
        <w:ind w:left="259" w:hanging="173"/>
        <w:rPr/>
      </w:pPr>
      <w:r w:rsidDel="00000000" w:rsidR="00000000" w:rsidRPr="00000000">
        <w:rPr>
          <w:b w:val="1"/>
          <w:bCs w:val="1"/>
          <w:rtl w:val="0"/>
        </w:rPr>
        <w:t xml:space="preserve">• </w:t>
      </w:r>
      <w:r w:rsidDel="00000000" w:rsidR="00000000" w:rsidRPr="00000000">
        <w:rPr>
          <w:rtl w:val="0"/>
        </w:rPr>
        <w:t xml:space="preserve">REVTYPE: 0 = ADD, 1 = MOD, 2 = DEL.</w:t>
      </w:r>
    </w:p>
    <w:p w:rsidR="00000000" w:rsidDel="00000000" w:rsidP="00000000" w:rsidRDefault="00000000" w:rsidRPr="00000000" w14:paraId="00000047">
      <w:pPr>
        <w:spacing w:after="20" w:lineRule="auto"/>
        <w:ind w:left="259" w:hanging="173"/>
        <w:rPr/>
      </w:pPr>
      <w:r w:rsidDel="00000000" w:rsidR="00000000" w:rsidRPr="00000000">
        <w:rPr>
          <w:b w:val="1"/>
          <w:bCs w:val="1"/>
          <w:rtl w:val="0"/>
        </w:rPr>
        <w:t xml:space="preserve">• </w:t>
      </w:r>
      <w:r w:rsidDel="00000000" w:rsidR="00000000" w:rsidRPr="00000000">
        <w:rPr>
          <w:rtl w:val="0"/>
        </w:rPr>
        <w:t xml:space="preserve">Use AuditReader/AuditReaderFactory to retrieve historical versions.</w:t>
      </w:r>
    </w:p>
    <w:p w:rsidR="00000000" w:rsidDel="00000000" w:rsidP="00000000" w:rsidRDefault="00000000" w:rsidRPr="00000000" w14:paraId="00000048">
      <w:pPr>
        <w:spacing w:after="20" w:lineRule="auto"/>
        <w:ind w:left="259" w:hanging="173"/>
        <w:rPr/>
      </w:pPr>
      <w:r w:rsidDel="00000000" w:rsidR="00000000" w:rsidRPr="00000000">
        <w:rPr>
          <w:b w:val="1"/>
          <w:bCs w:val="1"/>
          <w:rtl w:val="0"/>
        </w:rPr>
        <w:t xml:space="preserve">• </w:t>
      </w:r>
      <w:r w:rsidDel="00000000" w:rsidR="00000000" w:rsidRPr="00000000">
        <w:rPr>
          <w:rtl w:val="0"/>
        </w:rPr>
        <w:t xml:space="preserve">If SQL is managed manually, Hibernate DDL should remain disabled and every Envers column must exactly match its mapping.</w:t>
      </w:r>
    </w:p>
    <w:p w:rsidR="00000000" w:rsidDel="00000000" w:rsidP="00000000" w:rsidRDefault="00000000" w:rsidRPr="00000000" w14:paraId="00000049">
      <w:pPr>
        <w:spacing w:after="20" w:lineRule="auto"/>
        <w:ind w:left="259" w:hanging="173"/>
        <w:rPr/>
      </w:pPr>
      <w:r w:rsidDel="00000000" w:rsidR="00000000" w:rsidRPr="00000000">
        <w:rPr>
          <w:b w:val="1"/>
          <w:bCs w:val="1"/>
          <w:rtl w:val="0"/>
        </w:rPr>
        <w:t xml:space="preserve">• </w:t>
      </w:r>
      <w:r w:rsidDel="00000000" w:rsidR="00000000" w:rsidRPr="00000000">
        <w:rPr>
          <w:rtl w:val="0"/>
        </w:rPr>
        <w:t xml:space="preserve">For production schema management, use Flyway or Liquibase rather than relying on Hibernate DDL generation.</w:t>
      </w:r>
    </w:p>
    <w:p w:rsidR="00000000" w:rsidDel="00000000" w:rsidP="00000000" w:rsidRDefault="00000000" w:rsidRPr="00000000" w14:paraId="0000004A">
      <w:pPr>
        <w:spacing w:after="40" w:lineRule="auto"/>
        <w:rPr/>
      </w:pPr>
      <w:r w:rsidDel="00000000" w:rsidR="00000000" w:rsidRPr="00000000">
        <w:rPr>
          <w:b w:val="1"/>
          <w:bCs w:val="1"/>
          <w:sz w:val="19"/>
          <w:szCs w:val="19"/>
          <w:rtl w:val="0"/>
        </w:rPr>
        <w:t xml:space="preserve">References</w:t>
      </w:r>
      <w:r w:rsidDel="00000000" w:rsidR="00000000" w:rsidRPr="00000000">
        <w:rPr>
          <w:rtl w:val="0"/>
        </w:rPr>
      </w:r>
    </w:p>
    <w:p w:rsidR="00000000" w:rsidDel="00000000" w:rsidP="00000000" w:rsidRDefault="00000000" w:rsidRPr="00000000" w14:paraId="0000004B">
      <w:pPr>
        <w:spacing w:after="40" w:lineRule="auto"/>
        <w:rPr>
          <w:b w:val="0"/>
          <w:bCs w:val="0"/>
          <w:sz w:val="15"/>
          <w:szCs w:val="15"/>
        </w:rPr>
      </w:pPr>
      <w:r w:rsidDel="00000000" w:rsidR="00000000" w:rsidRPr="00000000">
        <w:rPr>
          <w:b w:val="0"/>
          <w:bCs w:val="0"/>
          <w:sz w:val="15"/>
          <w:szCs w:val="15"/>
          <w:rtl w:val="0"/>
        </w:rPr>
        <w:t xml:space="preserve">Hibernate ORM — Envers: hibernate.org/orm/envers/ | Hibernate ORM Quickstart — Tutorial Using Envers | Hibernate ORM User Guide — Envers schema and auditing. Information checked against current Hibernate documentation; Hibernate ORM 7.4 is listed as the latest stable series in the official documentation as of September 2026.</w:t>
      </w:r>
    </w:p>
    <w:p w:rsidR="00000000" w:rsidDel="00000000" w:rsidP="00000000" w:rsidRDefault="00000000" w:rsidRPr="00000000" w14:paraId="0000004C">
      <w:pPr>
        <w:spacing w:after="40" w:lineRule="auto"/>
        <w:rPr>
          <w:sz w:val="15"/>
          <w:szCs w:val="15"/>
        </w:rPr>
      </w:pPr>
      <w:r w:rsidDel="00000000" w:rsidR="00000000" w:rsidRPr="00000000">
        <w:rPr>
          <w:rtl w:val="0"/>
        </w:rPr>
      </w:r>
    </w:p>
    <w:p w:rsidR="00000000" w:rsidDel="00000000" w:rsidP="00000000" w:rsidRDefault="00000000" w:rsidRPr="00000000" w14:paraId="0000004D">
      <w:pPr>
        <w:spacing w:after="40" w:lineRule="auto"/>
        <w:rPr>
          <w:sz w:val="15"/>
          <w:szCs w:val="15"/>
        </w:rPr>
      </w:pPr>
      <w:r w:rsidDel="00000000" w:rsidR="00000000" w:rsidRPr="00000000">
        <w:rPr>
          <w:sz w:val="15"/>
          <w:szCs w:val="15"/>
          <w:rtl w:val="0"/>
        </w:rPr>
        <w:t xml:space="preserve">Images:</w:t>
      </w:r>
    </w:p>
    <w:p w:rsidR="00000000" w:rsidDel="00000000" w:rsidP="00000000" w:rsidRDefault="00000000" w:rsidRPr="00000000" w14:paraId="0000004E">
      <w:pPr>
        <w:spacing w:after="40" w:lineRule="auto"/>
        <w:rPr>
          <w:sz w:val="15"/>
          <w:szCs w:val="15"/>
        </w:rPr>
      </w:pPr>
      <w:r w:rsidDel="00000000" w:rsidR="00000000" w:rsidRPr="00000000">
        <w:rPr>
          <w:sz w:val="15"/>
          <w:szCs w:val="15"/>
        </w:rPr>
        <w:drawing>
          <wp:inline distB="114300" distT="114300" distL="114300" distR="114300">
            <wp:extent cx="6766560" cy="2882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76656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40" w:lineRule="auto"/>
        <w:rPr>
          <w:sz w:val="15"/>
          <w:szCs w:val="15"/>
        </w:rPr>
      </w:pPr>
      <w:r w:rsidDel="00000000" w:rsidR="00000000" w:rsidRPr="00000000">
        <w:rPr>
          <w:rtl w:val="0"/>
        </w:rPr>
      </w:r>
    </w:p>
    <w:p w:rsidR="00000000" w:rsidDel="00000000" w:rsidP="00000000" w:rsidRDefault="00000000" w:rsidRPr="00000000" w14:paraId="00000050">
      <w:pPr>
        <w:spacing w:after="40" w:lineRule="auto"/>
        <w:rPr>
          <w:sz w:val="15"/>
          <w:szCs w:val="15"/>
        </w:rPr>
      </w:pPr>
      <w:r w:rsidDel="00000000" w:rsidR="00000000" w:rsidRPr="00000000">
        <w:rPr>
          <w:sz w:val="15"/>
          <w:szCs w:val="15"/>
        </w:rPr>
        <w:drawing>
          <wp:inline distB="114300" distT="114300" distL="114300" distR="114300">
            <wp:extent cx="2426018" cy="254219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26018" cy="254219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40" w:lineRule="auto"/>
        <w:rPr>
          <w:sz w:val="15"/>
          <w:szCs w:val="15"/>
        </w:rPr>
      </w:pPr>
      <w:r w:rsidDel="00000000" w:rsidR="00000000" w:rsidRPr="00000000">
        <w:rPr>
          <w:rtl w:val="0"/>
        </w:rPr>
      </w:r>
    </w:p>
    <w:p w:rsidR="00000000" w:rsidDel="00000000" w:rsidP="00000000" w:rsidRDefault="00000000" w:rsidRPr="00000000" w14:paraId="00000052">
      <w:pPr>
        <w:spacing w:after="40" w:lineRule="auto"/>
        <w:rPr>
          <w:sz w:val="15"/>
          <w:szCs w:val="15"/>
        </w:rPr>
      </w:pPr>
      <w:r w:rsidDel="00000000" w:rsidR="00000000" w:rsidRPr="00000000">
        <w:rPr>
          <w:rtl w:val="0"/>
        </w:rPr>
      </w:r>
    </w:p>
    <w:p w:rsidR="00000000" w:rsidDel="00000000" w:rsidP="00000000" w:rsidRDefault="00000000" w:rsidRPr="00000000" w14:paraId="00000053">
      <w:pPr>
        <w:spacing w:after="40" w:lineRule="auto"/>
        <w:rPr>
          <w:sz w:val="15"/>
          <w:szCs w:val="15"/>
        </w:rPr>
      </w:pPr>
      <w:r w:rsidDel="00000000" w:rsidR="00000000" w:rsidRPr="00000000">
        <w:rPr>
          <w:sz w:val="15"/>
          <w:szCs w:val="15"/>
        </w:rPr>
        <w:drawing>
          <wp:inline distB="114300" distT="114300" distL="114300" distR="114300">
            <wp:extent cx="6766560" cy="35179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766560" cy="3517900"/>
                    </a:xfrm>
                    <a:prstGeom prst="rect"/>
                    <a:ln/>
                  </pic:spPr>
                </pic:pic>
              </a:graphicData>
            </a:graphic>
          </wp:inline>
        </w:drawing>
      </w:r>
      <w:r w:rsidDel="00000000" w:rsidR="00000000" w:rsidRPr="00000000">
        <w:rPr>
          <w:rtl w:val="0"/>
        </w:rPr>
      </w:r>
    </w:p>
    <w:sectPr>
      <w:footerReference r:id="rId9" w:type="default"/>
      <w:pgSz w:h="15840" w:w="12240" w:orient="portrait"/>
      <w:pgMar w:bottom="648" w:top="648"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Hibernate Envers Auditing Guide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1"/>
      <w:szCs w:val="2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