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57F8" w14:textId="77777777" w:rsidR="00071419" w:rsidRPr="00071419" w:rsidRDefault="00071419" w:rsidP="0007141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A software company is developing an Online Library Management System.</w:t>
      </w:r>
      <w:r w:rsidRPr="00071419">
        <w:rPr>
          <w:rFonts w:ascii="Times New Roman" w:eastAsia="Times New Roman" w:hAnsi="Times New Roman" w:cs="Times New Roman"/>
          <w:kern w:val="0"/>
          <w:lang w:eastAsia="en-GB"/>
          <w14:ligatures w14:val="none"/>
        </w:rPr>
        <w:br/>
        <w:t>Before integrating the “Book Borrowing Module” into the main system, the Quality Assurance (QA) team must perform module testing.</w:t>
      </w:r>
    </w:p>
    <w:p w14:paraId="5F3E9929" w14:textId="77777777" w:rsidR="00071419" w:rsidRPr="00071419" w:rsidRDefault="00071419" w:rsidP="0007141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The testing team first studies the module requirements and prepares test data such as valid member IDs, invalid book IDs, overdue scenarios, and maximum borrowing limits. The prepared test data is reviewed and approved by the QA supervisor.</w:t>
      </w:r>
    </w:p>
    <w:p w14:paraId="7F86B273" w14:textId="77777777" w:rsidR="00071419" w:rsidRPr="00071419" w:rsidRDefault="00071419" w:rsidP="0007141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Next, the testers retrieve the latest version of the module from the configuration management system (Git repository). They study the module interface and prepare a test harness with required drivers and mock database connections. The test harness is then compiled successfully.</w:t>
      </w:r>
    </w:p>
    <w:p w14:paraId="6D78EFF1" w14:textId="77777777" w:rsidR="00071419" w:rsidRPr="00071419" w:rsidRDefault="00071419" w:rsidP="0007141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After the setup is complete, the testers integrate the module with the test harness and execute all approved test cases. The test results are recorded for future regression testing.</w:t>
      </w:r>
    </w:p>
    <w:p w14:paraId="5365717B" w14:textId="1584D7E9" w:rsidR="00071419" w:rsidRPr="00071419" w:rsidRDefault="00071419" w:rsidP="0007141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Finally, the QA team writes a testing report including detected bugs, failed test cases, and recommendations. The report is submitted for approval, and the final test results are stored in the configuration management system.</w:t>
      </w:r>
    </w:p>
    <w:p w14:paraId="49465B95" w14:textId="77777777" w:rsidR="00071419" w:rsidRPr="00071419" w:rsidRDefault="00071419" w:rsidP="0007141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Using the above scenario:</w:t>
      </w:r>
    </w:p>
    <w:p w14:paraId="2B344536" w14:textId="77777777" w:rsidR="00071419" w:rsidRPr="00071419" w:rsidRDefault="00071419" w:rsidP="0007141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71419">
        <w:rPr>
          <w:rFonts w:ascii="Times New Roman" w:eastAsia="Times New Roman" w:hAnsi="Times New Roman" w:cs="Times New Roman"/>
          <w:b/>
          <w:bCs/>
          <w:kern w:val="0"/>
          <w:sz w:val="27"/>
          <w:szCs w:val="27"/>
          <w:lang w:eastAsia="en-GB"/>
          <w14:ligatures w14:val="none"/>
        </w:rPr>
        <w:t>Draw a process flow diagram for the Module Testing Process showing the following phases:</w:t>
      </w:r>
    </w:p>
    <w:p w14:paraId="0F4FF98B" w14:textId="77777777" w:rsidR="00071419" w:rsidRPr="00071419" w:rsidRDefault="00071419" w:rsidP="0007141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 xml:space="preserve">Test Data Preparation </w:t>
      </w:r>
    </w:p>
    <w:p w14:paraId="0A250392" w14:textId="77777777" w:rsidR="00071419" w:rsidRPr="00071419" w:rsidRDefault="00071419" w:rsidP="0007141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 xml:space="preserve">Module Test Harness Preparation </w:t>
      </w:r>
    </w:p>
    <w:p w14:paraId="4906A2BF" w14:textId="77777777" w:rsidR="00071419" w:rsidRPr="00071419" w:rsidRDefault="00071419" w:rsidP="0007141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 xml:space="preserve">Test Execution </w:t>
      </w:r>
    </w:p>
    <w:p w14:paraId="1E9E67C2" w14:textId="77777777" w:rsidR="00071419" w:rsidRPr="00071419" w:rsidRDefault="00071419" w:rsidP="0007141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 xml:space="preserve">Test Reporting </w:t>
      </w:r>
    </w:p>
    <w:p w14:paraId="3DFF464F" w14:textId="77777777" w:rsidR="00071419" w:rsidRPr="00071419" w:rsidRDefault="00071419" w:rsidP="0007141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1419">
        <w:rPr>
          <w:rFonts w:ascii="Times New Roman" w:eastAsia="Times New Roman" w:hAnsi="Times New Roman" w:cs="Times New Roman"/>
          <w:kern w:val="0"/>
          <w:lang w:eastAsia="en-GB"/>
          <w14:ligatures w14:val="none"/>
        </w:rPr>
        <w:t>Include the activities performed in each phase and show the flow using arrows similar to the given diagram.</w:t>
      </w:r>
    </w:p>
    <w:p w14:paraId="3F720380" w14:textId="77777777" w:rsidR="005C5A66" w:rsidRDefault="005C5A66"/>
    <w:sectPr w:rsidR="005C5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4ED7"/>
    <w:multiLevelType w:val="multilevel"/>
    <w:tmpl w:val="8CE0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684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19"/>
    <w:rsid w:val="00071419"/>
    <w:rsid w:val="00156220"/>
    <w:rsid w:val="002630BC"/>
    <w:rsid w:val="003300DF"/>
    <w:rsid w:val="00401CFC"/>
    <w:rsid w:val="005C5A66"/>
    <w:rsid w:val="009E06BC"/>
    <w:rsid w:val="00F04F48"/>
    <w:rsid w:val="00FA0AC7"/>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2080"/>
  <w15:chartTrackingRefBased/>
  <w15:docId w15:val="{660B9C41-6119-A94C-96A0-6291078B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071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1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1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419"/>
    <w:rPr>
      <w:rFonts w:eastAsiaTheme="majorEastAsia" w:cstheme="majorBidi"/>
      <w:color w:val="272727" w:themeColor="text1" w:themeTint="D8"/>
    </w:rPr>
  </w:style>
  <w:style w:type="paragraph" w:styleId="Title">
    <w:name w:val="Title"/>
    <w:basedOn w:val="Normal"/>
    <w:next w:val="Normal"/>
    <w:link w:val="TitleChar"/>
    <w:uiPriority w:val="10"/>
    <w:qFormat/>
    <w:rsid w:val="00071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419"/>
    <w:pPr>
      <w:spacing w:before="160"/>
      <w:jc w:val="center"/>
    </w:pPr>
    <w:rPr>
      <w:i/>
      <w:iCs/>
      <w:color w:val="404040" w:themeColor="text1" w:themeTint="BF"/>
    </w:rPr>
  </w:style>
  <w:style w:type="character" w:customStyle="1" w:styleId="QuoteChar">
    <w:name w:val="Quote Char"/>
    <w:basedOn w:val="DefaultParagraphFont"/>
    <w:link w:val="Quote"/>
    <w:uiPriority w:val="29"/>
    <w:rsid w:val="00071419"/>
    <w:rPr>
      <w:rFonts w:cs="Arial Unicode MS"/>
      <w:i/>
      <w:iCs/>
      <w:color w:val="404040" w:themeColor="text1" w:themeTint="BF"/>
    </w:rPr>
  </w:style>
  <w:style w:type="paragraph" w:styleId="ListParagraph">
    <w:name w:val="List Paragraph"/>
    <w:basedOn w:val="Normal"/>
    <w:uiPriority w:val="34"/>
    <w:qFormat/>
    <w:rsid w:val="00071419"/>
    <w:pPr>
      <w:ind w:left="720"/>
      <w:contextualSpacing/>
    </w:pPr>
  </w:style>
  <w:style w:type="character" w:styleId="IntenseEmphasis">
    <w:name w:val="Intense Emphasis"/>
    <w:basedOn w:val="DefaultParagraphFont"/>
    <w:uiPriority w:val="21"/>
    <w:qFormat/>
    <w:rsid w:val="00071419"/>
    <w:rPr>
      <w:i/>
      <w:iCs/>
      <w:color w:val="0F4761" w:themeColor="accent1" w:themeShade="BF"/>
    </w:rPr>
  </w:style>
  <w:style w:type="paragraph" w:styleId="IntenseQuote">
    <w:name w:val="Intense Quote"/>
    <w:basedOn w:val="Normal"/>
    <w:next w:val="Normal"/>
    <w:link w:val="IntenseQuoteChar"/>
    <w:uiPriority w:val="30"/>
    <w:qFormat/>
    <w:rsid w:val="00071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419"/>
    <w:rPr>
      <w:rFonts w:cs="Arial Unicode MS"/>
      <w:i/>
      <w:iCs/>
      <w:color w:val="0F4761" w:themeColor="accent1" w:themeShade="BF"/>
    </w:rPr>
  </w:style>
  <w:style w:type="character" w:styleId="IntenseReference">
    <w:name w:val="Intense Reference"/>
    <w:basedOn w:val="DefaultParagraphFont"/>
    <w:uiPriority w:val="32"/>
    <w:qFormat/>
    <w:rsid w:val="00071419"/>
    <w:rPr>
      <w:b/>
      <w:bCs/>
      <w:smallCaps/>
      <w:color w:val="0F4761" w:themeColor="accent1" w:themeShade="BF"/>
      <w:spacing w:val="5"/>
    </w:rPr>
  </w:style>
  <w:style w:type="paragraph" w:styleId="NormalWeb">
    <w:name w:val="Normal (Web)"/>
    <w:basedOn w:val="Normal"/>
    <w:uiPriority w:val="99"/>
    <w:semiHidden/>
    <w:unhideWhenUsed/>
    <w:rsid w:val="0007141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714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Words>
  <Characters>1226</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Eshani</dc:creator>
  <cp:keywords/>
  <dc:description/>
  <cp:lastModifiedBy>Eshani</cp:lastModifiedBy>
  <cp:revision>1</cp:revision>
  <dcterms:created xsi:type="dcterms:W3CDTF">2026-05-15T09:54:00Z</dcterms:created>
  <dcterms:modified xsi:type="dcterms:W3CDTF">2026-05-15T09:55:00Z</dcterms:modified>
</cp:coreProperties>
</file>