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92E1" w14:textId="77777777" w:rsidR="00614842" w:rsidRPr="002262E8" w:rsidRDefault="00614842" w:rsidP="00614842">
      <w:pPr>
        <w:tabs>
          <w:tab w:val="left" w:pos="595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A44AAB6" w14:textId="77777777" w:rsidR="00614842" w:rsidRPr="002262E8" w:rsidRDefault="00614842" w:rsidP="006148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Учреждения образования </w:t>
      </w:r>
    </w:p>
    <w:p w14:paraId="3755F451" w14:textId="77777777" w:rsidR="00614842" w:rsidRPr="002262E8" w:rsidRDefault="00614842" w:rsidP="006148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778A85FD" w14:textId="77777777" w:rsidR="00614842" w:rsidRPr="002262E8" w:rsidRDefault="00614842" w:rsidP="006148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18432E74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59CF36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646F37DC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19BEECAF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AAF6B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787E66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9609C9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2523D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19CF6A" w14:textId="77777777" w:rsidR="00614842" w:rsidRPr="002262E8" w:rsidRDefault="00614842" w:rsidP="0061484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28370CDF" w14:textId="59B34EEC" w:rsidR="00614842" w:rsidRPr="007C10D9" w:rsidRDefault="00614842" w:rsidP="0061484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</w:t>
      </w:r>
      <w:r w:rsidR="00460D60" w:rsidRPr="007C10D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2F5881F" w14:textId="77777777" w:rsidR="00614842" w:rsidRDefault="00614842" w:rsidP="0061484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</w:p>
    <w:p w14:paraId="0074078D" w14:textId="77777777" w:rsidR="00614842" w:rsidRPr="002262E8" w:rsidRDefault="00614842" w:rsidP="0061484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F83ECD" w14:textId="3B4461E9" w:rsidR="00C76273" w:rsidRPr="00C76273" w:rsidRDefault="00C82435" w:rsidP="00C7627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ПРОГРАММНОГО ПРОДУКТА</w:t>
      </w:r>
    </w:p>
    <w:p w14:paraId="7D8E475D" w14:textId="77777777" w:rsidR="00C76273" w:rsidRDefault="00C76273" w:rsidP="00C762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54B597" w14:textId="77777777" w:rsidR="00C76273" w:rsidRDefault="00C76273" w:rsidP="00C762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C756F9" w14:textId="77777777" w:rsidR="00C76273" w:rsidRPr="002262E8" w:rsidRDefault="00C76273" w:rsidP="00C762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603E44" w14:textId="77777777" w:rsidR="00C76273" w:rsidRPr="002262E8" w:rsidRDefault="00C76273" w:rsidP="00C762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тудент гр. 053503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Карачун Д. Ю.</w:t>
      </w:r>
    </w:p>
    <w:p w14:paraId="334165D6" w14:textId="77777777" w:rsidR="00C76273" w:rsidRPr="002262E8" w:rsidRDefault="00C76273" w:rsidP="00C762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еподаватель </w:t>
      </w: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Т</w:t>
      </w:r>
      <w:r w:rsidRPr="002262E8">
        <w:rPr>
          <w:rFonts w:ascii="Times New Roman" w:hAnsi="Times New Roman" w:cs="Times New Roman"/>
          <w:sz w:val="28"/>
          <w:szCs w:val="28"/>
          <w:lang w:val="ru-RU"/>
        </w:rPr>
        <w:t>ушинская Е. В.</w:t>
      </w:r>
    </w:p>
    <w:p w14:paraId="51083311" w14:textId="77777777" w:rsidR="00614842" w:rsidRPr="002262E8" w:rsidRDefault="00614842" w:rsidP="006148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</w:p>
    <w:p w14:paraId="53425451" w14:textId="1A3517F1" w:rsidR="00614842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E432D9" w14:textId="2A7F6E73" w:rsidR="00614842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BCED6B" w14:textId="6BED2930" w:rsidR="00614842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834E3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A98F5A" w14:textId="77777777" w:rsidR="00614842" w:rsidRPr="002262E8" w:rsidRDefault="00614842" w:rsidP="006148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ED4710" w14:textId="77777777" w:rsidR="00614842" w:rsidRPr="002262E8" w:rsidRDefault="00614842" w:rsidP="006148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614842" w:rsidRPr="002262E8" w:rsidSect="00A02ED8">
          <w:footerReference w:type="default" r:id="rId7"/>
          <w:pgSz w:w="11906" w:h="16838" w:code="9"/>
          <w:pgMar w:top="1134" w:right="851" w:bottom="1531" w:left="1701" w:header="708" w:footer="708" w:gutter="0"/>
          <w:cols w:space="708"/>
          <w:titlePg/>
          <w:docGrid w:linePitch="360"/>
        </w:sect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1971130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CC02B7" w14:textId="77777777" w:rsidR="00614842" w:rsidRPr="00F37CF0" w:rsidRDefault="00614842" w:rsidP="00614842">
          <w:pPr>
            <w:pStyle w:val="a3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F37CF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6790C80C" w14:textId="77777777" w:rsidR="00614842" w:rsidRPr="00F27B63" w:rsidRDefault="00614842" w:rsidP="0061484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 w:eastAsia="ru-BY"/>
            </w:rPr>
          </w:pPr>
        </w:p>
        <w:p w14:paraId="18FCB459" w14:textId="6F773091" w:rsidR="00F411BE" w:rsidRPr="00F411BE" w:rsidRDefault="00614842" w:rsidP="00F411BE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F27B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27B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27B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958663" w:history="1">
            <w:r w:rsidR="00F411BE" w:rsidRPr="00F411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_Toc152958663 \h </w:instrTex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BB662" w14:textId="47D15900" w:rsidR="00F411BE" w:rsidRPr="00F411BE" w:rsidRDefault="00000000" w:rsidP="00F411BE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2958667" w:history="1">
            <w:r w:rsidR="00F411BE" w:rsidRPr="00F411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Описание программного продукта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_Toc152958667 \h </w:instrTex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0C6EA" w14:textId="3243E735" w:rsidR="00F411BE" w:rsidRPr="00F411BE" w:rsidRDefault="00000000" w:rsidP="00F411BE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2958668" w:history="1">
            <w:r w:rsidR="00F411BE" w:rsidRPr="00F411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 </w:t>
            </w:r>
            <w:r w:rsidR="00F411BE" w:rsidRPr="00F411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 приложения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_Toc152958668 \h </w:instrTex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BB57A" w14:textId="772EA452" w:rsidR="00F411BE" w:rsidRPr="00F411BE" w:rsidRDefault="00000000" w:rsidP="00F411BE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2958669" w:history="1">
            <w:r w:rsidR="00F411BE" w:rsidRPr="00F411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Развертывание приложения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_Toc152958669 \h </w:instrTex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E0B8C" w14:textId="140A9E17" w:rsidR="00F411BE" w:rsidRPr="00F411BE" w:rsidRDefault="00000000" w:rsidP="00F411BE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2958670" w:history="1">
            <w:r w:rsidR="00F411BE" w:rsidRPr="00F411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_Toc152958670 \h </w:instrTex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DC802" w14:textId="4CF9BFBA" w:rsidR="00F411BE" w:rsidRPr="00F411BE" w:rsidRDefault="00000000" w:rsidP="00F411BE">
          <w:pPr>
            <w:pStyle w:val="11"/>
            <w:tabs>
              <w:tab w:val="right" w:leader="dot" w:pos="9344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2958671" w:history="1">
            <w:r w:rsidR="00F411BE" w:rsidRPr="00F411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А Листинг кода тестирования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_Toc152958671 \h </w:instrTex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411BE" w:rsidRPr="00F411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F753F" w14:textId="6F2E5676" w:rsidR="00614842" w:rsidRPr="00202C10" w:rsidRDefault="00614842" w:rsidP="00F37CF0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27B6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fldChar w:fldCharType="end"/>
          </w:r>
        </w:p>
      </w:sdtContent>
    </w:sdt>
    <w:p w14:paraId="401EE28B" w14:textId="77777777" w:rsidR="0001627E" w:rsidRDefault="0001627E" w:rsidP="002221D7">
      <w:pPr>
        <w:pStyle w:val="1"/>
        <w:spacing w:before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03F440" w14:textId="11486F1D" w:rsidR="0001627E" w:rsidRPr="0001627E" w:rsidRDefault="0001627E" w:rsidP="0076450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52958663"/>
      <w:r w:rsidRPr="0001627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22DB580B" w14:textId="6F2D38ED" w:rsidR="0001627E" w:rsidRDefault="0001627E" w:rsidP="000162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32A6DA" w14:textId="77777777" w:rsidR="0001627E" w:rsidRPr="0001627E" w:rsidRDefault="0001627E" w:rsidP="00C76273">
      <w:pPr>
        <w:pStyle w:val="1"/>
        <w:spacing w:before="0" w:line="276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958664"/>
      <w:r w:rsidRPr="0001627E">
        <w:rPr>
          <w:rFonts w:ascii="Times New Roman" w:hAnsi="Times New Roman" w:cs="Times New Roman"/>
          <w:color w:val="auto"/>
          <w:sz w:val="28"/>
          <w:szCs w:val="28"/>
        </w:rPr>
        <w:t xml:space="preserve">Современный мир невозможно представить без финансов: валютно-фондовые биржи, банковские системы, активный рост криптовалюты – всё это мотивирует разработчиков создавать более прогрессивные и надежные финансовые приложения и технологии. </w:t>
      </w:r>
      <w:proofErr w:type="spellStart"/>
      <w:r w:rsidRPr="0001627E">
        <w:rPr>
          <w:rFonts w:ascii="Times New Roman" w:hAnsi="Times New Roman" w:cs="Times New Roman"/>
          <w:color w:val="auto"/>
          <w:sz w:val="28"/>
          <w:szCs w:val="28"/>
        </w:rPr>
        <w:t>Финтех</w:t>
      </w:r>
      <w:proofErr w:type="spellEnd"/>
      <w:r w:rsidRPr="0001627E">
        <w:rPr>
          <w:rFonts w:ascii="Times New Roman" w:hAnsi="Times New Roman" w:cs="Times New Roman"/>
          <w:color w:val="auto"/>
          <w:sz w:val="28"/>
          <w:szCs w:val="28"/>
        </w:rPr>
        <w:t xml:space="preserve"> как сфера деятельности программистов набирает всё большую популярность за счёт появления спроса на соответствующее программное обеспечение.</w:t>
      </w:r>
      <w:bookmarkEnd w:id="1"/>
      <w:r w:rsidRPr="000162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837B5AA" w14:textId="77777777" w:rsidR="0001627E" w:rsidRPr="0001627E" w:rsidRDefault="0001627E" w:rsidP="00C76273">
      <w:pPr>
        <w:pStyle w:val="1"/>
        <w:spacing w:before="0" w:line="276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958665"/>
      <w:r w:rsidRPr="0001627E">
        <w:rPr>
          <w:rFonts w:ascii="Times New Roman" w:hAnsi="Times New Roman" w:cs="Times New Roman"/>
          <w:color w:val="auto"/>
          <w:sz w:val="28"/>
          <w:szCs w:val="28"/>
        </w:rPr>
        <w:t xml:space="preserve">Наиболее часто используемыми сервисами </w:t>
      </w:r>
      <w:proofErr w:type="spellStart"/>
      <w:r w:rsidRPr="0001627E">
        <w:rPr>
          <w:rFonts w:ascii="Times New Roman" w:hAnsi="Times New Roman" w:cs="Times New Roman"/>
          <w:color w:val="auto"/>
          <w:sz w:val="28"/>
          <w:szCs w:val="28"/>
        </w:rPr>
        <w:t>финтех</w:t>
      </w:r>
      <w:proofErr w:type="spellEnd"/>
      <w:r w:rsidRPr="0001627E">
        <w:rPr>
          <w:rFonts w:ascii="Times New Roman" w:hAnsi="Times New Roman" w:cs="Times New Roman"/>
          <w:color w:val="auto"/>
          <w:sz w:val="28"/>
          <w:szCs w:val="28"/>
        </w:rPr>
        <w:t>-индустрии являются интернет-банкинги, которые позволяют пользователям совершать различные финансовые операции, такие как переводы, платежи, открытие вкладов, оформление кредитов и т.д. Исходя из этого факта, можно предположить, что и потребительский спрос на такие приложения высок.</w:t>
      </w:r>
      <w:bookmarkEnd w:id="2"/>
    </w:p>
    <w:p w14:paraId="1D376DE2" w14:textId="7DD68A0A" w:rsidR="00730B6D" w:rsidRDefault="0001627E" w:rsidP="00C76273">
      <w:pPr>
        <w:pStyle w:val="1"/>
        <w:spacing w:before="0" w:line="276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958666"/>
      <w:r w:rsidRPr="0001627E">
        <w:rPr>
          <w:rFonts w:ascii="Times New Roman" w:hAnsi="Times New Roman" w:cs="Times New Roman"/>
          <w:color w:val="auto"/>
          <w:sz w:val="28"/>
          <w:szCs w:val="28"/>
        </w:rPr>
        <w:t>В процессе изучения индустрии для её дальнейшего развития было принято решение создать программный продукт, целью которого является разработка сервиса с надежной банковской системой для осуществления и обработки платежей.</w:t>
      </w:r>
      <w:bookmarkEnd w:id="3"/>
      <w:r w:rsidRPr="000162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A7A8F68" w14:textId="3ADC404E" w:rsidR="00A96D6A" w:rsidRPr="00A96D6A" w:rsidRDefault="00A96D6A" w:rsidP="00C76273">
      <w:pPr>
        <w:spacing w:line="276" w:lineRule="auto"/>
        <w:ind w:firstLine="709"/>
      </w:pPr>
      <w:r w:rsidRPr="0001627E">
        <w:rPr>
          <w:rFonts w:ascii="Times New Roman" w:hAnsi="Times New Roman" w:cs="Times New Roman"/>
          <w:sz w:val="28"/>
          <w:szCs w:val="28"/>
        </w:rPr>
        <w:t>Таким образом, целью данного проекта является разработка банковской системы, реализующая все функции и процессы, необходимые клиенту банка для осуществления и контроля платежей.</w:t>
      </w:r>
    </w:p>
    <w:p w14:paraId="54E24AD6" w14:textId="1DEB76D6" w:rsidR="00951563" w:rsidRPr="00730B6D" w:rsidRDefault="00614842" w:rsidP="003F6F82">
      <w:pPr>
        <w:pStyle w:val="1"/>
        <w:spacing w:before="0" w:line="276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262E8">
        <w:rPr>
          <w:rFonts w:ascii="Times New Roman" w:hAnsi="Times New Roman" w:cs="Times New Roman"/>
        </w:rPr>
        <w:br w:type="page"/>
      </w:r>
      <w:bookmarkStart w:id="4" w:name="_Toc152958667"/>
      <w:r w:rsidR="003F74BE" w:rsidRPr="002221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 ОПИСАНИЕ ПРОГРАММНОГО ПРОДУКТА</w:t>
      </w:r>
      <w:bookmarkEnd w:id="4"/>
    </w:p>
    <w:p w14:paraId="13BD24C4" w14:textId="5A38325E" w:rsidR="003F74BE" w:rsidRDefault="003F74BE" w:rsidP="003F74B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F11EB5" w14:textId="233C9853" w:rsidR="003F74BE" w:rsidRDefault="003F74BE" w:rsidP="003F74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последней лабораторной работе было разработано свое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банковскоеприложение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</w:t>
      </w:r>
      <w:r w:rsidR="00C76273"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весь базовый функционал аналогов данной предметной области. </w:t>
      </w:r>
    </w:p>
    <w:p w14:paraId="513E2888" w14:textId="05E15F3F" w:rsidR="003F74BE" w:rsidRPr="00C76273" w:rsidRDefault="00C76273" w:rsidP="003F74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приложение устанавливается установщиком с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C7627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3F74B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готовый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>-файл можно использовать на компьютере. При открытии его нас встречает страница входа, что видно на рисунке 1.1.</w:t>
      </w:r>
    </w:p>
    <w:p w14:paraId="6DADB40B" w14:textId="3BE0F37F" w:rsidR="003F74BE" w:rsidRDefault="003F74BE" w:rsidP="003F74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A1F63" w14:textId="0CB83AAA" w:rsidR="003F74BE" w:rsidRDefault="00C76273" w:rsidP="003F74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AF399E" wp14:editId="6BAF1369">
            <wp:extent cx="5939790" cy="3200400"/>
            <wp:effectExtent l="0" t="0" r="3810" b="0"/>
            <wp:docPr id="40896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62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90C3" w14:textId="62A04F70" w:rsidR="003F74BE" w:rsidRDefault="003F74BE" w:rsidP="003F74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146975" w14:textId="65DF9178" w:rsidR="003F74BE" w:rsidRDefault="003F74BE" w:rsidP="003F74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</w:t>
      </w:r>
      <w:r w:rsidR="00C76273">
        <w:rPr>
          <w:rFonts w:ascii="Times New Roman" w:hAnsi="Times New Roman" w:cs="Times New Roman"/>
          <w:sz w:val="28"/>
          <w:szCs w:val="28"/>
          <w:lang w:val="ru-RU"/>
        </w:rPr>
        <w:t>Страница входа</w:t>
      </w:r>
    </w:p>
    <w:p w14:paraId="43D365C9" w14:textId="4C552EC3" w:rsidR="003F74BE" w:rsidRDefault="003F74BE" w:rsidP="003F74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304D06" w14:textId="33C61076" w:rsidR="005A1E06" w:rsidRDefault="00C76273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же пользователь не зарегистрирован, то нажатием на кнопку </w:t>
      </w:r>
      <w:r w:rsidRPr="00C7627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C76273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его перебросит на страницу регистрации, вид которой представлен на рисунке 1.2</w:t>
      </w:r>
      <w:r w:rsidR="005A1E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0A8CE" w14:textId="64A8B895" w:rsidR="005A1E06" w:rsidRDefault="005A1E06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E0C7D" w14:textId="4D161CA5" w:rsidR="005A1E06" w:rsidRDefault="00C76273" w:rsidP="005A1E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455D4FC" wp14:editId="36DDAE90">
            <wp:extent cx="5939790" cy="3602990"/>
            <wp:effectExtent l="0" t="0" r="3810" b="0"/>
            <wp:docPr id="56051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11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5115" w14:textId="503E75FA" w:rsidR="005A1E06" w:rsidRDefault="005A1E06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40D27D" w14:textId="0B8FCCB8" w:rsidR="005A1E06" w:rsidRDefault="005A1E06" w:rsidP="005A1E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</w:t>
      </w:r>
      <w:r w:rsidR="00C76273">
        <w:rPr>
          <w:rFonts w:ascii="Times New Roman" w:hAnsi="Times New Roman" w:cs="Times New Roman"/>
          <w:sz w:val="28"/>
          <w:szCs w:val="28"/>
          <w:lang w:val="ru-RU"/>
        </w:rPr>
        <w:t>Окно регистрации</w:t>
      </w:r>
    </w:p>
    <w:p w14:paraId="37B6CEBA" w14:textId="269E4F47" w:rsidR="005A1E06" w:rsidRDefault="005A1E06" w:rsidP="00C7627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DFC01D" w14:textId="6C98F397" w:rsidR="005A1E06" w:rsidRDefault="005A1E06" w:rsidP="00C7627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Регистрационная панель была оформлена с учетом требований, которые были описаны в технической записке проекта.</w:t>
      </w:r>
    </w:p>
    <w:p w14:paraId="46AF0C8A" w14:textId="68E65516" w:rsidR="005A1E06" w:rsidRPr="00C76273" w:rsidRDefault="00C76273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входа в приложение нас встречает окно с набором функций для выбора, на рисунке 1.3</w:t>
      </w:r>
    </w:p>
    <w:p w14:paraId="7937E976" w14:textId="71045591" w:rsidR="00845E0B" w:rsidRDefault="00845E0B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5385B3" w14:textId="71541457" w:rsidR="00845E0B" w:rsidRPr="00845E0B" w:rsidRDefault="00C76273" w:rsidP="00845E0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9D3A54" wp14:editId="12446102">
            <wp:extent cx="5115464" cy="2865622"/>
            <wp:effectExtent l="0" t="0" r="0" b="0"/>
            <wp:docPr id="14339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5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902" cy="28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67CC" w14:textId="12B6C608" w:rsidR="00845E0B" w:rsidRDefault="00845E0B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7D00A" w14:textId="365D13C1" w:rsidR="00845E0B" w:rsidRDefault="00845E0B" w:rsidP="00845E0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C7627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76273">
        <w:rPr>
          <w:rFonts w:ascii="Times New Roman" w:hAnsi="Times New Roman" w:cs="Times New Roman"/>
          <w:sz w:val="28"/>
          <w:szCs w:val="28"/>
          <w:lang w:val="ru-RU"/>
        </w:rPr>
        <w:t>Окно после входа</w:t>
      </w:r>
    </w:p>
    <w:p w14:paraId="5E0F798C" w14:textId="5BE9E39A" w:rsidR="00845E0B" w:rsidRPr="00C61604" w:rsidRDefault="00845E0B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521754" w14:textId="0B9AC5AA" w:rsidR="00C76273" w:rsidRDefault="00C76273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мы может выбрать что нас интересует.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страница моих счетов, на рисунке 1.4</w:t>
      </w:r>
    </w:p>
    <w:p w14:paraId="7E24AF21" w14:textId="77777777" w:rsidR="00C76273" w:rsidRDefault="00C76273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F02CDB" w14:textId="6266D963" w:rsidR="00C76273" w:rsidRDefault="00C76273" w:rsidP="00C7627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AE91B2" wp14:editId="7C0E1F7D">
            <wp:extent cx="4803443" cy="1820173"/>
            <wp:effectExtent l="0" t="0" r="0" b="8890"/>
            <wp:docPr id="164578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295" cy="18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EF28" w14:textId="77777777" w:rsidR="00C76273" w:rsidRDefault="00C76273" w:rsidP="00C7627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27CD89" w14:textId="0E366C2E" w:rsidR="00C76273" w:rsidRDefault="00C76273" w:rsidP="00C7627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– Окно счетов</w:t>
      </w:r>
    </w:p>
    <w:p w14:paraId="25453DAF" w14:textId="77777777" w:rsidR="00C76273" w:rsidRDefault="00C76273" w:rsidP="00C7627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DF84CA" w14:textId="659395AA" w:rsidR="00C76273" w:rsidRDefault="00C76273" w:rsidP="00C7627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данной вкладке пользователь может создать новый счёт </w:t>
      </w:r>
      <w:r w:rsidR="008A62E6">
        <w:rPr>
          <w:rFonts w:ascii="Times New Roman" w:hAnsi="Times New Roman" w:cs="Times New Roman"/>
          <w:sz w:val="28"/>
          <w:szCs w:val="28"/>
          <w:lang w:val="ru-RU"/>
        </w:rPr>
        <w:t xml:space="preserve">с одной из трёх валют на выбор, а </w:t>
      </w:r>
      <w:proofErr w:type="gramStart"/>
      <w:r w:rsidR="008A62E6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8A62E6">
        <w:rPr>
          <w:rFonts w:ascii="Times New Roman" w:hAnsi="Times New Roman" w:cs="Times New Roman"/>
          <w:sz w:val="28"/>
          <w:szCs w:val="28"/>
          <w:lang w:val="ru-RU"/>
        </w:rPr>
        <w:t xml:space="preserve"> создать двойной счёт с разными типами защиты, как это было указано в техническом задании, помимо этого можно </w:t>
      </w:r>
      <w:proofErr w:type="spellStart"/>
      <w:r w:rsidR="008A62E6">
        <w:rPr>
          <w:rFonts w:ascii="Times New Roman" w:hAnsi="Times New Roman" w:cs="Times New Roman"/>
          <w:sz w:val="28"/>
          <w:szCs w:val="28"/>
          <w:lang w:val="ru-RU"/>
        </w:rPr>
        <w:t>просимулировать</w:t>
      </w:r>
      <w:proofErr w:type="spellEnd"/>
      <w:r w:rsidR="008A62E6">
        <w:rPr>
          <w:rFonts w:ascii="Times New Roman" w:hAnsi="Times New Roman" w:cs="Times New Roman"/>
          <w:sz w:val="28"/>
          <w:szCs w:val="28"/>
          <w:lang w:val="ru-RU"/>
        </w:rPr>
        <w:t xml:space="preserve"> операцию пополнения счёта и заблокировать не нужный счёт.</w:t>
      </w:r>
    </w:p>
    <w:p w14:paraId="0EAC64EC" w14:textId="28B873B9" w:rsidR="008A62E6" w:rsidRDefault="008A62E6" w:rsidP="00C7627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Далее можно рассмотреть окно переводов на рисунке 1.5.</w:t>
      </w:r>
    </w:p>
    <w:p w14:paraId="6C1EAC2A" w14:textId="77777777" w:rsidR="008A62E6" w:rsidRDefault="008A62E6" w:rsidP="00C7627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AAF8D" w14:textId="0047A330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4C0B5A" wp14:editId="048C0BE2">
            <wp:extent cx="4399472" cy="2178101"/>
            <wp:effectExtent l="0" t="0" r="1270" b="0"/>
            <wp:docPr id="595644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4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354" cy="21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5AD2" w14:textId="77777777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4E38FB" w14:textId="51A932C1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Окно переводов</w:t>
      </w:r>
    </w:p>
    <w:p w14:paraId="79541CA5" w14:textId="77777777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F91750" w14:textId="569085DD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Тут пользователь может выбрать счёт для перевода, сумму и счёт-получатель денежный средств. Если же счета имеют разные валюты, то происходит конвертация по актуальному курсу с комиссией в пять процентов.</w:t>
      </w:r>
    </w:p>
    <w:p w14:paraId="339FB264" w14:textId="250700AB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Далее посетим окно истории переводов на рисунке 1.6.</w:t>
      </w:r>
    </w:p>
    <w:p w14:paraId="67033931" w14:textId="77777777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2A0A12" w14:textId="78C57800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A997ECD" wp14:editId="2D1F6B26">
            <wp:extent cx="5037826" cy="1963643"/>
            <wp:effectExtent l="0" t="0" r="0" b="0"/>
            <wp:docPr id="174204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9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053" cy="19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2802" w14:textId="77777777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B03589" w14:textId="3D81C789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Окно истории транзакций</w:t>
      </w:r>
    </w:p>
    <w:p w14:paraId="789737FD" w14:textId="77777777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7A82D5" w14:textId="419F96F2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Здесь перечислены все финансовый операции со счетами, которые принадлежат пользователю. От простых переводов, то зачислений и оплат кредитов. </w:t>
      </w:r>
    </w:p>
    <w:p w14:paraId="07CD3320" w14:textId="2340D8C8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Перейдём на вкладку пользовательских кредитов, которая представлена на рисунке 1.6.</w:t>
      </w:r>
    </w:p>
    <w:p w14:paraId="67E3B1BB" w14:textId="77777777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18C1B" w14:textId="1D506A8A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68AF5E" wp14:editId="6A251F44">
            <wp:extent cx="4844235" cy="1950085"/>
            <wp:effectExtent l="0" t="0" r="0" b="0"/>
            <wp:docPr id="16169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961" cy="19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2A86" w14:textId="77777777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E98F6" w14:textId="23E993DE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1.6 – Окно пользовательских кредитов</w:t>
      </w:r>
    </w:p>
    <w:p w14:paraId="4940BAEB" w14:textId="77777777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384377" w14:textId="397D1226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данном окне пользователь может просмотреть свои активные и закрытые кредиты, информацию о ежемесячном платеже и непосредственно провести платёж.</w:t>
      </w:r>
    </w:p>
    <w:p w14:paraId="196B87D5" w14:textId="7B77815B" w:rsidR="008A62E6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Посети окно всех возможных кредитов, оно представлено на рисунке 1.7.</w:t>
      </w:r>
    </w:p>
    <w:p w14:paraId="535D6CC5" w14:textId="77F5E1E3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EE7B501" wp14:editId="3FC08DA8">
            <wp:extent cx="5939790" cy="2283460"/>
            <wp:effectExtent l="0" t="0" r="3810" b="2540"/>
            <wp:docPr id="2293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3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7EFC" w14:textId="77777777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AACFA5" w14:textId="561FC959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1.7 – Окно всех кредитов</w:t>
      </w:r>
    </w:p>
    <w:p w14:paraId="37E0E1E3" w14:textId="77777777" w:rsidR="008A62E6" w:rsidRDefault="008A62E6" w:rsidP="008A62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B555E" w14:textId="1CB7148A" w:rsidR="0001627E" w:rsidRDefault="008A62E6" w:rsidP="008A62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данном окне пользователь может просмотреть все возможные кредиты, рассчитать конечную сумму и ежемесячные выплаты используя кредитный калькулятор,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взять желаемый кредит.</w:t>
      </w:r>
      <w:r w:rsidR="003E6F8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42807F" w14:textId="74CFBD00" w:rsidR="000A4CCB" w:rsidRPr="002221D7" w:rsidRDefault="003E6F83" w:rsidP="002221D7">
      <w:pPr>
        <w:pStyle w:val="1"/>
        <w:spacing w:before="0" w:line="24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52958668"/>
      <w:r w:rsidRPr="00C6160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2 </w:t>
      </w:r>
      <w:r w:rsidRPr="002221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ТЕСТИРОВАНИЕ ПРИЛОЖЕН</w:t>
      </w:r>
      <w:bookmarkEnd w:id="5"/>
      <w:r w:rsidR="002C33A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ИЯ</w:t>
      </w:r>
    </w:p>
    <w:p w14:paraId="67CBF72E" w14:textId="16D69307" w:rsidR="003E6F83" w:rsidRDefault="003E6F83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33BED" w14:textId="28934B87" w:rsidR="003E6F83" w:rsidRDefault="003E6F83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тестирование программного обеспечения будет производиться юнит-тестирование. Юнит-тесты формируют основу для проведения регрессионного тестирования, гарантируя что система будет вести себя согласно сценарию, когда добавятся новые функциональные возможности или изменятся существующие.</w:t>
      </w:r>
    </w:p>
    <w:p w14:paraId="616A1D26" w14:textId="77777777" w:rsidR="00CB615F" w:rsidRDefault="00CB615F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написанных тестов проверяется правильность работы базы данных и запросов к ней, так же проверяются возможности пользователя и реакция приложения на различные ошибки и неправильно введённые пользователем данные. Так, на рисунке 2.2 представлен вид неправильных данных пользователе при попытке входа, а на рисунке 2.3 представлены указания на неправильный ввод данных для регистрации. Помимо отображения красным текстом, в основном приложении присутствуют и всплывающие сообщения о неправильно введённых данных.</w:t>
      </w:r>
    </w:p>
    <w:p w14:paraId="2C894E1C" w14:textId="77777777" w:rsidR="00CB615F" w:rsidRDefault="00CB615F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F00AAE" w14:textId="1BB12B5D" w:rsidR="00CB615F" w:rsidRDefault="00CB615F" w:rsidP="00CB61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55C98F" wp14:editId="4681C1DA">
            <wp:extent cx="3390181" cy="1657571"/>
            <wp:effectExtent l="0" t="0" r="1270" b="0"/>
            <wp:docPr id="121650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0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2473" cy="16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4508" w14:textId="77777777" w:rsidR="00CB615F" w:rsidRDefault="00CB615F" w:rsidP="00CB61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CE589F" w14:textId="6D6B00F5" w:rsidR="00CB615F" w:rsidRDefault="00CB615F" w:rsidP="00CB61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Окно при неправильной попытке входа</w:t>
      </w:r>
    </w:p>
    <w:p w14:paraId="42885E13" w14:textId="77777777" w:rsidR="00CB615F" w:rsidRDefault="00CB615F" w:rsidP="00CB61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A9EF3D" w14:textId="5B851173" w:rsidR="00CB615F" w:rsidRDefault="00CB615F" w:rsidP="00CB61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FB5188" wp14:editId="3567DAA8">
            <wp:extent cx="3053065" cy="2251494"/>
            <wp:effectExtent l="0" t="0" r="0" b="0"/>
            <wp:docPr id="320812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12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8371" cy="22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24D1" w14:textId="77777777" w:rsidR="00CB615F" w:rsidRDefault="00CB615F" w:rsidP="00CB61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73A003" w14:textId="0AC5C67C" w:rsidR="00CB615F" w:rsidRDefault="00CB615F" w:rsidP="00CB61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Окно при неправильной попытке регистрации</w:t>
      </w:r>
    </w:p>
    <w:p w14:paraId="4B0F3696" w14:textId="5C822B52" w:rsidR="00CB615F" w:rsidRDefault="00CB615F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в результате юнит-тестов и ручных тестов ошибок в работе приложении обнаружено не было и все формы грамотно отработали приём данных от пользователя. База данных на все запросы реагирует корректно и предоставляет нужные данные.</w:t>
      </w:r>
    </w:p>
    <w:p w14:paraId="45B5A28D" w14:textId="605C2BF5" w:rsidR="000F7B36" w:rsidRDefault="000F7B36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кода тестирования представлен в приложении </w:t>
      </w:r>
      <w:r w:rsidR="000F00E3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433448" w14:textId="0D398F91" w:rsidR="007067A4" w:rsidRDefault="007067A4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2D0308" w14:textId="07CE3CC1" w:rsidR="007B47DA" w:rsidRDefault="007B47DA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FD7256" w14:textId="5E2D8DC5" w:rsidR="007B47DA" w:rsidRPr="002221D7" w:rsidRDefault="007B47DA" w:rsidP="002221D7">
      <w:pPr>
        <w:pStyle w:val="1"/>
        <w:spacing w:before="0" w:line="24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52958669"/>
      <w:r w:rsidRPr="002221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РАЗВЕРТЫВАНИЕ ПРИЛОЖЕНИЯ</w:t>
      </w:r>
      <w:bookmarkEnd w:id="6"/>
    </w:p>
    <w:p w14:paraId="14A4B9FA" w14:textId="0E7F6585" w:rsidR="007B47DA" w:rsidRPr="007B47DA" w:rsidRDefault="007B47DA" w:rsidP="007B47D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C4840" w14:textId="77777777" w:rsidR="007B47DA" w:rsidRPr="007B47DA" w:rsidRDefault="007B47DA" w:rsidP="007B47D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7DA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 Включает в себя следующие элементы: узлы, артефакты, соединения, устройства.</w:t>
      </w:r>
    </w:p>
    <w:p w14:paraId="551C6BFB" w14:textId="77777777" w:rsidR="007B47DA" w:rsidRPr="007B47DA" w:rsidRDefault="007B47DA" w:rsidP="007B47D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7DA">
        <w:rPr>
          <w:rFonts w:ascii="Times New Roman" w:hAnsi="Times New Roman" w:cs="Times New Roman"/>
          <w:sz w:val="28"/>
          <w:szCs w:val="28"/>
        </w:rPr>
        <w:t>На рисунке 3.1 приведена диаграмма развёртывания для разработанного приложения.</w:t>
      </w:r>
    </w:p>
    <w:p w14:paraId="48664D8C" w14:textId="45B73FF2" w:rsidR="007B47DA" w:rsidRDefault="007B47DA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1CF3A5" w14:textId="63831055" w:rsidR="007B47DA" w:rsidRDefault="00CB615F" w:rsidP="007B47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67914" wp14:editId="6FEC760E">
            <wp:extent cx="5939790" cy="3303905"/>
            <wp:effectExtent l="0" t="0" r="3810" b="0"/>
            <wp:docPr id="2022877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7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3E8A" w14:textId="3E8BE55D" w:rsidR="007B47DA" w:rsidRDefault="007B47DA" w:rsidP="005A1E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EAF2AF" w14:textId="08ACC635" w:rsidR="007B47DA" w:rsidRPr="007B47DA" w:rsidRDefault="007B47DA" w:rsidP="007B47DA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Диаграмма развертывания</w:t>
      </w:r>
    </w:p>
    <w:p w14:paraId="0C939C18" w14:textId="673C9A4C" w:rsidR="007B47DA" w:rsidRDefault="007B47DA" w:rsidP="007B47DA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9A7D9C" w14:textId="37BF5F91" w:rsidR="007B47DA" w:rsidRPr="00CB615F" w:rsidRDefault="00CB615F" w:rsidP="007B47DA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Здесь, представлен облачный сервер для базы данных,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CB61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для хранения файлов самого приложение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генерации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61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файла банкинга на компьютер пользователя. Так же приложение с компьютера пользователя связывается с облачным конвертером валют, для получения актуальных курсов валют.</w:t>
      </w:r>
    </w:p>
    <w:p w14:paraId="1746B50C" w14:textId="77777777" w:rsidR="00E267FF" w:rsidRDefault="00E267FF" w:rsidP="00CB61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922E104" w14:textId="43C20070" w:rsidR="00E267FF" w:rsidRDefault="00E267FF" w:rsidP="00E267FF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67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 Развертывание </w:t>
      </w:r>
      <w:r w:rsidRPr="00E267FF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</w:p>
    <w:p w14:paraId="0B29E315" w14:textId="77777777" w:rsidR="00E267FF" w:rsidRPr="00E267FF" w:rsidRDefault="00E267FF" w:rsidP="00E267FF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B71BBB" w14:textId="327F6A66" w:rsidR="00CA7475" w:rsidRDefault="00CB615F" w:rsidP="00CA747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развёртывания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B61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базы данных был выбран 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CloudClusters</w:t>
      </w:r>
      <w:proofErr w:type="spellEnd"/>
      <w:r w:rsidRPr="00CB61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нём можно достаточно быстро и выгодно получить готовый сервер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базой данных и затем, в пару кликов настроить приложения для работы с данным удалённым сервером.</w:t>
      </w:r>
    </w:p>
    <w:p w14:paraId="6E8079B5" w14:textId="4821777D" w:rsidR="00CB615F" w:rsidRPr="00CB615F" w:rsidRDefault="00CB615F" w:rsidP="00CA747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61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с различными пакетами для его работы был загружен на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CB61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сервер, доступ к которому пользователь получает из файла установщика и затем, данный установщик подтягивает с сервера уже готовый для работы и 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61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файл. Так же данный сервер поддерживает различные версии и в случае, если приложение было обновлено, на компьютер пользователя подтянется уже новая версия приложения.</w:t>
      </w:r>
    </w:p>
    <w:p w14:paraId="6FF165BA" w14:textId="77777777" w:rsidR="00005C27" w:rsidRDefault="009D1F8D" w:rsidP="00E267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14A63F" w14:textId="30218B56" w:rsidR="00005C27" w:rsidRPr="00350369" w:rsidRDefault="00005C27" w:rsidP="00350369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52958670"/>
      <w:r w:rsidRPr="0035036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7"/>
    </w:p>
    <w:p w14:paraId="11EB1E1D" w14:textId="03EEF709" w:rsidR="00005C27" w:rsidRDefault="00005C27" w:rsidP="00E267F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95C85" w14:textId="320C0801" w:rsidR="00005C27" w:rsidRPr="00005C27" w:rsidRDefault="00005C27" w:rsidP="00297A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C27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был разработан полноценный программный</w:t>
      </w:r>
      <w:r w:rsidR="00297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C27">
        <w:rPr>
          <w:rFonts w:ascii="Times New Roman" w:hAnsi="Times New Roman" w:cs="Times New Roman"/>
          <w:sz w:val="28"/>
          <w:szCs w:val="28"/>
          <w:lang w:val="ru-RU"/>
        </w:rPr>
        <w:t>продукт упрощённого аналога банковской системы, а также написаны тест</w:t>
      </w:r>
      <w:r w:rsidR="00297A14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Pr="00005C2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97A14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тестирования</w:t>
      </w:r>
      <w:r w:rsidRPr="00005C27">
        <w:rPr>
          <w:rFonts w:ascii="Times New Roman" w:hAnsi="Times New Roman" w:cs="Times New Roman"/>
          <w:sz w:val="28"/>
          <w:szCs w:val="28"/>
          <w:lang w:val="ru-RU"/>
        </w:rPr>
        <w:t xml:space="preserve"> ключевой логики приложения. В качестве дополнительных видов тестирования для приложения также можно реализовывать:</w:t>
      </w:r>
    </w:p>
    <w:p w14:paraId="371F422B" w14:textId="77777777" w:rsidR="00005C27" w:rsidRPr="00005C27" w:rsidRDefault="00005C27" w:rsidP="00297A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C27">
        <w:rPr>
          <w:rFonts w:ascii="Times New Roman" w:hAnsi="Times New Roman" w:cs="Times New Roman"/>
          <w:sz w:val="28"/>
          <w:szCs w:val="28"/>
          <w:lang w:val="ru-RU"/>
        </w:rPr>
        <w:t>– функциональное тестирование компонентов;</w:t>
      </w:r>
    </w:p>
    <w:p w14:paraId="453A3C05" w14:textId="2A4918FD" w:rsidR="00005C27" w:rsidRPr="00005C27" w:rsidRDefault="00005C27" w:rsidP="00297A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C27">
        <w:rPr>
          <w:rFonts w:ascii="Times New Roman" w:hAnsi="Times New Roman" w:cs="Times New Roman"/>
          <w:sz w:val="28"/>
          <w:szCs w:val="28"/>
          <w:lang w:val="ru-RU"/>
        </w:rPr>
        <w:t>– тестирование пользовательских сценариев;</w:t>
      </w:r>
    </w:p>
    <w:p w14:paraId="5F474D5B" w14:textId="0C0CFF1F" w:rsidR="00005C27" w:rsidRPr="00005C27" w:rsidRDefault="00297A14" w:rsidP="00297A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 приложения развёрнута на удалённом сервере, а само приложение скачивается установщиком с другого сервера</w:t>
      </w:r>
      <w:r w:rsidR="00005C27" w:rsidRPr="00005C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05C27" w:rsidRPr="00005C27">
        <w:rPr>
          <w:rFonts w:ascii="Times New Roman" w:hAnsi="Times New Roman" w:cs="Times New Roman"/>
          <w:sz w:val="28"/>
          <w:szCs w:val="28"/>
          <w:lang w:val="ru-RU"/>
        </w:rPr>
        <w:t>акже разработана диаграмма развёртывания и составлен отчёт, оформленный в соответствии с общими требования стандарта предприятия БГУИР.</w:t>
      </w:r>
    </w:p>
    <w:p w14:paraId="510B1D4F" w14:textId="37D904D4" w:rsidR="00005C27" w:rsidRPr="00005C27" w:rsidRDefault="00005C27" w:rsidP="00297A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C27">
        <w:rPr>
          <w:rFonts w:ascii="Times New Roman" w:hAnsi="Times New Roman" w:cs="Times New Roman"/>
          <w:sz w:val="28"/>
          <w:szCs w:val="28"/>
          <w:lang w:val="ru-RU"/>
        </w:rPr>
        <w:t>В приложении А приведена вырезка кода из тестирования базы данных,</w:t>
      </w:r>
      <w:r w:rsidR="006F7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C27">
        <w:rPr>
          <w:rFonts w:ascii="Times New Roman" w:hAnsi="Times New Roman" w:cs="Times New Roman"/>
          <w:sz w:val="28"/>
          <w:szCs w:val="28"/>
          <w:lang w:val="ru-RU"/>
        </w:rPr>
        <w:t>которая совершает действия перед началом тестирования и после окончания</w:t>
      </w:r>
      <w:r w:rsidR="00086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C27">
        <w:rPr>
          <w:rFonts w:ascii="Times New Roman" w:hAnsi="Times New Roman" w:cs="Times New Roman"/>
          <w:sz w:val="28"/>
          <w:szCs w:val="28"/>
          <w:lang w:val="ru-RU"/>
        </w:rPr>
        <w:t>тестирования.</w:t>
      </w:r>
    </w:p>
    <w:p w14:paraId="0187C61A" w14:textId="32702DC7" w:rsidR="00005C27" w:rsidRPr="00005C27" w:rsidRDefault="00005C27" w:rsidP="00297A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C27">
        <w:rPr>
          <w:rFonts w:ascii="Times New Roman" w:hAnsi="Times New Roman" w:cs="Times New Roman"/>
          <w:sz w:val="28"/>
          <w:szCs w:val="28"/>
          <w:lang w:val="ru-RU"/>
        </w:rPr>
        <w:t>Цели лабораторной работы можно считать достигнутыми.</w:t>
      </w:r>
    </w:p>
    <w:p w14:paraId="5D2E0C58" w14:textId="563AAEFA" w:rsidR="009D1F8D" w:rsidRDefault="00005C27" w:rsidP="00005C2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80167" w14:textId="77777777" w:rsidR="009D1F8D" w:rsidRPr="004D187C" w:rsidRDefault="009D1F8D" w:rsidP="002221D7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8" w:name="_Toc134011928"/>
      <w:bookmarkStart w:id="9" w:name="_Toc147358531"/>
      <w:bookmarkStart w:id="10" w:name="_Toc152958671"/>
      <w:r w:rsidRPr="004D187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П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РИЛОЖЕНИЕ</w:t>
      </w:r>
      <w:r w:rsidRPr="004D187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А</w:t>
      </w:r>
      <w:bookmarkEnd w:id="8"/>
      <w:bookmarkEnd w:id="9"/>
      <w:bookmarkEnd w:id="10"/>
    </w:p>
    <w:p w14:paraId="637AB8D6" w14:textId="77777777" w:rsidR="009D1F8D" w:rsidRPr="004D187C" w:rsidRDefault="009D1F8D" w:rsidP="002221D7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1" w:name="_Toc134011929"/>
      <w:bookmarkStart w:id="12" w:name="_Toc145682286"/>
      <w:bookmarkStart w:id="13" w:name="_Toc147358532"/>
      <w:bookmarkStart w:id="14" w:name="_Toc151540070"/>
      <w:bookmarkStart w:id="15" w:name="_Toc152946366"/>
      <w:bookmarkStart w:id="16" w:name="_Toc152958672"/>
      <w:r w:rsidRPr="004D187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(обязательное)</w:t>
      </w:r>
      <w:bookmarkEnd w:id="11"/>
      <w:bookmarkEnd w:id="12"/>
      <w:bookmarkEnd w:id="13"/>
      <w:bookmarkEnd w:id="14"/>
      <w:bookmarkEnd w:id="15"/>
      <w:bookmarkEnd w:id="16"/>
    </w:p>
    <w:p w14:paraId="7611E3A6" w14:textId="73ABAB6E" w:rsidR="009D1F8D" w:rsidRPr="004D187C" w:rsidRDefault="009D1F8D" w:rsidP="002221D7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7" w:name="_Toc152946367"/>
      <w:bookmarkStart w:id="18" w:name="_Toc152958673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Листинг кода тестирования</w:t>
      </w:r>
      <w:bookmarkEnd w:id="17"/>
      <w:bookmarkEnd w:id="18"/>
    </w:p>
    <w:p w14:paraId="0D62A6F8" w14:textId="34E22441" w:rsidR="007B47DA" w:rsidRDefault="007B47DA" w:rsidP="007B47DA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BF58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TestClass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B17C24B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public class Testing</w:t>
      </w:r>
    </w:p>
    <w:p w14:paraId="49858732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2A05BBD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CEC1B94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TestBalanceTransactiion1()</w:t>
      </w:r>
    </w:p>
    <w:p w14:paraId="08EAE645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6908EF4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double balance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TestingClass.getTransactionBal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Convert.ToString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(1));</w:t>
      </w:r>
    </w:p>
    <w:p w14:paraId="62C8EEB8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(100, balance);</w:t>
      </w:r>
    </w:p>
    <w:p w14:paraId="517AFF0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95B45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83515F2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TestBalanceTransactiion2()</w:t>
      </w:r>
    </w:p>
    <w:p w14:paraId="5797CDBD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5BCA9EB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double balance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TestingClass.getTransactionBal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Convert.ToString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(2));</w:t>
      </w:r>
    </w:p>
    <w:p w14:paraId="61CF898A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(100, balance);</w:t>
      </w:r>
    </w:p>
    <w:p w14:paraId="71DC65FF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41D2EF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B45F8DD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TestBalanceTransactiion3()</w:t>
      </w:r>
    </w:p>
    <w:p w14:paraId="1668E83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1A0523A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double balance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TestingClass.getTransactionBal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Convert.ToString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(3));</w:t>
      </w:r>
    </w:p>
    <w:p w14:paraId="0E7F5E47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(1, balance);</w:t>
      </w:r>
    </w:p>
    <w:p w14:paraId="47509027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8B6F125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4E1580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9B891E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CheckUserExists1()</w:t>
      </w:r>
    </w:p>
    <w:p w14:paraId="04E837E4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B4E032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TestingClass.checkUserExistence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("d03062002@gmail.com", "denis38411");</w:t>
      </w:r>
    </w:p>
    <w:p w14:paraId="4509CB1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23C1CF0F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313CC7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F57F53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922759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CheckUserExists2()</w:t>
      </w:r>
    </w:p>
    <w:p w14:paraId="5A06AF12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7737BB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TestingClass.checkUserExistence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("dkdm03062002@gmail.com", "denis38411");</w:t>
      </w:r>
    </w:p>
    <w:p w14:paraId="71A1D3E0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684A3B7F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D9728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B0C1E8D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CheckAccountExists1()</w:t>
      </w:r>
    </w:p>
    <w:p w14:paraId="4AFD022F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7499253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TestingClass.checkAccountExistenceS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("5224270361510580");</w:t>
      </w:r>
    </w:p>
    <w:p w14:paraId="0C7F5E69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0D5596F9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78D841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11DBBE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728035A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CheckAccountExists2()</w:t>
      </w:r>
    </w:p>
    <w:p w14:paraId="5515934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7C0B156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TestingClass.checkAccountExistenceS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("7725930635586452");</w:t>
      </w:r>
    </w:p>
    <w:p w14:paraId="76600B34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5D9AB75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3792CCD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B868ED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F9E0544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CheckAccountExists3()</w:t>
      </w:r>
    </w:p>
    <w:p w14:paraId="6C3CF23E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262E2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TestingClass.checkAccountExistenceS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("4136072429683639");</w:t>
      </w:r>
    </w:p>
    <w:p w14:paraId="48C4A0B3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3A55BE7B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6794B28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44E22B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BA5850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CheckAccountIsNotAvailable1()</w:t>
      </w:r>
    </w:p>
    <w:p w14:paraId="27EC5B18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16F787E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TestingClass.checkAccountExistenceS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("2613561378622809");</w:t>
      </w:r>
    </w:p>
    <w:p w14:paraId="1C6E4C46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4E70CC6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85D92DB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D7D1C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A984AB7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CheckAccountIsNotAvailable2()</w:t>
      </w:r>
    </w:p>
    <w:p w14:paraId="2F770C86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5283372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TestingClass.checkAccountExistenceS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("-207198988");</w:t>
      </w:r>
    </w:p>
    <w:p w14:paraId="724A49D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26FED9FA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9FD19D3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D46A8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90688D6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CheckDocumentExistence1()</w:t>
      </w:r>
    </w:p>
    <w:p w14:paraId="0ABC7FDE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C822084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TestingClass.checkDocumentExistence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("MP3824468");</w:t>
      </w:r>
    </w:p>
    <w:p w14:paraId="272662FD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06B04148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2C5119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D3FBA2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CheckDocumentExistence2()</w:t>
      </w:r>
    </w:p>
    <w:p w14:paraId="20D6034D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49683B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TestingClass.checkDocumentExistence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("MP3824469");</w:t>
      </w:r>
    </w:p>
    <w:p w14:paraId="14306F4F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212AF54E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116F6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FEA9F00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CheckEmailExistence1()</w:t>
      </w:r>
    </w:p>
    <w:p w14:paraId="06E296C6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DBEE04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TestingClass.checkEmailExistence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("d03062002@gmail.com");</w:t>
      </w:r>
    </w:p>
    <w:p w14:paraId="5EADEB8A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5131E360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1ECB657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1BE0A0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5853CBB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CheckEmailExistence2()</w:t>
      </w:r>
    </w:p>
    <w:p w14:paraId="7377C459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4B4722F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TestingClass.checkEmailExistence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("dkdm03062002@gmail.com");</w:t>
      </w:r>
    </w:p>
    <w:p w14:paraId="298D45A0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Assert.IsTrue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2BB4C8B8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184FA28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7DBD06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3C98FFB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FC0DFE">
        <w:rPr>
          <w:rFonts w:ascii="Courier New" w:hAnsi="Courier New" w:cs="Courier New"/>
          <w:sz w:val="24"/>
          <w:szCs w:val="24"/>
          <w:lang w:val="en-US"/>
        </w:rPr>
        <w:t>CheckEmailIsFree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0D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6A5735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445A9E3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TestingClass.checkEmailExistence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("drmdm@gmail.com");</w:t>
      </w:r>
    </w:p>
    <w:p w14:paraId="5F9363E5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Assert.IsFalse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346C40C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FCE98E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98C453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BB098E5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CheckEmailIsFree2()</w:t>
      </w:r>
    </w:p>
    <w:p w14:paraId="10E63CAC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BB23DCA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bool exists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TestingClass.checkEmailExistence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("freemail@gmail.com");</w:t>
      </w:r>
    </w:p>
    <w:p w14:paraId="2FF96E23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Assert.IsFalse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(exists);</w:t>
      </w:r>
    </w:p>
    <w:p w14:paraId="0F030305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197832E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C901D35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CheckUserID1()</w:t>
      </w:r>
    </w:p>
    <w:p w14:paraId="2FBD3526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8ACCF4F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int id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TestingClass.getUserID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("dkdm03062002@gmail.com");</w:t>
      </w:r>
    </w:p>
    <w:p w14:paraId="6899B305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(2, id);</w:t>
      </w:r>
    </w:p>
    <w:p w14:paraId="6B75BA8A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E824210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TestMethod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62D1218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public void CheckUserID2()</w:t>
      </w:r>
    </w:p>
    <w:p w14:paraId="0A1BD1A1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845B5B9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int id =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TestingClass.getUserID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("d03062002@gmail.com");</w:t>
      </w:r>
    </w:p>
    <w:p w14:paraId="555968CD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C0DFE">
        <w:rPr>
          <w:rFonts w:ascii="Courier New" w:hAnsi="Courier New" w:cs="Courier New"/>
          <w:sz w:val="24"/>
          <w:szCs w:val="24"/>
          <w:lang w:val="en-US"/>
        </w:rPr>
        <w:t>Assert.AreEqual</w:t>
      </w:r>
      <w:proofErr w:type="spellEnd"/>
      <w:r w:rsidRPr="00FC0DFE">
        <w:rPr>
          <w:rFonts w:ascii="Courier New" w:hAnsi="Courier New" w:cs="Courier New"/>
          <w:sz w:val="24"/>
          <w:szCs w:val="24"/>
          <w:lang w:val="en-US"/>
        </w:rPr>
        <w:t>(1, id);</w:t>
      </w:r>
    </w:p>
    <w:p w14:paraId="62165E35" w14:textId="77777777" w:rsidR="00FC0DFE" w:rsidRPr="00FC0DFE" w:rsidRDefault="00FC0DFE" w:rsidP="00FC0DFE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95A109" w14:textId="0F28FA03" w:rsidR="009846A0" w:rsidRDefault="00FC0DFE" w:rsidP="00FC0DF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0DF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sectPr w:rsidR="009846A0" w:rsidSect="00FC0DFE">
      <w:pgSz w:w="11906" w:h="16838" w:code="9"/>
      <w:pgMar w:top="1134" w:right="851" w:bottom="1531" w:left="1701" w:header="708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3C3D" w14:textId="77777777" w:rsidR="00CE123C" w:rsidRDefault="00CE123C">
      <w:pPr>
        <w:spacing w:after="0" w:line="240" w:lineRule="auto"/>
      </w:pPr>
      <w:r>
        <w:separator/>
      </w:r>
    </w:p>
  </w:endnote>
  <w:endnote w:type="continuationSeparator" w:id="0">
    <w:p w14:paraId="1BF8E5DA" w14:textId="77777777" w:rsidR="00CE123C" w:rsidRDefault="00CE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6003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DFD1CC" w14:textId="77777777" w:rsidR="001D2063" w:rsidRPr="000371FE" w:rsidRDefault="00086625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371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1F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71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371FE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371F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580362F" w14:textId="77777777" w:rsidR="001D2063" w:rsidRDefault="001D2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7C343" w14:textId="77777777" w:rsidR="00CE123C" w:rsidRDefault="00CE123C">
      <w:pPr>
        <w:spacing w:after="0" w:line="240" w:lineRule="auto"/>
      </w:pPr>
      <w:r>
        <w:separator/>
      </w:r>
    </w:p>
  </w:footnote>
  <w:footnote w:type="continuationSeparator" w:id="0">
    <w:p w14:paraId="0650DE59" w14:textId="77777777" w:rsidR="00CE123C" w:rsidRDefault="00CE1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42"/>
    <w:rsid w:val="00005C27"/>
    <w:rsid w:val="0001627E"/>
    <w:rsid w:val="000857DD"/>
    <w:rsid w:val="00086625"/>
    <w:rsid w:val="000A4CCB"/>
    <w:rsid w:val="000F00E3"/>
    <w:rsid w:val="000F7B36"/>
    <w:rsid w:val="00135FDA"/>
    <w:rsid w:val="00175D74"/>
    <w:rsid w:val="00191940"/>
    <w:rsid w:val="001D2063"/>
    <w:rsid w:val="001D77EA"/>
    <w:rsid w:val="002221D7"/>
    <w:rsid w:val="00297A14"/>
    <w:rsid w:val="002C33A3"/>
    <w:rsid w:val="002C57F0"/>
    <w:rsid w:val="00315210"/>
    <w:rsid w:val="00350369"/>
    <w:rsid w:val="00357DDC"/>
    <w:rsid w:val="003B1E42"/>
    <w:rsid w:val="003E6F83"/>
    <w:rsid w:val="003F6F82"/>
    <w:rsid w:val="003F74BE"/>
    <w:rsid w:val="00460D60"/>
    <w:rsid w:val="00570BA1"/>
    <w:rsid w:val="005A1E06"/>
    <w:rsid w:val="005E743F"/>
    <w:rsid w:val="00614842"/>
    <w:rsid w:val="006C52BE"/>
    <w:rsid w:val="006F7A5D"/>
    <w:rsid w:val="007067A4"/>
    <w:rsid w:val="00730B6D"/>
    <w:rsid w:val="00764505"/>
    <w:rsid w:val="007B47DA"/>
    <w:rsid w:val="007C10D9"/>
    <w:rsid w:val="007D34B9"/>
    <w:rsid w:val="00823F9B"/>
    <w:rsid w:val="0083352E"/>
    <w:rsid w:val="00837624"/>
    <w:rsid w:val="00845E0B"/>
    <w:rsid w:val="008A62E6"/>
    <w:rsid w:val="008B32CD"/>
    <w:rsid w:val="008D13EE"/>
    <w:rsid w:val="00914409"/>
    <w:rsid w:val="009230C4"/>
    <w:rsid w:val="00951563"/>
    <w:rsid w:val="009846A0"/>
    <w:rsid w:val="009D1F8D"/>
    <w:rsid w:val="00A02ED8"/>
    <w:rsid w:val="00A451A8"/>
    <w:rsid w:val="00A46842"/>
    <w:rsid w:val="00A87F11"/>
    <w:rsid w:val="00A96D6A"/>
    <w:rsid w:val="00B40A30"/>
    <w:rsid w:val="00B53897"/>
    <w:rsid w:val="00BA46D7"/>
    <w:rsid w:val="00BD5402"/>
    <w:rsid w:val="00C61604"/>
    <w:rsid w:val="00C76273"/>
    <w:rsid w:val="00C82435"/>
    <w:rsid w:val="00CA7475"/>
    <w:rsid w:val="00CB615F"/>
    <w:rsid w:val="00CE123C"/>
    <w:rsid w:val="00DA23B2"/>
    <w:rsid w:val="00E267FF"/>
    <w:rsid w:val="00F27B63"/>
    <w:rsid w:val="00F37CF0"/>
    <w:rsid w:val="00F411BE"/>
    <w:rsid w:val="00F456C1"/>
    <w:rsid w:val="00F73347"/>
    <w:rsid w:val="00FC0DFE"/>
    <w:rsid w:val="00F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727A8"/>
  <w15:chartTrackingRefBased/>
  <w15:docId w15:val="{06B00F11-EF6B-41F8-B426-006F4F1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84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14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14842"/>
    <w:pPr>
      <w:spacing w:line="259" w:lineRule="auto"/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61484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1484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1484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61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4842"/>
  </w:style>
  <w:style w:type="paragraph" w:styleId="HTML">
    <w:name w:val="HTML Preformatted"/>
    <w:basedOn w:val="a"/>
    <w:link w:val="HTML0"/>
    <w:uiPriority w:val="99"/>
    <w:semiHidden/>
    <w:unhideWhenUsed/>
    <w:rsid w:val="005E7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743F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7">
    <w:name w:val="header"/>
    <w:basedOn w:val="a"/>
    <w:link w:val="a8"/>
    <w:uiPriority w:val="99"/>
    <w:unhideWhenUsed/>
    <w:rsid w:val="00C61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6A1B-5BE1-4058-AE3D-6DFB2C56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Denfit</dc:creator>
  <cp:keywords/>
  <dc:description/>
  <cp:lastModifiedBy>Denfit 9</cp:lastModifiedBy>
  <cp:revision>2</cp:revision>
  <cp:lastPrinted>2023-12-11T18:12:00Z</cp:lastPrinted>
  <dcterms:created xsi:type="dcterms:W3CDTF">2023-12-11T18:12:00Z</dcterms:created>
  <dcterms:modified xsi:type="dcterms:W3CDTF">2023-12-11T18:12:00Z</dcterms:modified>
</cp:coreProperties>
</file>