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FDA36" w14:textId="77777777" w:rsidR="00415EE6" w:rsidRDefault="00977ABA">
      <w:pPr>
        <w:rPr>
          <w:lang w:eastAsia="zh-CN"/>
        </w:rPr>
      </w:pPr>
      <w:r>
        <w:rPr>
          <w:lang w:eastAsia="zh-CN"/>
        </w:rPr>
        <w:t>船只模型</w:t>
      </w:r>
    </w:p>
    <w:p w14:paraId="22831B24" w14:textId="77777777" w:rsidR="00977ABA" w:rsidRDefault="00977ABA">
      <w:pPr>
        <w:rPr>
          <w:lang w:eastAsia="zh-CN"/>
        </w:rPr>
      </w:pPr>
    </w:p>
    <w:p w14:paraId="5380B1C5" w14:textId="07E30870" w:rsidR="00B21FB6" w:rsidRDefault="00977A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我们知道</w:t>
      </w:r>
      <w:r>
        <w:rPr>
          <w:lang w:eastAsia="zh-CN"/>
        </w:rPr>
        <w:t>，海上的船只需要依靠无线电</w:t>
      </w:r>
      <w:r>
        <w:rPr>
          <w:rFonts w:hint="eastAsia"/>
          <w:lang w:eastAsia="zh-CN"/>
        </w:rPr>
        <w:t>传播</w:t>
      </w:r>
      <w:r>
        <w:rPr>
          <w:lang w:eastAsia="zh-CN"/>
        </w:rPr>
        <w:t>来进行定位、</w:t>
      </w:r>
      <w:r>
        <w:rPr>
          <w:rFonts w:hint="eastAsia"/>
          <w:lang w:eastAsia="zh-CN"/>
        </w:rPr>
        <w:t>接收</w:t>
      </w:r>
      <w:r>
        <w:rPr>
          <w:lang w:eastAsia="zh-CN"/>
        </w:rPr>
        <w:t>气象报告等一系列</w:t>
      </w:r>
      <w:r>
        <w:rPr>
          <w:rFonts w:hint="eastAsia"/>
          <w:lang w:eastAsia="zh-CN"/>
        </w:rPr>
        <w:t>通信</w:t>
      </w:r>
      <w:r>
        <w:rPr>
          <w:lang w:eastAsia="zh-CN"/>
        </w:rPr>
        <w:t>活动，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短波是在海上通信中较常用的一种。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我们的海洋短波反射模型必须从实际应用出发，考虑船只对电磁波的接收效果。船只在海洋上保持一定的速度前进，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需要保证船只始终在通信范围内。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我们需要</w:t>
      </w:r>
      <w:r w:rsidR="004E4404">
        <w:rPr>
          <w:rFonts w:hint="eastAsia"/>
          <w:lang w:eastAsia="zh-CN"/>
        </w:rPr>
        <w:t>计算</w:t>
      </w:r>
      <w:r w:rsidR="004E4404">
        <w:rPr>
          <w:lang w:eastAsia="zh-CN"/>
        </w:rPr>
        <w:t>天波能覆盖的最短最长距离</w:t>
      </w:r>
      <w:r>
        <w:rPr>
          <w:lang w:eastAsia="zh-CN"/>
        </w:rPr>
        <w:t>。</w:t>
      </w:r>
      <w:r>
        <w:rPr>
          <w:rFonts w:hint="eastAsia"/>
          <w:lang w:eastAsia="zh-CN"/>
        </w:rPr>
        <w:t>另外</w:t>
      </w:r>
      <w:r>
        <w:rPr>
          <w:lang w:eastAsia="zh-CN"/>
        </w:rPr>
        <w:t>，在动荡海洋上的船</w:t>
      </w:r>
      <w:r>
        <w:rPr>
          <w:rFonts w:hint="eastAsia"/>
          <w:lang w:eastAsia="zh-CN"/>
        </w:rPr>
        <w:t>只</w:t>
      </w:r>
      <w:r w:rsidR="007E32BD">
        <w:rPr>
          <w:lang w:eastAsia="zh-CN"/>
        </w:rPr>
        <w:t>会有</w:t>
      </w:r>
      <w:r>
        <w:rPr>
          <w:lang w:eastAsia="zh-CN"/>
        </w:rPr>
        <w:t>的晃动，</w:t>
      </w:r>
      <w:r w:rsidR="007E32BD">
        <w:rPr>
          <w:lang w:eastAsia="zh-CN"/>
        </w:rPr>
        <w:t>但传输距离较远时</w:t>
      </w:r>
      <w:r w:rsidR="007E32BD">
        <w:rPr>
          <w:rFonts w:hint="eastAsia"/>
          <w:lang w:eastAsia="zh-CN"/>
        </w:rPr>
        <w:t>船只</w:t>
      </w:r>
      <w:r w:rsidR="007E32BD">
        <w:rPr>
          <w:lang w:eastAsia="zh-CN"/>
        </w:rPr>
        <w:t>晃动对</w:t>
      </w:r>
      <w:r w:rsidR="00E37D2A">
        <w:rPr>
          <w:lang w:eastAsia="zh-CN"/>
        </w:rPr>
        <w:t>信号的接收影响较小，</w:t>
      </w:r>
      <w:r w:rsidR="00E37D2A">
        <w:rPr>
          <w:rFonts w:hint="eastAsia"/>
          <w:lang w:eastAsia="zh-CN"/>
        </w:rPr>
        <w:t>我们在这</w:t>
      </w:r>
      <w:r w:rsidR="00E37D2A">
        <w:rPr>
          <w:lang w:eastAsia="zh-CN"/>
        </w:rPr>
        <w:t>不考虑</w:t>
      </w:r>
      <w:bookmarkStart w:id="0" w:name="_GoBack"/>
      <w:bookmarkEnd w:id="0"/>
    </w:p>
    <w:p w14:paraId="67808A5D" w14:textId="07AFF67C" w:rsidR="00B21FB6" w:rsidRDefault="00516C35">
      <w:pPr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、天波传输范围</w:t>
      </w:r>
    </w:p>
    <w:p w14:paraId="56B97CCD" w14:textId="4FD6A747" w:rsidR="00516C35" w:rsidRDefault="00516C35">
      <w:pPr>
        <w:rPr>
          <w:lang w:eastAsia="zh-CN"/>
        </w:rPr>
      </w:pPr>
      <w:r>
        <w:rPr>
          <w:rFonts w:hint="eastAsia"/>
          <w:lang w:eastAsia="zh-CN"/>
        </w:rPr>
        <w:t>这一问题</w:t>
      </w:r>
      <w:r w:rsidR="004E4404">
        <w:rPr>
          <w:lang w:eastAsia="zh-CN"/>
        </w:rPr>
        <w:t>我们只考虑一跳模型。</w:t>
      </w:r>
    </w:p>
    <w:p w14:paraId="7684EB0D" w14:textId="15BCB3F3" w:rsidR="00132B72" w:rsidRDefault="00132B72">
      <w:pPr>
        <w:rPr>
          <w:lang w:eastAsia="zh-CN"/>
        </w:rPr>
      </w:pPr>
      <w:r>
        <w:rPr>
          <w:rFonts w:hint="eastAsia"/>
          <w:lang w:eastAsia="zh-CN"/>
        </w:rPr>
        <w:t>由于普通</w:t>
      </w:r>
      <w:r>
        <w:rPr>
          <w:lang w:eastAsia="zh-CN"/>
        </w:rPr>
        <w:t>天线</w:t>
      </w:r>
      <w:r w:rsidR="00741442">
        <w:rPr>
          <w:rFonts w:hint="eastAsia"/>
          <w:lang w:eastAsia="zh-CN"/>
        </w:rPr>
        <w:t>用</w:t>
      </w:r>
      <w:r w:rsidR="00741442">
        <w:rPr>
          <w:lang w:eastAsia="zh-CN"/>
        </w:rPr>
        <w:t>大</w:t>
      </w:r>
      <w:r w:rsidR="00741442">
        <w:rPr>
          <w:rFonts w:hint="eastAsia"/>
          <w:lang w:eastAsia="zh-CN"/>
        </w:rPr>
        <w:t>角度</w:t>
      </w:r>
      <w:r w:rsidR="00741442">
        <w:rPr>
          <w:lang w:eastAsia="zh-CN"/>
        </w:rPr>
        <w:t>发射的短波能量很低，</w:t>
      </w:r>
      <w:r w:rsidR="00741442">
        <w:rPr>
          <w:rFonts w:hint="eastAsia"/>
          <w:lang w:eastAsia="zh-CN"/>
        </w:rPr>
        <w:t>所以</w:t>
      </w:r>
      <w:r w:rsidR="00741442">
        <w:rPr>
          <w:lang w:eastAsia="zh-CN"/>
        </w:rPr>
        <w:t>我们认为</w:t>
      </w:r>
      <w:r w:rsidR="00741442">
        <w:rPr>
          <w:rFonts w:hint="eastAsia"/>
          <w:lang w:eastAsia="zh-CN"/>
        </w:rPr>
        <w:t>存在</w:t>
      </w:r>
      <w:r w:rsidR="00741442">
        <w:rPr>
          <w:lang w:eastAsia="zh-CN"/>
        </w:rPr>
        <w:t>一个最高发射角，</w:t>
      </w:r>
      <w:r w:rsidR="00741442">
        <w:rPr>
          <w:rFonts w:hint="eastAsia"/>
          <w:lang w:eastAsia="zh-CN"/>
        </w:rPr>
        <w:t>比这个</w:t>
      </w:r>
      <w:r w:rsidR="00741442">
        <w:rPr>
          <w:lang w:eastAsia="zh-CN"/>
        </w:rPr>
        <w:t>角大的短波将无法顺利传播。由前面的推导，我们可以计算出最近的短波发射距离。</w:t>
      </w:r>
      <w:r w:rsidR="00741442">
        <w:rPr>
          <w:rFonts w:hint="eastAsia"/>
          <w:lang w:eastAsia="zh-CN"/>
        </w:rPr>
        <w:t>而</w:t>
      </w:r>
      <w:r w:rsidR="00741442">
        <w:rPr>
          <w:lang w:eastAsia="zh-CN"/>
        </w:rPr>
        <w:t>因为发射距离越远，</w:t>
      </w:r>
      <w:r w:rsidR="00741442">
        <w:rPr>
          <w:rFonts w:hint="eastAsia"/>
          <w:lang w:eastAsia="zh-CN"/>
        </w:rPr>
        <w:t>传播</w:t>
      </w:r>
      <w:r w:rsidR="00741442">
        <w:rPr>
          <w:lang w:eastAsia="zh-CN"/>
        </w:rPr>
        <w:t>过程中的损耗就越多，</w:t>
      </w:r>
      <w:r w:rsidR="00741442">
        <w:rPr>
          <w:rFonts w:hint="eastAsia"/>
          <w:lang w:eastAsia="zh-CN"/>
        </w:rPr>
        <w:t>因此根据</w:t>
      </w:r>
      <w:r w:rsidR="00741442">
        <w:rPr>
          <w:lang w:eastAsia="zh-CN"/>
        </w:rPr>
        <w:t>第一部分以信噪比</w:t>
      </w:r>
      <w:r w:rsidR="00741442">
        <w:rPr>
          <w:lang w:eastAsia="zh-CN"/>
        </w:rPr>
        <w:t>10</w:t>
      </w:r>
      <w:r w:rsidR="00741442">
        <w:rPr>
          <w:rFonts w:hint="eastAsia"/>
          <w:lang w:eastAsia="zh-CN"/>
        </w:rPr>
        <w:t>dB</w:t>
      </w:r>
      <w:r w:rsidR="00741442">
        <w:rPr>
          <w:rFonts w:hint="eastAsia"/>
          <w:lang w:eastAsia="zh-CN"/>
        </w:rPr>
        <w:t>为</w:t>
      </w:r>
      <w:r w:rsidR="00741442">
        <w:rPr>
          <w:lang w:eastAsia="zh-CN"/>
        </w:rPr>
        <w:t>判据，</w:t>
      </w:r>
      <w:r w:rsidR="00741442">
        <w:rPr>
          <w:rFonts w:hint="eastAsia"/>
          <w:lang w:eastAsia="zh-CN"/>
        </w:rPr>
        <w:t>我们</w:t>
      </w:r>
      <w:r w:rsidR="00741442">
        <w:rPr>
          <w:lang w:eastAsia="zh-CN"/>
        </w:rPr>
        <w:t>认为当</w:t>
      </w:r>
      <w:r w:rsidR="00741442">
        <w:rPr>
          <w:rFonts w:hint="eastAsia"/>
          <w:lang w:eastAsia="zh-CN"/>
        </w:rPr>
        <w:t>第一次</w:t>
      </w:r>
      <w:r w:rsidR="00741442">
        <w:rPr>
          <w:lang w:eastAsia="zh-CN"/>
        </w:rPr>
        <w:t>海面反射后信噪比等于</w:t>
      </w:r>
      <w:r w:rsidR="00741442">
        <w:rPr>
          <w:lang w:eastAsia="zh-CN"/>
        </w:rPr>
        <w:t>10</w:t>
      </w:r>
      <w:r w:rsidR="00741442">
        <w:rPr>
          <w:rFonts w:hint="eastAsia"/>
          <w:lang w:eastAsia="zh-CN"/>
        </w:rPr>
        <w:t>d</w:t>
      </w:r>
      <w:r w:rsidR="00741442">
        <w:rPr>
          <w:lang w:eastAsia="zh-CN"/>
        </w:rPr>
        <w:t>B</w:t>
      </w:r>
      <w:r w:rsidR="00741442">
        <w:rPr>
          <w:rFonts w:hint="eastAsia"/>
          <w:lang w:eastAsia="zh-CN"/>
        </w:rPr>
        <w:t>的</w:t>
      </w:r>
      <w:r w:rsidR="00741442">
        <w:rPr>
          <w:lang w:eastAsia="zh-CN"/>
        </w:rPr>
        <w:t>路</w:t>
      </w:r>
      <w:r w:rsidR="00741442">
        <w:rPr>
          <w:rFonts w:hint="eastAsia"/>
          <w:lang w:eastAsia="zh-CN"/>
        </w:rPr>
        <w:t>径</w:t>
      </w:r>
      <w:r w:rsidR="00741442">
        <w:rPr>
          <w:lang w:eastAsia="zh-CN"/>
        </w:rPr>
        <w:t>所</w:t>
      </w:r>
      <w:r w:rsidR="00741442">
        <w:rPr>
          <w:rFonts w:hint="eastAsia"/>
          <w:lang w:eastAsia="zh-CN"/>
        </w:rPr>
        <w:t>传播</w:t>
      </w:r>
      <w:r w:rsidR="00741442">
        <w:rPr>
          <w:lang w:eastAsia="zh-CN"/>
        </w:rPr>
        <w:t>的距离为最远距离。</w:t>
      </w:r>
    </w:p>
    <w:p w14:paraId="32F40F68" w14:textId="57FFD31C" w:rsidR="00A61AE6" w:rsidRDefault="00A61AE6">
      <w:pPr>
        <w:rPr>
          <w:lang w:eastAsia="zh-CN"/>
        </w:rPr>
      </w:pPr>
      <w:r>
        <w:rPr>
          <w:rFonts w:hint="eastAsia"/>
          <w:lang w:eastAsia="zh-CN"/>
        </w:rPr>
        <w:t>计算</w:t>
      </w:r>
    </w:p>
    <w:p w14:paraId="0C52BA35" w14:textId="4DB76B72" w:rsidR="00A61AE6" w:rsidRDefault="00A61AE6">
      <w:pPr>
        <w:rPr>
          <w:lang w:eastAsia="zh-CN"/>
        </w:rPr>
      </w:pPr>
      <w:r>
        <w:rPr>
          <w:lang w:eastAsia="zh-CN"/>
        </w:rPr>
        <w:t>我们以</w:t>
      </w:r>
      <w:r>
        <w:rPr>
          <w:lang w:eastAsia="zh-CN"/>
        </w:rPr>
        <w:t>441</w:t>
      </w:r>
      <w:r>
        <w:rPr>
          <w:rFonts w:hint="eastAsia"/>
          <w:lang w:eastAsia="zh-CN"/>
        </w:rPr>
        <w:t>kw</w:t>
      </w:r>
      <w:r>
        <w:rPr>
          <w:rFonts w:hint="eastAsia"/>
          <w:lang w:eastAsia="zh-CN"/>
        </w:rPr>
        <w:t>拖网</w:t>
      </w:r>
      <w:r>
        <w:rPr>
          <w:lang w:eastAsia="zh-CN"/>
        </w:rPr>
        <w:t>渔船为例，</w:t>
      </w:r>
      <w:r>
        <w:rPr>
          <w:rFonts w:hint="eastAsia"/>
          <w:lang w:eastAsia="zh-CN"/>
        </w:rPr>
        <w:t>其</w:t>
      </w:r>
      <w:r>
        <w:rPr>
          <w:lang w:eastAsia="zh-CN"/>
        </w:rPr>
        <w:t>航速为</w:t>
      </w:r>
      <w:r>
        <w:rPr>
          <w:lang w:eastAsia="zh-CN"/>
        </w:rPr>
        <w:t>14</w:t>
      </w:r>
      <w:r>
        <w:rPr>
          <w:rFonts w:hint="eastAsia"/>
          <w:lang w:eastAsia="zh-CN"/>
        </w:rPr>
        <w:t>km</w:t>
      </w:r>
      <w:r>
        <w:rPr>
          <w:lang w:eastAsia="zh-CN"/>
        </w:rPr>
        <w:t>/h</w:t>
      </w:r>
      <w:r>
        <w:rPr>
          <w:lang w:eastAsia="zh-CN"/>
        </w:rPr>
        <w:t>，</w:t>
      </w:r>
      <w:r w:rsidR="00884A28">
        <w:rPr>
          <w:lang w:eastAsia="zh-CN"/>
        </w:rPr>
        <w:t>t=s/v</w:t>
      </w:r>
    </w:p>
    <w:p w14:paraId="7CE5B02D" w14:textId="77777777" w:rsidR="00884A28" w:rsidRDefault="00884A28" w:rsidP="00884A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</w:t>
      </w:r>
      <w:r>
        <w:rPr>
          <w:lang w:eastAsia="zh-CN"/>
        </w:rPr>
        <w:t>于最短距离内的盲区我们建议采用</w:t>
      </w:r>
      <w:r>
        <w:rPr>
          <w:lang w:eastAsia="zh-CN"/>
        </w:rPr>
        <w:t>NVIS(Near-Vertical Incidence Sky wave)</w:t>
      </w:r>
      <w:r>
        <w:rPr>
          <w:rFonts w:hint="eastAsia"/>
          <w:lang w:eastAsia="zh-CN"/>
        </w:rPr>
        <w:t>方法</w:t>
      </w:r>
      <w:r>
        <w:rPr>
          <w:lang w:eastAsia="zh-CN"/>
        </w:rPr>
        <w:t>来实现短波信号的大面积覆盖。</w:t>
      </w:r>
    </w:p>
    <w:p w14:paraId="444096CB" w14:textId="77777777" w:rsidR="00884A28" w:rsidRDefault="00884A28">
      <w:pPr>
        <w:rPr>
          <w:rFonts w:hint="eastAsia"/>
          <w:lang w:eastAsia="zh-CN"/>
        </w:rPr>
      </w:pPr>
    </w:p>
    <w:p w14:paraId="78DC26AF" w14:textId="41A17990" w:rsidR="00516C35" w:rsidRDefault="00516C35">
      <w:p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之前所说的</w:t>
      </w:r>
      <w:r>
        <w:rPr>
          <w:lang w:eastAsia="zh-CN"/>
        </w:rPr>
        <w:t>MUF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定义，</w:t>
      </w:r>
      <w:r>
        <w:rPr>
          <w:rFonts w:hint="eastAsia"/>
          <w:lang w:eastAsia="zh-CN"/>
        </w:rPr>
        <w:t>我们认为</w:t>
      </w:r>
      <w:r w:rsidR="007E2202">
        <w:rPr>
          <w:rFonts w:hint="eastAsia"/>
          <w:lang w:eastAsia="zh-CN"/>
        </w:rPr>
        <w:t>以</w:t>
      </w:r>
      <w:r>
        <w:rPr>
          <w:lang w:eastAsia="zh-CN"/>
        </w:rPr>
        <w:t>MUF</w:t>
      </w:r>
      <w:r w:rsidR="007E2202">
        <w:rPr>
          <w:lang w:eastAsia="zh-CN"/>
        </w:rPr>
        <w:t>频率发射的短波能正好被大气层反射，</w:t>
      </w:r>
    </w:p>
    <w:p w14:paraId="3DC88E61" w14:textId="514DBA0A" w:rsidR="00977ABA" w:rsidRDefault="004E4404">
      <w:pPr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根据</w:t>
      </w:r>
      <w:r>
        <w:rPr>
          <w:lang w:eastAsia="zh-CN"/>
        </w:rPr>
        <w:t>MUF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天波能覆盖的最短距离</w:t>
      </w:r>
    </w:p>
    <w:sectPr w:rsidR="00977ABA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BA"/>
    <w:rsid w:val="00120B12"/>
    <w:rsid w:val="00132B72"/>
    <w:rsid w:val="001B10B8"/>
    <w:rsid w:val="001F16D4"/>
    <w:rsid w:val="00213136"/>
    <w:rsid w:val="00300BDD"/>
    <w:rsid w:val="00347B47"/>
    <w:rsid w:val="004E4404"/>
    <w:rsid w:val="00516C35"/>
    <w:rsid w:val="005E768A"/>
    <w:rsid w:val="00741442"/>
    <w:rsid w:val="00763A28"/>
    <w:rsid w:val="007840E7"/>
    <w:rsid w:val="007E2202"/>
    <w:rsid w:val="007E32BD"/>
    <w:rsid w:val="00884A28"/>
    <w:rsid w:val="00977ABA"/>
    <w:rsid w:val="00A61AE6"/>
    <w:rsid w:val="00B21FB6"/>
    <w:rsid w:val="00D846DF"/>
    <w:rsid w:val="00E37D2A"/>
    <w:rsid w:val="00E6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0A1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4</cp:revision>
  <dcterms:created xsi:type="dcterms:W3CDTF">2018-02-12T01:34:00Z</dcterms:created>
  <dcterms:modified xsi:type="dcterms:W3CDTF">2018-02-12T12:07:00Z</dcterms:modified>
</cp:coreProperties>
</file>