
<file path=[Content_Types].xml><?xml version="1.0" encoding="utf-8"?>
<Types xmlns="http://schemas.openxmlformats.org/package/2006/content-types">
  <Default Extension="png" ContentType="image/png"/>
  <Default Extension="xml" ContentType="application/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docProps/app.xml" ContentType="application/vnd.openxmlformats-officedocument.extended-properties+xml"/>
  <Override PartName="/docProps/core.xml" ContentType="application/vnd.openxmlformats-package.core-properties+xml"/>
  <Override PartName="/word/numbering.xml" ContentType="application/vnd.openxmlformats-officedocument.wordprocessingml.numbering+xml"/>
  <Override PartName="/word/document.xml" ContentType="application/vnd.openxmlformats-officedocument.wordprocessingml.document.main+xml"/>
  <Override PartName="/word/fontTable.xml" ContentType="application/vnd.openxmlformats-officedocument.wordprocessingml.fontTable+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1" Type="http://schemas.openxmlformats.org/package/2006/relationships/metadata/core-properties" Target="docProps/core.xml" /><Relationship Id="rId0" Type="http://schemas.openxmlformats.org/officeDocument/2006/relationships/officeDocument" Target="word/document.xml" /></Relationships>
</file>

<file path=word/document.xml><?xml version="1.0" encoding="utf-8"?>
<w:document xmlns:w="http://schemas.openxmlformats.org/wordprocessingml/2006/main" xmlns:r="http://schemas.openxmlformats.org/officeDocument/2006/relationships" xmlns:a="http://schemas.openxmlformats.org/drawingml/2006/main" xmlns:wp="http://schemas.openxmlformats.org/drawingml/2006/wordprocessingDrawing" xmlns:pic="http://schemas.openxmlformats.org/drawingml/2006/picture">
  <w:body>
    <w:p>
      <w:pPr>
        <w:pStyle w:val="6f0uyx"/>
        <w:numPr/>
        <w:pBdr/>
        <w:jc w:val="center"/>
        <w:rPr>
          <w:rFonts w:ascii="" w:hAnsi="" w:eastAsia="" w:cs=""/>
        </w:rPr>
      </w:pPr>
      <w:r>
        <w:rPr>
          <w:rFonts w:ascii="" w:hAnsi="" w:eastAsia="" w:cs=""/>
        </w:rPr>
        <w:t>数字金融训练营 技术方案 第5组</w:t>
      </w:r>
    </w:p>
    <w:p>
      <w:pPr>
        <w:pStyle w:val="5znyks"/>
        <w:pBdr/>
        <w:jc w:val="center"/>
        <w:rPr>
          <w:rFonts w:ascii="" w:hAnsi="" w:eastAsia="" w:cs=""/>
        </w:rPr>
      </w:pPr>
    </w:p>
    <w:p>
      <w:pPr>
        <w:pStyle w:val="6f0uyx"/>
        <w:numPr/>
        <w:pBdr/>
        <w:rPr>
          <w:rFonts w:ascii="" w:hAnsi="" w:eastAsia="" w:cs=""/>
        </w:rPr>
      </w:pPr>
      <w:r>
        <w:rPr>
          <w:rFonts w:ascii="" w:hAnsi="" w:eastAsia="" w:cs=""/>
        </w:rPr>
        <w:t>1、优化目标：</w:t>
      </w:r>
    </w:p>
    <w:p>
      <w:pPr>
        <w:pStyle w:val="5znyks"/>
        <w:numPr>
          <w:ilvl w:val="0"/>
          <w:numId w:val="1"/>
        </w:numPr>
        <w:pBdr/>
        <w:rPr>
          <w:rFonts w:ascii="" w:hAnsi="" w:eastAsia="" w:cs=""/>
        </w:rPr>
      </w:pPr>
      <w:r>
        <w:rPr>
          <w:rFonts w:ascii="" w:hAnsi="" w:eastAsia="" w:cs=""/>
        </w:rPr>
        <w:t>尽最大可能降低金融场景文本困惑度</w:t>
      </w:r>
    </w:p>
    <w:p>
      <w:pPr>
        <w:pStyle w:val="5znyks"/>
        <w:numPr>
          <w:ilvl w:val="0"/>
          <w:numId w:val="1"/>
        </w:numPr>
        <w:pBdr/>
        <w:ind/>
        <w:rPr>
          <w:rFonts w:ascii="" w:hAnsi="" w:eastAsia="" w:cs=""/>
        </w:rPr>
      </w:pPr>
      <w:r>
        <w:rPr>
          <w:rFonts w:ascii="" w:hAnsi="" w:eastAsia="" w:cs=""/>
        </w:rPr>
        <w:t>针对“大海捞针”测试，尽最大可能优化测试结果惩罚系数</w:t>
      </w:r>
    </w:p>
    <w:p>
      <w:pPr>
        <w:pStyle w:val="5znyks"/>
        <w:pBdr/>
        <w:ind w:left="776"/>
        <w:rPr>
          <w:rFonts w:ascii="" w:hAnsi="" w:eastAsia="" w:cs=""/>
        </w:rPr>
      </w:pPr>
    </w:p>
    <w:p>
      <w:pPr>
        <w:pStyle w:val="6f0uyx"/>
        <w:numPr/>
        <w:pBdr/>
        <w:rPr>
          <w:rFonts w:ascii="" w:hAnsi="" w:eastAsia="" w:cs=""/>
        </w:rPr>
      </w:pPr>
      <w:r>
        <w:rPr>
          <w:rFonts w:ascii="" w:hAnsi="" w:eastAsia="" w:cs=""/>
        </w:rPr>
        <w:t>2、方案架构图：</w:t>
      </w:r>
    </w:p>
    <w:p>
      <w:pPr>
        <w:pStyle w:val="5znyks"/>
        <w:pBdr>
          <w:bottom/>
        </w:pBdr>
        <w:rPr>
          <w:rFonts w:ascii="" w:hAnsi="" w:eastAsia="" w:cs=""/>
        </w:rPr>
      </w:pPr>
      <w:r>
        <w:rPr>
          <w:rFonts w:ascii="" w:hAnsi="" w:eastAsia="" w:cs=""/>
        </w:rPr>
        <w:drawing>
          <wp:inline distT="0" distB="0" distL="0" distR="0">
            <wp:extent cx="5760720" cy="2985082"/>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4"/>
                    <a:stretch/>
                  </pic:blipFill>
                  <pic:spPr>
                    <a:xfrm>
                      <a:off x="0" y="0"/>
                      <a:ext cx="5760720" cy="2985082"/>
                    </a:xfrm>
                    <a:prstGeom prst="rect">
                      <a:avLst/>
                    </a:prstGeom>
                  </pic:spPr>
                </pic:pic>
              </a:graphicData>
            </a:graphic>
          </wp:inline>
        </w:drawing>
      </w:r>
    </w:p>
    <w:p>
      <w:pPr>
        <w:numPr/>
        <w:pBdr/>
        <w:jc w:val="center"/>
        <w:rPr>
          <w:rFonts w:ascii="" w:hAnsi="" w:eastAsia="" w:cs=""/>
        </w:rPr>
      </w:pPr>
      <w:r>
        <w:rPr>
          <w:rFonts w:ascii="" w:hAnsi="" w:eastAsia="" w:cs=""/>
        </w:rPr>
        <w:t>图：总体方案图</w:t>
      </w:r>
    </w:p>
    <w:p>
      <w:pPr>
        <w:numPr/>
        <w:pBdr/>
        <w:jc w:val="center"/>
        <w:rPr>
          <w:rFonts w:ascii="" w:hAnsi="" w:eastAsia="" w:cs=""/>
        </w:rPr>
      </w:pPr>
    </w:p>
    <w:p>
      <w:pPr>
        <w:numPr/>
        <w:pBdr/>
        <w:ind w:left="0" w:firstLineChars="200"/>
        <w:jc w:val="left"/>
        <w:rPr>
          <w:rFonts w:ascii="" w:hAnsi="" w:eastAsia="" w:cs=""/>
        </w:rPr>
      </w:pPr>
      <w:r>
        <w:rPr>
          <w:rFonts w:ascii="" w:hAnsi="" w:eastAsia="" w:cs=""/>
        </w:rPr>
        <w:t>项目整体方案分为以下几个模块：</w:t>
      </w:r>
    </w:p>
    <w:p>
      <w:pPr>
        <w:numPr/>
        <w:pBdr/>
        <w:ind w:left="0" w:firstLineChars="200"/>
        <w:jc w:val="left"/>
        <w:rPr>
          <w:rFonts w:ascii="" w:hAnsi="" w:eastAsia="" w:cs=""/>
          <w:b w:val="false"/>
        </w:rPr>
      </w:pPr>
      <w:r>
        <w:rPr>
          <w:rFonts w:ascii="" w:hAnsi="" w:eastAsia="" w:cs=""/>
          <w:b/>
        </w:rPr>
        <w:t>（1）数据集构造：</w:t>
      </w:r>
      <w:r>
        <w:rPr>
          <w:rFonts w:ascii="" w:hAnsi="" w:eastAsia="" w:cs=""/>
          <w:b w:val="false"/>
        </w:rPr>
        <w:t>针对两个特定优化目标，经过特定分析后我们认为，要优化第一个目标，首先要使用输入-输出相同的数据集来训练模型对长文本的构造能力。针对第二个目标，我们使用文本插入的方式构造数据集，将含正确答案的’针‘插到’缝‘中，构造对应的问答对数据集用于增强模型的发现特定文本能力。考虑长文本的情景，我们的都使用2k、4k、8k、16k、32k文本长度的数据集，且数据集大小为递减，方便后期训练。</w:t>
      </w:r>
    </w:p>
    <w:p>
      <w:pPr>
        <w:numPr/>
        <w:pBdr/>
        <w:ind w:left="0" w:firstLineChars="200"/>
        <w:jc w:val="left"/>
        <w:rPr>
          <w:rFonts w:ascii="" w:hAnsi="" w:eastAsia="" w:cs=""/>
          <w:b w:val="false"/>
        </w:rPr>
      </w:pPr>
      <w:r>
        <w:rPr>
          <w:rFonts w:ascii="" w:hAnsi="" w:eastAsia="" w:cs=""/>
          <w:b/>
        </w:rPr>
        <w:t>（2）Lora微调与全量微调：</w:t>
      </w:r>
      <w:r>
        <w:rPr>
          <w:rFonts w:ascii="" w:hAnsi="" w:eastAsia="" w:cs=""/>
          <w:b w:val="false"/>
        </w:rPr>
        <w:t>在构造好对应数据集后，采用两种微调方式，分别为Lora微调和全量微调技术对模型进行训练。其中为了优化模型训练速度和效果，我们分别在软件和硬件两个层次进行对应的优化。软件层的优化主要为分布式训练框架deepspeed，硬件层优化为加速框架Cutlass。</w:t>
      </w:r>
    </w:p>
    <w:p>
      <w:pPr>
        <w:numPr/>
        <w:pBdr/>
        <w:ind w:left="0" w:firstLineChars="200"/>
        <w:jc w:val="left"/>
        <w:rPr>
          <w:rFonts w:ascii="" w:hAnsi="" w:eastAsia="" w:cs=""/>
          <w:b w:val="false"/>
        </w:rPr>
      </w:pPr>
      <w:r>
        <w:rPr>
          <w:rFonts w:ascii="" w:hAnsi="" w:eastAsia="" w:cs=""/>
          <w:b/>
        </w:rPr>
        <w:t>（3）测评迭代优化：</w:t>
      </w:r>
      <w:r>
        <w:rPr>
          <w:rFonts w:ascii="" w:hAnsi="" w:eastAsia="" w:cs=""/>
          <w:b w:val="false"/>
        </w:rPr>
        <w:t>为了优化训练数据的效果，我们并不将数据集全部一次微调，而是多轮按照文本长度输入到模型，并在每次模型优化后得到对应的PPL分数和惩罚系数，根据测评情况继续调整优化。</w:t>
      </w:r>
    </w:p>
    <w:p>
      <w:pPr>
        <w:numPr/>
        <w:pBdr/>
        <w:jc w:val="left"/>
        <w:rPr>
          <w:rFonts w:ascii="" w:hAnsi="" w:eastAsia="" w:cs=""/>
          <w:b w:val="false"/>
        </w:rPr>
      </w:pPr>
    </w:p>
    <w:p>
      <w:pPr>
        <w:pStyle w:val="6f0uyx"/>
        <w:numPr>
          <w:ilvl w:val="0"/>
          <w:numId w:val="2"/>
        </w:numPr>
        <w:pBdr/>
        <w:ind/>
        <w:rPr>
          <w:rFonts w:ascii="" w:hAnsi="" w:eastAsia="" w:cs=""/>
        </w:rPr>
      </w:pPr>
      <w:r>
        <w:rPr>
          <w:rFonts w:ascii="" w:hAnsi="" w:eastAsia="" w:cs=""/>
        </w:rPr>
        <w:t>训练数据集构造：</w:t>
      </w:r>
    </w:p>
    <w:p>
      <w:pPr>
        <w:pStyle w:val="5znyks"/>
        <w:pBdr>
          <w:bottom/>
        </w:pBdr>
        <w:rPr>
          <w:rFonts w:ascii="" w:hAnsi="" w:eastAsia="" w:cs=""/>
          <w:b/>
        </w:rPr>
      </w:pPr>
      <w:r>
        <w:rPr>
          <w:rFonts w:ascii="" w:hAnsi="" w:eastAsia="" w:cs=""/>
          <w:b/>
        </w:rPr>
        <w:t>（1）PPL任务</w:t>
      </w:r>
    </w:p>
    <w:p>
      <w:pPr>
        <w:pStyle w:val="5znyks"/>
        <w:pBdr/>
        <w:ind w:left="0" w:firstLineChars="200"/>
        <w:rPr>
          <w:rFonts w:ascii="" w:hAnsi="" w:eastAsia="" w:cs=""/>
        </w:rPr>
      </w:pPr>
      <w:r>
        <w:rPr>
          <w:rFonts w:ascii="" w:hAnsi="" w:eastAsia="" w:cs=""/>
        </w:rPr>
        <w:t>针对PPL优化任务，构建长文本数据集，按照2k，4k，8k，16k，32k的序列长度，各个数据集的序列数量分别为4000（2k），2000(4k)，1000(8k)，500(16k)，200(32k),按照降序选取构造不同序列长度的微调数据集，防止可能的过拟合问题，并对齐各个stage训练的 token量。构造lora-finetune,reconstruct文本任务。</w:t>
      </w:r>
    </w:p>
    <w:p>
      <w:pPr>
        <w:pStyle w:val="5znyks"/>
        <w:pBdr>
          <w:bottom/>
        </w:pBdr>
        <w:ind w:left="336"/>
        <w:rPr>
          <w:rFonts w:ascii="" w:hAnsi="" w:eastAsia="" w:cs=""/>
        </w:rPr>
      </w:pPr>
    </w:p>
    <w:p>
      <w:pPr>
        <w:pStyle w:val="5znyks"/>
        <w:numPr/>
        <w:pBdr/>
        <w:ind w:left="0" w:firstLineChars="200"/>
        <w:rPr>
          <w:rFonts w:ascii="" w:hAnsi="" w:eastAsia="" w:cs=""/>
        </w:rPr>
      </w:pPr>
      <w:r>
        <w:rPr>
          <w:rFonts w:ascii="" w:hAnsi="" w:eastAsia="" w:cs=""/>
        </w:rPr>
        <w:t>数据集举例，rawdata为数据集提供的plaintext：</w:t>
      </w:r>
    </w:p>
    <w:p>
      <w:pPr>
        <w:pStyle w:val="5znyks"/>
        <w:numPr/>
        <w:pBdr/>
        <w:ind w:left="336"/>
        <w:rPr>
          <w:rFonts w:ascii="" w:hAnsi="" w:eastAsia="" w:cs=""/>
        </w:rPr>
      </w:pPr>
      <w:r>
        <w:rPr>
          <w:rFonts w:ascii="" w:hAnsi="" w:eastAsia="" w:cs=""/>
        </w:rPr>
        <w:t>rawdata- &gt; {'instruction':rawdata, 'input':' ','output':rawdata}</w:t>
      </w:r>
    </w:p>
    <w:p>
      <w:pPr>
        <w:pStyle w:val="5znyks"/>
        <w:numPr/>
        <w:pBdr/>
        <w:ind w:left="336"/>
        <w:rPr>
          <w:rFonts w:ascii="" w:hAnsi="" w:eastAsia="" w:cs=""/>
        </w:rPr>
      </w:pPr>
    </w:p>
    <w:p>
      <w:pPr>
        <w:pStyle w:val="5znyks"/>
        <w:numPr/>
        <w:pBdr/>
        <w:ind w:left="336"/>
        <w:rPr>
          <w:rFonts w:ascii="" w:hAnsi="" w:eastAsia="" w:cs=""/>
        </w:rPr>
      </w:pPr>
      <w:r>
        <w:rPr>
          <w:rFonts w:ascii="" w:hAnsi="" w:eastAsia="" w:cs=""/>
        </w:rPr>
        <w:t>通过这种方式获取的数据集可以很好的训练大模型对长文本的理解能力。</w:t>
      </w:r>
    </w:p>
    <w:p>
      <w:pPr>
        <w:pStyle w:val="5znyks"/>
        <w:numPr/>
        <w:pBdr/>
        <w:ind w:left="336"/>
        <w:rPr>
          <w:rFonts w:ascii="" w:hAnsi="" w:eastAsia="" w:cs=""/>
        </w:rPr>
      </w:pPr>
    </w:p>
    <w:p>
      <w:pPr>
        <w:pStyle w:val="5znyks"/>
        <w:numPr/>
        <w:pBdr>
          <w:bottom/>
        </w:pBdr>
        <w:ind w:left="0"/>
        <w:rPr>
          <w:rFonts w:ascii="" w:hAnsi="" w:eastAsia="" w:cs=""/>
          <w:b/>
        </w:rPr>
      </w:pPr>
      <w:r>
        <w:rPr>
          <w:rFonts w:ascii="" w:hAnsi="" w:eastAsia="" w:cs=""/>
          <w:b/>
        </w:rPr>
        <w:t>（2）大海捞针任务</w:t>
      </w:r>
    </w:p>
    <w:p>
      <w:pPr>
        <w:pBdr/>
        <w:ind w:left="0" w:firstLineChars="200"/>
        <w:rPr>
          <w:rFonts w:ascii="" w:hAnsi="" w:eastAsia="" w:cs=""/>
          <w:i w:val="false"/>
          <w:strike w:val="false"/>
          <w:color w:val="191B1F"/>
          <w:spacing w:val="0"/>
          <w:sz w:val="23"/>
          <w:u w:val="none"/>
          <w:shd w:val="clear" w:color="auto" w:fill="FFFFFF"/>
        </w:rPr>
      </w:pPr>
      <w:r>
        <w:rPr>
          <w:rFonts w:ascii="" w:hAnsi="" w:eastAsia="" w:cs=""/>
          <w:i w:val="false"/>
          <w:strike w:val="false"/>
          <w:color w:val="191B1F"/>
          <w:spacing w:val="0"/>
          <w:sz w:val="23"/>
          <w:u w:val="none"/>
          <w:shd w:val="clear" w:color="auto" w:fill="FFFFFF"/>
        </w:rPr>
        <w:t>针对大海捞针任务，在finetune-ppl任务之后进行继续指令微调构建对应的数据集。例如，在无关文本中插入关键语句构建大海捞针型语句，并生成关键语句的对应问句；优化prompt的设计，融入CoT-prompt.这部分的数据集有两种构建方式。</w:t>
      </w:r>
    </w:p>
    <w:p>
      <w:pPr>
        <w:pBdr/>
        <w:ind w:left="0" w:firstLineChars="200"/>
        <w:rPr>
          <w:rFonts w:ascii="" w:hAnsi="" w:eastAsia="" w:cs=""/>
          <w:i w:val="false"/>
          <w:strike w:val="false"/>
          <w:color w:val="191B1F"/>
          <w:spacing w:val="0"/>
          <w:sz w:val="23"/>
          <w:u w:val="none"/>
          <w:shd w:val="clear" w:color="auto" w:fill="FFFFFF"/>
        </w:rPr>
      </w:pPr>
    </w:p>
    <w:p>
      <w:pPr>
        <w:numPr>
          <w:ilvl w:val="0"/>
          <w:numId w:val="3"/>
        </w:numPr>
        <w:pBdr/>
        <w:rPr>
          <w:rFonts w:ascii="" w:hAnsi="" w:eastAsia="" w:cs=""/>
          <w:b/>
          <w:i w:val="false"/>
          <w:strike w:val="false"/>
          <w:color w:val="191B1F"/>
          <w:spacing w:val="0"/>
          <w:sz w:val="23"/>
          <w:u w:val="none"/>
          <w:shd w:val="clear" w:color="auto" w:fill="FFFFFF"/>
        </w:rPr>
      </w:pPr>
      <w:r>
        <w:rPr>
          <w:rFonts w:ascii="" w:hAnsi="" w:eastAsia="" w:cs=""/>
          <w:b/>
          <w:i w:val="false"/>
          <w:strike w:val="false"/>
          <w:color w:val="191B1F"/>
          <w:spacing w:val="0"/>
          <w:sz w:val="23"/>
          <w:u w:val="none"/>
          <w:shd w:val="clear" w:color="auto" w:fill="FFFFFF"/>
        </w:rPr>
        <w:t>第一种：</w:t>
      </w:r>
    </w:p>
    <w:p>
      <w:pPr>
        <w:numPr>
          <w:ilvl w:val="0"/>
          <w:numId w:val="4"/>
        </w:numPr>
        <w:pBdr/>
        <w:ind/>
        <w:rPr>
          <w:rFonts w:ascii="" w:hAnsi="" w:eastAsia="" w:cs=""/>
          <w:i w:val="false"/>
          <w:strike w:val="false"/>
          <w:color w:val="191B1F"/>
          <w:spacing w:val="0"/>
          <w:sz w:val="23"/>
          <w:u w:val="none"/>
          <w:shd w:val="clear" w:color="auto" w:fill="FFFFFF"/>
        </w:rPr>
      </w:pPr>
      <w:r>
        <w:rPr>
          <w:rFonts w:ascii="" w:hAnsi="" w:eastAsia="" w:cs=""/>
          <w:i w:val="false"/>
          <w:strike w:val="false"/>
          <w:color w:val="191B1F"/>
          <w:spacing w:val="0"/>
          <w:sz w:val="23"/>
          <w:u w:val="none"/>
          <w:shd w:val="clear" w:color="auto" w:fill="FFFFFF"/>
        </w:rPr>
        <w:t>通过Textrank方式抽取长文本，生成对应的摘要作为目标文本，再根据对应摘要使用LDA抽取关键词，生成随机插入的“针”；</w:t>
      </w:r>
    </w:p>
    <w:p>
      <w:pPr>
        <w:numPr>
          <w:ilvl w:val="0"/>
          <w:numId w:val="4"/>
        </w:numPr>
        <w:pBdr>
          <w:bottom/>
        </w:pBdr>
        <w:rPr>
          <w:rFonts w:ascii="" w:hAnsi="" w:eastAsia="" w:cs=""/>
          <w:i w:val="false"/>
          <w:strike w:val="false"/>
          <w:color w:val="191B1F"/>
          <w:spacing w:val="0"/>
          <w:sz w:val="23"/>
          <w:u w:val="none"/>
          <w:shd w:val="clear" w:color="auto" w:fill="FFFFFF"/>
        </w:rPr>
      </w:pPr>
      <w:r>
        <w:rPr>
          <w:rFonts w:ascii="" w:hAnsi="" w:eastAsia="" w:cs=""/>
          <w:i w:val="false"/>
          <w:strike w:val="false"/>
          <w:color w:val="191B1F"/>
          <w:spacing w:val="0"/>
          <w:sz w:val="23"/>
          <w:u w:val="none"/>
          <w:shd w:val="clear" w:color="auto" w:fill="FFFFFF"/>
        </w:rPr>
        <w:t>构造长文本-摘要-关键词对，然后打乱文本-摘要对应关系，使得摘要随机插入不同的长文本，而关键词作为答案仍与文本匹配，作为答案训练文本。</w:t>
      </w:r>
    </w:p>
    <w:p>
      <w:pPr>
        <w:numPr/>
        <w:pBdr/>
        <w:ind w:left="0" w:firstLineChars="0"/>
        <w:rPr>
          <w:rFonts w:ascii="" w:hAnsi="" w:eastAsia="" w:cs=""/>
          <w:i w:val="false"/>
          <w:strike w:val="false"/>
          <w:color w:val="191B1F"/>
          <w:spacing w:val="0"/>
          <w:sz w:val="23"/>
          <w:u w:val="none"/>
          <w:shd w:val="clear" w:color="auto" w:fill="FFFFFF"/>
        </w:rPr>
      </w:pPr>
      <w:r>
        <w:rPr>
          <w:rFonts w:ascii="" w:hAnsi="" w:eastAsia="" w:cs=""/>
          <w:i w:val="false"/>
          <w:strike w:val="false"/>
          <w:color w:val="191B1F"/>
          <w:spacing w:val="0"/>
          <w:sz w:val="23"/>
          <w:u w:val="none"/>
          <w:shd w:val="clear" w:color="auto" w:fill="FFFFFF"/>
        </w:rPr>
        <w:t>举例：</w:t>
      </w:r>
    </w:p>
    <w:p>
      <w:pPr>
        <w:numPr/>
        <w:pBdr/>
        <w:ind w:left="0" w:firstLineChars="200"/>
        <w:rPr>
          <w:rFonts w:ascii="" w:hAnsi="" w:eastAsia="" w:cs=""/>
          <w:i w:val="false"/>
          <w:strike w:val="false"/>
          <w:color w:val="191B1F"/>
          <w:spacing w:val="0"/>
          <w:sz w:val="23"/>
          <w:u w:val="none"/>
          <w:shd w:val="clear" w:color="auto" w:fill="FFFFFF"/>
        </w:rPr>
      </w:pPr>
      <w:r>
        <w:rPr>
          <w:rFonts w:ascii="" w:hAnsi="" w:eastAsia="" w:cs=""/>
          <w:i w:val="false"/>
          <w:strike w:val="false"/>
          <w:color w:val="191B1F"/>
          <w:spacing w:val="0"/>
          <w:sz w:val="23"/>
          <w:u w:val="none"/>
          <w:shd w:val="clear" w:color="auto" w:fill="FFFFFF"/>
        </w:rPr>
        <w:t>plaintext----&gt;summary----&gt;keyword</w:t>
      </w:r>
    </w:p>
    <w:p>
      <w:pPr>
        <w:numPr/>
        <w:pBdr/>
        <w:ind w:left="336"/>
        <w:rPr>
          <w:rFonts w:ascii="" w:hAnsi="" w:eastAsia="" w:cs=""/>
        </w:rPr>
      </w:pPr>
      <w:r>
        <w:rPr>
          <w:rFonts w:ascii="" w:hAnsi="" w:eastAsia="" w:cs=""/>
        </w:rPr>
        <w:t>'instruction':find the keyword in plaintext</w:t>
      </w:r>
    </w:p>
    <w:p>
      <w:pPr>
        <w:numPr/>
        <w:pBdr/>
        <w:ind w:left="336"/>
        <w:rPr>
          <w:rFonts w:ascii="" w:hAnsi="" w:eastAsia="" w:cs=""/>
        </w:rPr>
      </w:pPr>
      <w:r>
        <w:rPr>
          <w:rFonts w:ascii="" w:hAnsi="" w:eastAsia="" w:cs=""/>
        </w:rPr>
        <w:t>'input':plaintext+summary</w:t>
      </w:r>
    </w:p>
    <w:p>
      <w:pPr>
        <w:numPr/>
        <w:pBdr/>
        <w:ind w:left="336"/>
        <w:rPr>
          <w:rFonts w:ascii="" w:hAnsi="" w:eastAsia="" w:cs=""/>
        </w:rPr>
      </w:pPr>
      <w:r>
        <w:rPr>
          <w:rFonts w:ascii="" w:hAnsi="" w:eastAsia="" w:cs=""/>
        </w:rPr>
        <w:t>'output':keyword</w:t>
      </w:r>
    </w:p>
    <w:p>
      <w:pPr>
        <w:numPr/>
        <w:pBdr/>
        <w:ind w:left="336"/>
        <w:rPr>
          <w:rFonts w:ascii="" w:hAnsi="" w:eastAsia="" w:cs=""/>
        </w:rPr>
      </w:pPr>
    </w:p>
    <w:p>
      <w:pPr>
        <w:numPr>
          <w:ilvl w:val="0"/>
          <w:numId w:val="5"/>
        </w:numPr>
        <w:pBdr>
          <w:bottom/>
        </w:pBdr>
        <w:rPr>
          <w:rFonts w:ascii="" w:hAnsi="" w:eastAsia="" w:cs=""/>
          <w:b/>
        </w:rPr>
      </w:pPr>
      <w:r>
        <w:rPr>
          <w:rFonts w:ascii="" w:hAnsi="" w:eastAsia="" w:cs=""/>
          <w:b/>
        </w:rPr>
        <w:t>第二种</w:t>
      </w:r>
    </w:p>
    <w:p>
      <w:pPr>
        <w:numPr/>
        <w:pBdr>
          <w:bottom/>
        </w:pBdr>
        <w:ind w:left="336"/>
        <w:rPr>
          <w:rFonts w:ascii="" w:hAnsi="" w:eastAsia="" w:cs=""/>
          <w:i w:val="false"/>
          <w:strike w:val="false"/>
          <w:color w:val="191B1F"/>
          <w:spacing w:val="0"/>
          <w:sz w:val="23"/>
          <w:u w:val="none"/>
          <w:shd w:val="clear" w:color="auto" w:fill="FFFFFF"/>
        </w:rPr>
      </w:pPr>
      <w:r>
        <w:rPr>
          <w:rFonts w:ascii="" w:hAnsi="" w:eastAsia="" w:cs=""/>
          <w:i w:val="false"/>
          <w:strike w:val="false"/>
          <w:color w:val="191B1F"/>
          <w:spacing w:val="0"/>
          <w:sz w:val="23"/>
          <w:u w:val="none"/>
          <w:shd w:val="clear" w:color="auto" w:fill="FFFFFF"/>
        </w:rPr>
        <w:t>第二种为通过人工构造10个优质问答对，将答案插入不同长文本中进行构造。</w:t>
      </w:r>
    </w:p>
    <w:p>
      <w:pPr>
        <w:numPr/>
        <w:pBdr/>
        <w:ind w:left="0"/>
        <w:rPr>
          <w:rFonts w:ascii="" w:hAnsi="" w:eastAsia="" w:cs=""/>
          <w:i w:val="false"/>
          <w:strike w:val="false"/>
          <w:color w:val="191B1F"/>
          <w:spacing w:val="0"/>
          <w:sz w:val="23"/>
          <w:u w:val="none"/>
          <w:shd w:val="clear" w:color="auto" w:fill="FFFFFF"/>
        </w:rPr>
      </w:pPr>
      <w:r>
        <w:rPr>
          <w:rFonts w:ascii="" w:hAnsi="" w:eastAsia="" w:cs=""/>
          <w:i w:val="false"/>
          <w:strike w:val="false"/>
          <w:color w:val="191B1F"/>
          <w:spacing w:val="0"/>
          <w:sz w:val="23"/>
          <w:u w:val="none"/>
          <w:shd w:val="clear" w:color="auto" w:fill="FFFFFF"/>
        </w:rPr>
        <w:t>举例：</w:t>
      </w:r>
    </w:p>
    <w:p>
      <w:pPr>
        <w:numPr/>
        <w:pBdr/>
        <w:ind w:left="336"/>
        <w:rPr>
          <w:rFonts w:ascii="" w:hAnsi="" w:eastAsia="" w:cs=""/>
          <w:i w:val="false"/>
          <w:strike w:val="false"/>
          <w:color w:val="191B1F"/>
          <w:spacing w:val="0"/>
          <w:sz w:val="23"/>
          <w:u w:val="none"/>
          <w:shd w:val="clear" w:color="auto" w:fill="FFFFFF"/>
        </w:rPr>
      </w:pPr>
      <w:r>
        <w:rPr>
          <w:rFonts w:ascii="" w:hAnsi="" w:eastAsia="" w:cs=""/>
        </w:rPr>
        <w:t>'instruction'</w:t>
      </w:r>
      <w:r>
        <w:rPr>
          <w:rFonts w:ascii="" w:hAnsi="" w:eastAsia="" w:cs=""/>
          <w:i w:val="false"/>
          <w:strike w:val="false"/>
          <w:color w:val="191B1F"/>
          <w:spacing w:val="0"/>
          <w:sz w:val="23"/>
          <w:u w:val="none"/>
          <w:shd w:val="clear" w:color="auto" w:fill="FFFFFF"/>
        </w:rPr>
        <w:t>：问题</w:t>
      </w:r>
    </w:p>
    <w:p>
      <w:pPr>
        <w:numPr/>
        <w:pBdr/>
        <w:ind w:left="336"/>
        <w:rPr>
          <w:rFonts w:ascii="" w:hAnsi="" w:eastAsia="" w:cs=""/>
          <w:i w:val="false"/>
          <w:strike w:val="false"/>
          <w:color w:val="191B1F"/>
          <w:spacing w:val="0"/>
          <w:sz w:val="23"/>
          <w:u w:val="none"/>
          <w:shd w:val="clear" w:color="auto" w:fill="FFFFFF"/>
        </w:rPr>
      </w:pPr>
      <w:r>
        <w:rPr>
          <w:rFonts w:ascii="" w:hAnsi="" w:eastAsia="" w:cs=""/>
          <w:i w:val="false"/>
          <w:strike w:val="false"/>
          <w:color w:val="191B1F"/>
          <w:spacing w:val="0"/>
          <w:sz w:val="23"/>
          <w:u w:val="none"/>
          <w:shd w:val="clear" w:color="auto" w:fill="FFFFFF"/>
        </w:rPr>
        <w:t>"long_text"+“内容主旨”+"long_text"</w:t>
      </w:r>
    </w:p>
    <w:p>
      <w:pPr>
        <w:numPr/>
        <w:pBdr/>
        <w:ind w:left="336"/>
        <w:rPr>
          <w:rFonts w:ascii="" w:hAnsi="" w:eastAsia="" w:cs=""/>
          <w:i w:val="false"/>
          <w:strike w:val="false"/>
          <w:color w:val="191B1F"/>
          <w:spacing w:val="0"/>
          <w:sz w:val="23"/>
          <w:u w:val="none"/>
          <w:shd w:val="clear" w:color="auto" w:fill="FFFFFF"/>
        </w:rPr>
      </w:pPr>
      <w:r>
        <w:rPr>
          <w:rFonts w:ascii="" w:hAnsi="" w:eastAsia="" w:cs=""/>
        </w:rPr>
        <w:t>'input':插入随机答案后的长文本</w:t>
      </w:r>
    </w:p>
    <w:p>
      <w:pPr>
        <w:numPr/>
        <w:pBdr/>
        <w:ind w:left="336"/>
        <w:rPr>
          <w:rFonts w:ascii="" w:hAnsi="" w:eastAsia="" w:cs=""/>
          <w:i w:val="false"/>
          <w:strike w:val="false"/>
          <w:color w:val="191B1F"/>
          <w:spacing w:val="0"/>
          <w:sz w:val="23"/>
          <w:u w:val="none"/>
          <w:shd w:val="clear" w:color="auto" w:fill="FFFFFF"/>
        </w:rPr>
      </w:pPr>
      <w:r>
        <w:rPr>
          <w:rFonts w:ascii="" w:hAnsi="" w:eastAsia="" w:cs=""/>
        </w:rPr>
        <w:t>'output':</w:t>
      </w:r>
      <w:r>
        <w:rPr>
          <w:rFonts w:ascii="" w:hAnsi="" w:eastAsia="" w:cs=""/>
          <w:i w:val="false"/>
          <w:strike w:val="false"/>
          <w:color w:val="191B1F"/>
          <w:spacing w:val="0"/>
          <w:sz w:val="23"/>
          <w:u w:val="none"/>
          <w:shd w:val="clear" w:color="auto" w:fill="FFFFFF"/>
        </w:rPr>
        <w:t xml:space="preserve"> 答案</w:t>
      </w:r>
    </w:p>
    <w:p>
      <w:pPr>
        <w:numPr/>
        <w:pBdr>
          <w:bottom/>
        </w:pBdr>
        <w:ind w:left="336"/>
        <w:rPr>
          <w:rFonts w:ascii="" w:hAnsi="" w:eastAsia="" w:cs=""/>
          <w:i w:val="false"/>
          <w:strike w:val="false"/>
          <w:color w:val="191B1F"/>
          <w:spacing w:val="0"/>
          <w:sz w:val="23"/>
          <w:u w:val="none"/>
          <w:shd w:val="clear" w:color="auto" w:fill="FFFFFF"/>
        </w:rPr>
      </w:pPr>
    </w:p>
    <w:p>
      <w:pPr>
        <w:pStyle w:val="svlnl4"/>
        <w:numPr/>
        <w:pBdr/>
        <w:rPr>
          <w:rFonts w:ascii="" w:hAnsi="" w:eastAsia="" w:cs=""/>
          <w:sz w:val="24"/>
        </w:rPr>
      </w:pPr>
      <w:r>
        <w:rPr>
          <w:rFonts w:ascii="" w:hAnsi="" w:eastAsia="" w:cs=""/>
          <w:sz w:val="24"/>
        </w:rPr>
        <w:t>4、训练过程：</w:t>
      </w:r>
    </w:p>
    <w:p>
      <w:pPr>
        <w:pStyle w:val="5znyks"/>
        <w:rPr>
          <w:rFonts w:ascii="" w:hAnsi="" w:eastAsia="" w:cs=""/>
          <w:b/>
          <w:sz w:val="24"/>
        </w:rPr>
      </w:pPr>
      <w:r>
        <w:rPr>
          <w:rFonts w:ascii="" w:hAnsi="" w:eastAsia="" w:cs=""/>
          <w:b/>
          <w:sz w:val="24"/>
        </w:rPr>
        <w:t>（1）PPL任务</w:t>
      </w:r>
    </w:p>
    <w:p>
      <w:pPr>
        <w:numPr>
          <w:ilvl w:val="0"/>
          <w:numId w:val="6"/>
        </w:numPr>
        <w:pBdr/>
        <w:ind/>
        <w:rPr>
          <w:rFonts w:ascii="" w:hAnsi="" w:eastAsia="" w:cs=""/>
          <w:i w:val="false"/>
          <w:strike w:val="false"/>
          <w:color w:val="191B1F"/>
          <w:spacing w:val="0"/>
          <w:sz w:val="23"/>
          <w:u w:val="none"/>
          <w:shd w:val="clear" w:color="auto" w:fill="FFFFFF"/>
        </w:rPr>
      </w:pPr>
      <w:r>
        <w:rPr>
          <w:rFonts w:ascii="" w:hAnsi="" w:eastAsia="" w:cs=""/>
          <w:i w:val="false"/>
          <w:strike w:val="false"/>
          <w:color w:val="191B1F"/>
          <w:spacing w:val="0"/>
          <w:sz w:val="23"/>
          <w:u w:val="none"/>
          <w:shd w:val="clear" w:color="auto" w:fill="FFFFFF"/>
        </w:rPr>
        <w:t>Stage1：基于原始1.3Bbaseline模型，从</w:t>
      </w:r>
      <w:r>
        <w:rPr>
          <w:rFonts w:ascii="" w:hAnsi="" w:eastAsia="" w:cs=""/>
        </w:rPr>
        <w:t>2k，4k，8k，16k，32k数据集迭代优化</w:t>
      </w:r>
      <w:r>
        <w:rPr>
          <w:rFonts w:ascii="" w:hAnsi="" w:eastAsia="" w:cs=""/>
          <w:i w:val="false"/>
          <w:strike w:val="false"/>
          <w:color w:val="191B1F"/>
          <w:spacing w:val="0"/>
          <w:sz w:val="23"/>
          <w:u w:val="none"/>
          <w:shd w:val="clear" w:color="auto" w:fill="FFFFFF"/>
        </w:rPr>
        <w:t>微调</w:t>
      </w:r>
      <w:r>
        <w:rPr>
          <w:rFonts w:ascii="" w:hAnsi="" w:eastAsia="" w:cs=""/>
        </w:rPr>
        <w:t>baseline模型完成重建任务的训练得到优化后的模型。</w:t>
      </w:r>
    </w:p>
    <w:p>
      <w:pPr>
        <w:numPr>
          <w:ilvl w:val="0"/>
          <w:numId w:val="6"/>
        </w:numPr>
        <w:pBdr/>
        <w:ind/>
        <w:rPr>
          <w:rFonts w:ascii="" w:hAnsi="" w:eastAsia="" w:cs=""/>
          <w:i w:val="false"/>
          <w:strike w:val="false"/>
          <w:color w:val="191B1F"/>
          <w:spacing w:val="0"/>
          <w:sz w:val="23"/>
          <w:u w:val="none"/>
          <w:shd w:val="clear" w:color="auto" w:fill="FFFFFF"/>
        </w:rPr>
      </w:pPr>
      <w:r>
        <w:rPr>
          <w:rFonts w:ascii="" w:hAnsi="" w:eastAsia="" w:cs=""/>
        </w:rPr>
        <w:t>Stage2：基于优化</w:t>
      </w:r>
      <w:r>
        <w:rPr>
          <w:rFonts w:ascii="" w:hAnsi="" w:eastAsia="" w:cs=""/>
          <w:i w:val="false"/>
          <w:strike w:val="false"/>
          <w:color w:val="191B1F"/>
          <w:spacing w:val="0"/>
          <w:sz w:val="23"/>
          <w:u w:val="none"/>
          <w:shd w:val="clear" w:color="auto" w:fill="FFFFFF"/>
        </w:rPr>
        <w:t>后的模型，利用大海捞针型语句数据集完成最终的训练使得网络学会定位能力和捕获长文本关键句提取能力。</w:t>
      </w:r>
    </w:p>
    <w:p>
      <w:pPr>
        <w:numPr>
          <w:ilvl w:val="0"/>
          <w:numId w:val="6"/>
        </w:numPr>
        <w:pBdr/>
        <w:ind/>
        <w:rPr>
          <w:rFonts w:ascii="" w:hAnsi="" w:eastAsia="" w:cs=""/>
          <w:i w:val="false"/>
          <w:strike w:val="false"/>
          <w:color w:val="191B1F"/>
          <w:spacing w:val="0"/>
          <w:sz w:val="23"/>
          <w:u w:val="none"/>
          <w:shd w:val="clear" w:color="auto" w:fill="FFFFFF"/>
        </w:rPr>
      </w:pPr>
      <w:r>
        <w:rPr>
          <w:rFonts w:ascii="" w:hAnsi="" w:eastAsia="" w:cs=""/>
          <w:i w:val="false"/>
          <w:strike w:val="false"/>
          <w:color w:val="191B1F"/>
          <w:spacing w:val="0"/>
          <w:sz w:val="23"/>
          <w:u w:val="none"/>
          <w:shd w:val="clear" w:color="auto" w:fill="FFFFFF"/>
        </w:rPr>
        <w:t>2k learning_rate:1e-5,epoch：2</w:t>
      </w:r>
    </w:p>
    <w:p>
      <w:pPr>
        <w:numPr>
          <w:ilvl w:val="0"/>
          <w:numId w:val="6"/>
        </w:numPr>
        <w:pBdr/>
        <w:ind/>
        <w:rPr>
          <w:rFonts w:ascii="" w:hAnsi="" w:eastAsia="" w:cs=""/>
          <w:i w:val="false"/>
          <w:strike w:val="false"/>
          <w:color w:val="191B1F"/>
          <w:spacing w:val="0"/>
          <w:sz w:val="23"/>
          <w:u w:val="none"/>
          <w:shd w:val="clear" w:color="auto" w:fill="FFFFFF"/>
        </w:rPr>
      </w:pPr>
      <w:r>
        <w:rPr>
          <w:rFonts w:ascii="" w:hAnsi="" w:eastAsia="" w:cs=""/>
          <w:i w:val="false"/>
          <w:strike w:val="false"/>
          <w:color w:val="191B1F"/>
          <w:spacing w:val="0"/>
          <w:sz w:val="23"/>
          <w:u w:val="none"/>
          <w:shd w:val="clear" w:color="auto" w:fill="FFFFFF"/>
        </w:rPr>
        <w:t>4k learning_rate:2e-5,epoch：2</w:t>
      </w:r>
    </w:p>
    <w:p>
      <w:pPr>
        <w:numPr>
          <w:ilvl w:val="0"/>
          <w:numId w:val="6"/>
        </w:numPr>
        <w:pBdr>
          <w:bottom/>
        </w:pBdr>
        <w:ind/>
        <w:rPr>
          <w:rFonts w:ascii="" w:hAnsi="" w:eastAsia="" w:cs=""/>
          <w:i w:val="false"/>
          <w:strike w:val="false"/>
          <w:color w:val="191B1F"/>
          <w:spacing w:val="0"/>
          <w:sz w:val="23"/>
          <w:u w:val="none"/>
          <w:shd w:val="clear" w:color="auto" w:fill="FFFFFF"/>
        </w:rPr>
      </w:pPr>
      <w:r>
        <w:rPr>
          <w:rFonts w:ascii="" w:hAnsi="" w:eastAsia="" w:cs=""/>
          <w:i w:val="false"/>
          <w:strike w:val="false"/>
          <w:color w:val="191B1F"/>
          <w:spacing w:val="0"/>
          <w:sz w:val="23"/>
          <w:u w:val="none"/>
          <w:shd w:val="clear" w:color="auto" w:fill="FFFFFF"/>
        </w:rPr>
        <w:t>8k learning_rate:4e-5,epoch：2</w:t>
      </w:r>
    </w:p>
    <w:p>
      <w:pPr>
        <w:numPr>
          <w:ilvl w:val="0"/>
          <w:numId w:val="6"/>
        </w:numPr>
        <w:pBdr/>
        <w:ind/>
        <w:rPr>
          <w:rFonts w:ascii="" w:hAnsi="" w:eastAsia="" w:cs=""/>
          <w:i w:val="false"/>
          <w:strike w:val="false"/>
          <w:color w:val="191B1F"/>
          <w:spacing w:val="0"/>
          <w:sz w:val="23"/>
          <w:u w:val="none"/>
          <w:shd w:val="clear" w:color="auto" w:fill="FFFFFF"/>
        </w:rPr>
      </w:pPr>
      <w:r>
        <w:rPr>
          <w:rFonts w:ascii="" w:hAnsi="" w:eastAsia="" w:cs=""/>
          <w:i w:val="false"/>
          <w:strike w:val="false"/>
          <w:color w:val="191B1F"/>
          <w:spacing w:val="0"/>
          <w:sz w:val="23"/>
          <w:u w:val="none"/>
          <w:shd w:val="clear" w:color="auto" w:fill="FFFFFF"/>
        </w:rPr>
        <w:t>16k learning_rate:8e-5,epoch：2</w:t>
      </w:r>
    </w:p>
    <w:p>
      <w:pPr>
        <w:pBdr/>
        <w:ind w:left="672"/>
        <w:rPr>
          <w:rFonts w:ascii="" w:hAnsi="" w:eastAsia="" w:cs=""/>
          <w:i w:val="false"/>
          <w:strike w:val="false"/>
          <w:color w:val="191B1F"/>
          <w:spacing w:val="0"/>
          <w:sz w:val="23"/>
          <w:u w:val="none"/>
          <w:shd w:val="clear" w:color="auto" w:fill="FFFFFF"/>
        </w:rPr>
      </w:pPr>
      <w:r>
        <w:rPr>
          <w:rFonts w:ascii="" w:hAnsi="" w:eastAsia="" w:cs=""/>
          <w:i w:val="false"/>
          <w:strike w:val="false"/>
          <w:color w:val="191B1F"/>
          <w:spacing w:val="0"/>
          <w:sz w:val="23"/>
          <w:u w:val="none"/>
          <w:shd w:val="clear" w:color="auto" w:fill="FFFFFF"/>
        </w:rPr>
        <w:drawing>
          <wp:inline distT="0" distB="0" distL="0" distR="0">
            <wp:extent cx="5334000" cy="3298510"/>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5"/>
                    <a:stretch/>
                  </pic:blipFill>
                  <pic:spPr>
                    <a:xfrm>
                      <a:off x="0" y="0"/>
                      <a:ext cx="5334000" cy="3298510"/>
                    </a:xfrm>
                    <a:prstGeom prst="rect">
                      <a:avLst/>
                    </a:prstGeom>
                  </pic:spPr>
                </pic:pic>
              </a:graphicData>
            </a:graphic>
          </wp:inline>
        </w:drawing>
      </w:r>
    </w:p>
    <w:p>
      <w:pPr>
        <w:pBdr/>
        <w:ind w:left="672"/>
        <w:jc w:val="center"/>
        <w:rPr>
          <w:rFonts w:ascii="" w:hAnsi="" w:eastAsia="" w:cs=""/>
          <w:i w:val="false"/>
          <w:strike w:val="false"/>
          <w:color w:val="191B1F"/>
          <w:spacing w:val="0"/>
          <w:sz w:val="23"/>
          <w:u w:val="none"/>
          <w:shd w:val="clear" w:color="auto" w:fill="FFFFFF"/>
        </w:rPr>
      </w:pPr>
      <w:r>
        <w:rPr>
          <w:rFonts w:ascii="" w:hAnsi="" w:eastAsia="" w:cs=""/>
          <w:i w:val="false"/>
          <w:strike w:val="false"/>
          <w:color w:val="191B1F"/>
          <w:spacing w:val="0"/>
          <w:sz w:val="23"/>
          <w:u w:val="none"/>
          <w:shd w:val="clear" w:color="auto" w:fill="FFFFFF"/>
        </w:rPr>
        <w:t>图：PPL随训练的迭代而降低</w:t>
      </w:r>
    </w:p>
    <w:p>
      <w:pPr>
        <w:pBdr/>
        <w:ind w:left="672"/>
        <w:jc w:val="center"/>
        <w:rPr>
          <w:rFonts w:ascii="" w:hAnsi="" w:eastAsia="" w:cs=""/>
          <w:i w:val="false"/>
          <w:strike w:val="false"/>
          <w:color w:val="191B1F"/>
          <w:spacing w:val="0"/>
          <w:sz w:val="23"/>
          <w:u w:val="none"/>
          <w:shd w:val="clear" w:color="auto" w:fill="FFFFFF"/>
        </w:rPr>
      </w:pPr>
    </w:p>
    <w:p>
      <w:pPr>
        <w:pBdr/>
        <w:ind w:left="0"/>
        <w:rPr>
          <w:rFonts w:ascii="" w:hAnsi="" w:eastAsia="" w:cs=""/>
          <w:b/>
          <w:i w:val="false"/>
          <w:strike w:val="false"/>
          <w:color w:val="191B1F"/>
          <w:spacing w:val="0"/>
          <w:sz w:val="23"/>
          <w:u w:val="none"/>
          <w:shd w:val="clear" w:color="auto" w:fill="FFFFFF"/>
        </w:rPr>
      </w:pPr>
      <w:r>
        <w:rPr>
          <w:rFonts w:ascii="" w:hAnsi="" w:eastAsia="" w:cs=""/>
          <w:b/>
          <w:i w:val="false"/>
          <w:strike w:val="false"/>
          <w:color w:val="191B1F"/>
          <w:spacing w:val="0"/>
          <w:sz w:val="23"/>
          <w:u w:val="none"/>
          <w:shd w:val="clear" w:color="auto" w:fill="FFFFFF"/>
        </w:rPr>
        <w:t>（2）大海捞针任务</w:t>
      </w:r>
    </w:p>
    <w:p>
      <w:pPr>
        <w:pBdr/>
        <w:ind w:left="0"/>
        <w:rPr>
          <w:rFonts w:ascii="" w:hAnsi="" w:eastAsia="" w:cs=""/>
          <w:i w:val="false"/>
          <w:strike w:val="false"/>
          <w:color w:val="191B1F"/>
          <w:spacing w:val="0"/>
          <w:sz w:val="23"/>
          <w:u w:val="none"/>
          <w:shd w:val="clear" w:color="auto" w:fill="FFFFFF"/>
        </w:rPr>
      </w:pPr>
      <w:r>
        <w:rPr>
          <w:rFonts w:ascii="" w:hAnsi="" w:eastAsia="" w:cs=""/>
          <w:i w:val="false"/>
          <w:strike w:val="false"/>
          <w:color w:val="191B1F"/>
          <w:spacing w:val="0"/>
          <w:sz w:val="23"/>
          <w:u w:val="none"/>
          <w:shd w:val="clear" w:color="auto" w:fill="FFFFFF"/>
        </w:rPr>
        <w:t xml:space="preserve"> </w:t>
        <w:tab/>
        <w:t>learning_rate:2e-4,epoch：2</w:t>
      </w:r>
    </w:p>
    <w:p>
      <w:pPr>
        <w:numPr/>
        <w:snapToGrid/>
        <w:spacing w:line="240"/>
        <w:ind w:left="0"/>
        <w:rPr>
          <w:rFonts w:ascii="" w:hAnsi="" w:eastAsia="" w:cs=""/>
        </w:rPr>
      </w:pPr>
    </w:p>
    <w:p>
      <w:pPr>
        <w:pBdr/>
        <w:ind w:left="336"/>
        <w:rPr>
          <w:rFonts w:ascii="" w:hAnsi="" w:eastAsia="" w:cs=""/>
          <w:i w:val="false"/>
          <w:strike w:val="false"/>
          <w:color w:val="191B1F"/>
          <w:spacing w:val="0"/>
          <w:sz w:val="23"/>
          <w:u w:val="none"/>
          <w:shd w:val="clear" w:color="auto" w:fill="FFFFFF"/>
        </w:rPr>
      </w:pPr>
      <w:r>
        <w:rPr>
          <w:rFonts w:ascii="" w:hAnsi="" w:eastAsia="" w:cs=""/>
        </w:rPr>
        <w:drawing>
          <wp:inline distT="0" distB="0" distL="0" distR="0">
            <wp:extent cx="5547360" cy="985387"/>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6"/>
                    <a:srcRect/>
                    <a:stretch/>
                  </pic:blipFill>
                  <pic:spPr>
                    <a:xfrm>
                      <a:off x="0" y="0"/>
                      <a:ext cx="5547360" cy="985387"/>
                    </a:xfrm>
                    <a:prstGeom prst="rect">
                      <a:avLst/>
                    </a:prstGeom>
                    <a:ln/>
                  </pic:spPr>
                </pic:pic>
              </a:graphicData>
            </a:graphic>
          </wp:inline>
        </w:drawing>
      </w:r>
    </w:p>
    <w:p>
      <w:pPr>
        <w:pBdr/>
        <w:ind w:left="0"/>
        <w:rPr>
          <w:rFonts w:ascii="" w:hAnsi="" w:eastAsia="" w:cs=""/>
          <w:i w:val="false"/>
          <w:strike w:val="false"/>
          <w:color w:val="191B1F"/>
          <w:spacing w:val="0"/>
          <w:sz w:val="23"/>
          <w:u w:val="none"/>
          <w:shd w:val="clear" w:color="auto" w:fill="FFFFFF"/>
        </w:rPr>
      </w:pPr>
    </w:p>
    <w:p>
      <w:pPr>
        <w:pStyle w:val="6f0uyx"/>
        <w:numPr/>
        <w:pBdr/>
        <w:rPr>
          <w:rFonts w:ascii="" w:hAnsi="" w:eastAsia="" w:cs=""/>
        </w:rPr>
      </w:pPr>
      <w:r>
        <w:rPr>
          <w:rFonts w:ascii="" w:hAnsi="" w:eastAsia="" w:cs=""/>
        </w:rPr>
        <w:t>5、PPL任务优化</w:t>
      </w:r>
    </w:p>
    <w:p>
      <w:pPr>
        <w:pStyle w:val="5znyks"/>
        <w:pBdr>
          <w:bottom/>
        </w:pBdr>
        <w:rPr>
          <w:rFonts w:ascii="" w:hAnsi="" w:eastAsia="" w:cs=""/>
          <w:b/>
          <w:sz w:val="24"/>
        </w:rPr>
      </w:pPr>
      <w:r>
        <w:rPr>
          <w:rFonts w:ascii="" w:hAnsi="" w:eastAsia="" w:cs=""/>
          <w:b/>
          <w:i w:val="false"/>
          <w:strike w:val="false"/>
          <w:color w:val="4D4D4D"/>
          <w:spacing w:val="0"/>
          <w:sz w:val="24"/>
          <w:u w:val="none"/>
          <w:shd w:val="clear" w:color="auto" w:fill="FFFFFF"/>
        </w:rPr>
        <w:t>（1）NTK插值+Finetune</w:t>
      </w:r>
    </w:p>
    <w:p>
      <w:pPr>
        <w:pStyle w:val="5znyks"/>
        <w:pBdr>
          <w:bottom/>
        </w:pBdr>
        <w:ind w:left="0" w:firstLineChars="200"/>
        <w:rPr>
          <w:rFonts w:ascii="" w:hAnsi="" w:eastAsia="" w:cs=""/>
          <w:i w:val="false"/>
          <w:strike w:val="false"/>
          <w:color w:val="191B1F"/>
          <w:spacing w:val="0"/>
          <w:sz w:val="23"/>
          <w:u w:val="none"/>
          <w:shd w:val="clear" w:color="auto" w:fill="FFFFFF"/>
        </w:rPr>
      </w:pPr>
      <w:r>
        <w:rPr>
          <w:rFonts w:ascii="" w:hAnsi="" w:eastAsia="" w:cs=""/>
          <w:i w:val="false"/>
          <w:strike w:val="false"/>
          <w:color w:val="191B1F"/>
          <w:spacing w:val="0"/>
          <w:sz w:val="23"/>
          <w:u w:val="none"/>
          <w:shd w:val="clear" w:color="auto" w:fill="FFFFFF"/>
        </w:rPr>
        <w:t>模型的长上下文能力不仅体现在文本较长的时候，模型的PPL依然能保持在较低的水平，还体现在对于长上下文输入，模型依然能够进行准确的阅读理解和推理。</w:t>
      </w:r>
    </w:p>
    <w:p>
      <w:pPr>
        <w:pStyle w:val="5znyks"/>
        <w:pBdr>
          <w:bottom/>
        </w:pBdr>
        <w:ind w:left="0" w:firstLineChars="200"/>
        <w:rPr>
          <w:rFonts w:ascii="" w:hAnsi="" w:eastAsia="" w:cs=""/>
          <w:i w:val="false"/>
          <w:strike w:val="false"/>
          <w:color w:val="191B1F"/>
          <w:spacing w:val="0"/>
          <w:sz w:val="23"/>
          <w:u w:val="none"/>
          <w:shd w:val="clear" w:color="auto" w:fill="FFFFFF"/>
        </w:rPr>
      </w:pPr>
      <w:r>
        <w:rPr>
          <w:rFonts w:ascii="" w:hAnsi="" w:eastAsia="" w:cs=""/>
          <w:i w:val="false"/>
          <w:strike w:val="false"/>
          <w:color w:val="191B1F"/>
          <w:spacing w:val="0"/>
          <w:sz w:val="23"/>
          <w:u w:val="none"/>
          <w:shd w:val="clear" w:color="auto" w:fill="FFFFFF"/>
        </w:rPr>
        <w:t>比如位置编码相关的线性插值、NTK插值等，虽然使得模型在形式上支持了长上下文的任务，但是在任务的准确性上效果却不佳。</w:t>
      </w:r>
    </w:p>
    <w:p>
      <w:pPr>
        <w:pStyle w:val="5znyks"/>
        <w:pBdr/>
        <w:ind w:left="0" w:firstLineChars="200"/>
        <w:rPr>
          <w:rFonts w:ascii="" w:hAnsi="" w:eastAsia="" w:cs=""/>
          <w:i w:val="false"/>
          <w:strike w:val="false"/>
          <w:color w:val="191B1F"/>
          <w:spacing w:val="0"/>
          <w:sz w:val="23"/>
          <w:u w:val="none"/>
          <w:shd w:val="clear" w:color="auto" w:fill="FFFFFF"/>
        </w:rPr>
      </w:pPr>
      <w:r>
        <w:rPr>
          <w:rFonts w:ascii="" w:hAnsi="" w:eastAsia="" w:cs=""/>
          <w:i w:val="false"/>
          <w:strike w:val="false"/>
          <w:color w:val="191B1F"/>
          <w:spacing w:val="0"/>
          <w:sz w:val="23"/>
          <w:u w:val="none"/>
          <w:shd w:val="clear" w:color="auto" w:fill="FFFFFF"/>
        </w:rPr>
        <w:t>即模型天然更容易关注输入文本的开头和结尾部分的信息，而更容易忽略中间部分的信息，注意力迷失在大量无关内容上。</w:t>
      </w:r>
    </w:p>
    <w:p>
      <w:pPr>
        <w:pStyle w:val="svlnl4"/>
        <w:numPr/>
        <w:rPr>
          <w:rFonts w:ascii="" w:hAnsi="" w:eastAsia="" w:cs=""/>
        </w:rPr>
      </w:pPr>
      <w:r>
        <w:rPr>
          <w:rFonts w:ascii="" w:hAnsi="" w:eastAsia="" w:cs=""/>
        </w:rPr>
        <w:t>（2）长度外推</w:t>
      </w:r>
    </w:p>
    <w:p>
      <w:pPr>
        <w:numPr/>
        <w:pBdr/>
        <w:rPr>
          <w:rFonts w:ascii="" w:hAnsi="" w:eastAsia="" w:cs=""/>
        </w:rPr>
      </w:pPr>
      <w:r>
        <w:rPr>
          <w:rFonts w:ascii="" w:hAnsi="" w:eastAsia="" w:cs=""/>
        </w:rPr>
        <w:t>位置编码：</w:t>
      </w:r>
    </w:p>
    <w:p>
      <w:pPr>
        <w:numPr/>
        <w:pBdr/>
        <w:ind w:left="0" w:firstLineChars="200"/>
        <w:rPr>
          <w:rFonts w:ascii="" w:hAnsi="" w:eastAsia="" w:cs=""/>
        </w:rPr>
      </w:pPr>
      <w:r>
        <w:rPr>
          <w:rFonts w:ascii="" w:hAnsi="" w:eastAsia="" w:cs=""/>
        </w:rPr>
        <w:t>Transformer具有置换不变性，乱输入序列的顺序对输出结果不会产生任何影响。因此需要位置编码，即把位置信息引入输入序列中，打破全对称性。</w:t>
      </w:r>
    </w:p>
    <w:p>
      <w:pPr>
        <w:numPr/>
        <w:pBdr>
          <w:bottom/>
        </w:pBdr>
        <w:ind w:left="0" w:firstLineChars="200"/>
        <w:rPr>
          <w:rFonts w:ascii="" w:hAnsi="" w:eastAsia="" w:cs=""/>
        </w:rPr>
      </w:pPr>
    </w:p>
    <w:p>
      <w:pPr>
        <w:numPr/>
        <w:pBdr/>
        <w:ind w:left="0"/>
        <w:rPr>
          <w:rFonts w:ascii="" w:hAnsi="" w:eastAsia="" w:cs=""/>
        </w:rPr>
      </w:pPr>
      <w:r>
        <w:rPr>
          <w:rFonts w:ascii="" w:hAnsi="" w:eastAsia="" w:cs=""/>
        </w:rPr>
        <w:t>RoPE：</w:t>
      </w:r>
    </w:p>
    <w:p>
      <w:pPr>
        <w:numPr/>
        <w:pBdr/>
        <w:ind w:left="0" w:firstLineChars="200"/>
        <w:rPr>
          <w:rFonts w:ascii="" w:hAnsi="" w:eastAsia="" w:cs=""/>
        </w:rPr>
      </w:pPr>
      <w:r>
        <w:rPr>
          <w:rFonts w:ascii="" w:hAnsi="" w:eastAsia="" w:cs=""/>
        </w:rPr>
        <w:t>2k -&gt; 4k -&gt; 8k -&gt; 16k长度训练集，先短后长，先易后难，curriculum training。</w:t>
      </w:r>
    </w:p>
    <w:p>
      <w:pPr>
        <w:numPr/>
        <w:pBdr/>
        <w:snapToGrid/>
        <w:spacing w:line="240"/>
        <w:ind w:left="0" w:firstLineChars="200"/>
        <w:rPr>
          <w:rFonts w:ascii="" w:hAnsi="" w:eastAsia="" w:cs=""/>
          <w:i w:val="false"/>
          <w:strike w:val="false"/>
          <w:spacing w:val="0"/>
          <w:u w:val="none"/>
        </w:rPr>
      </w:pPr>
      <w:r>
        <w:rPr>
          <w:rFonts w:ascii="" w:hAnsi="" w:eastAsia="" w:cs=""/>
        </w:rPr>
        <w:t>绝对位置编码，</w:t>
      </w:r>
      <w:r>
        <w:rPr>
          <w:rFonts w:ascii="" w:hAnsi="" w:eastAsia="" w:cs=""/>
          <w:i w:val="false"/>
          <w:strike w:val="false"/>
          <w:spacing w:val="0"/>
          <w:u w:val="none"/>
        </w:rPr>
        <w:t>向输入x</w:t>
      </w:r>
      <w:r>
        <w:rPr>
          <w:rFonts w:ascii="" w:hAnsi="" w:eastAsia="" w:cs=""/>
          <w:i w:val="false"/>
          <w:strike w:val="false"/>
          <w:spacing w:val="0"/>
          <w:sz w:val="12"/>
          <w:u w:val="none"/>
        </w:rPr>
        <w:t>k</w:t>
      </w:r>
      <w:r>
        <w:rPr>
          <w:rFonts w:ascii="" w:hAnsi="" w:eastAsia="" w:cs=""/>
          <w:i w:val="false"/>
          <w:strike w:val="false"/>
          <w:spacing w:val="0"/>
          <w:u w:val="none"/>
        </w:rPr>
        <w:t>引入(concatenate)位置索引k的one hot向量。</w:t>
      </w:r>
    </w:p>
    <w:p>
      <w:pPr>
        <w:numPr/>
        <w:snapToGrid/>
        <w:spacing w:line="240"/>
        <w:ind w:left="0" w:firstLineChars="200"/>
        <w:rPr>
          <w:rFonts w:ascii="" w:hAnsi="" w:eastAsia="" w:cs=""/>
        </w:rPr>
      </w:pPr>
      <w:r>
        <w:rPr>
          <w:rFonts w:ascii="" w:hAnsi="" w:eastAsia="" w:cs=""/>
          <w:i w:val="false"/>
          <w:strike w:val="false"/>
          <w:spacing w:val="0"/>
          <w:u w:val="none"/>
        </w:rPr>
        <w:t>旋转式位置编码是指在构造查询矩阵q和键矩阵k时，根据其绝对位置引入旋转矩阵R</w:t>
      </w:r>
    </w:p>
    <w:p>
      <w:pPr>
        <w:pStyle w:val="5znyks"/>
        <w:numPr/>
        <w:pBdr/>
        <w:ind w:left="0" w:firstLineChars="0"/>
        <w:rPr>
          <w:rFonts w:ascii="" w:hAnsi="" w:eastAsia="" w:cs=""/>
          <w:i w:val="false"/>
          <w:strike w:val="false"/>
          <w:color w:val="191B1F"/>
          <w:spacing w:val="0"/>
          <w:sz w:val="23"/>
          <w:u w:val="none"/>
          <w:shd w:val="clear" w:color="auto" w:fill="FFFFFF"/>
        </w:rPr>
      </w:pPr>
    </w:p>
    <w:p>
      <w:pPr>
        <w:pStyle w:val="5znyks"/>
        <w:numPr/>
        <w:pBdr/>
        <w:ind w:left="0" w:firstLineChars="0"/>
        <w:rPr>
          <w:rFonts w:ascii="" w:hAnsi="" w:eastAsia="" w:cs=""/>
          <w:i w:val="false"/>
          <w:strike w:val="false"/>
          <w:color w:val="191B1F"/>
          <w:spacing w:val="0"/>
          <w:sz w:val="23"/>
          <w:u w:val="none"/>
          <w:shd w:val="clear" w:color="auto" w:fill="FFFFFF"/>
        </w:rPr>
      </w:pPr>
      <w:r>
        <w:rPr>
          <w:rFonts w:ascii="" w:hAnsi="" w:eastAsia="" w:cs=""/>
          <w:i w:val="false"/>
          <w:strike w:val="false"/>
          <w:color w:val="191B1F"/>
          <w:spacing w:val="0"/>
          <w:sz w:val="23"/>
          <w:u w:val="none"/>
          <w:shd w:val="clear" w:color="auto" w:fill="FFFFFF"/>
        </w:rPr>
        <w:t>我们的位置编码方案：</w:t>
      </w:r>
    </w:p>
    <w:p>
      <w:pPr>
        <w:pStyle w:val="5znyks"/>
        <w:numPr>
          <w:ilvl w:val="0"/>
          <w:numId w:val="7"/>
        </w:numPr>
        <w:pBdr/>
        <w:ind/>
        <w:rPr>
          <w:rFonts w:ascii="" w:hAnsi="" w:eastAsia="" w:cs=""/>
          <w:i w:val="false"/>
          <w:strike w:val="false"/>
          <w:color w:val="191B1F"/>
          <w:spacing w:val="0"/>
          <w:sz w:val="23"/>
          <w:u w:val="none"/>
          <w:shd w:val="clear" w:color="auto" w:fill="FFFFFF"/>
        </w:rPr>
      </w:pPr>
      <w:r>
        <w:rPr>
          <w:rFonts w:ascii="" w:hAnsi="" w:eastAsia="" w:cs=""/>
          <w:i w:val="false"/>
          <w:strike w:val="false"/>
          <w:color w:val="191B1F"/>
          <w:spacing w:val="0"/>
          <w:sz w:val="23"/>
          <w:u w:val="none"/>
          <w:shd w:val="clear" w:color="auto" w:fill="FFFFFF"/>
        </w:rPr>
        <w:t>inference阶段：调整不同base大小，在无需微调的情况下，直接降低PPL。</w:t>
      </w:r>
    </w:p>
    <w:p>
      <w:pPr>
        <w:pStyle w:val="5znyks"/>
        <w:pBdr/>
        <w:ind w:left="450"/>
        <w:rPr>
          <w:rFonts w:ascii="" w:hAnsi="" w:eastAsia="" w:cs=""/>
          <w:i w:val="false"/>
          <w:strike w:val="false"/>
          <w:color w:val="191B1F"/>
          <w:spacing w:val="0"/>
          <w:sz w:val="23"/>
          <w:u w:val="none"/>
          <w:shd w:val="clear" w:color="auto" w:fill="FFFFFF"/>
        </w:rPr>
      </w:pPr>
      <w:r>
        <w:rPr>
          <w:rFonts w:ascii="" w:hAnsi="" w:eastAsia="" w:cs=""/>
          <w:i w:val="false"/>
          <w:strike w:val="false"/>
          <w:color w:val="191B1F"/>
          <w:spacing w:val="0"/>
          <w:sz w:val="23"/>
          <w:u w:val="none"/>
          <w:shd w:val="clear" w:color="auto" w:fill="FFFFFF"/>
        </w:rPr>
        <w:drawing>
          <wp:inline distT="0" distB="0" distL="0" distR="0">
            <wp:extent cx="5474970" cy="3204102"/>
            <wp:effectExtent l="0" t="0" r="0" b="0"/>
            <wp:docPr id="11" name="picture" descr="descript"/>
            <wp:cNvGraphicFramePr/>
            <a:graphic>
              <a:graphicData uri="http://schemas.openxmlformats.org/drawingml/2006/picture">
                <pic:pic>
                  <pic:nvPicPr>
                    <pic:cNvPr id="12" name="picture" descr="descript"/>
                    <pic:cNvPicPr/>
                  </pic:nvPicPr>
                  <pic:blipFill rotWithShape="true">
                    <a:blip r:embed="rId7"/>
                    <a:stretch/>
                  </pic:blipFill>
                  <pic:spPr>
                    <a:xfrm>
                      <a:off x="0" y="0"/>
                      <a:ext cx="5474970" cy="3204102"/>
                    </a:xfrm>
                    <a:prstGeom prst="rect">
                      <a:avLst/>
                    </a:prstGeom>
                  </pic:spPr>
                </pic:pic>
              </a:graphicData>
            </a:graphic>
          </wp:inline>
        </w:drawing>
      </w:r>
    </w:p>
    <w:p>
      <w:pPr>
        <w:pStyle w:val="5znyks"/>
        <w:numPr/>
        <w:pBdr/>
        <w:ind w:left="450"/>
        <w:jc w:val="center"/>
        <w:rPr>
          <w:rFonts w:ascii="" w:hAnsi="" w:eastAsia="" w:cs=""/>
          <w:sz w:val="20"/>
        </w:rPr>
      </w:pPr>
      <w:r>
        <w:rPr>
          <w:rFonts w:ascii="" w:hAnsi="" w:eastAsia="" w:cs=""/>
          <w:sz w:val="20"/>
        </w:rPr>
        <w:t>图：inference时RoPE base与PPL的关系</w:t>
      </w:r>
    </w:p>
    <w:p>
      <w:pPr>
        <w:pStyle w:val="5znyks"/>
        <w:pBdr/>
        <w:ind w:left="450"/>
        <w:rPr>
          <w:rFonts w:ascii="" w:hAnsi="" w:eastAsia="" w:cs=""/>
          <w:i w:val="false"/>
          <w:strike w:val="false"/>
          <w:color w:val="191B1F"/>
          <w:spacing w:val="0"/>
          <w:sz w:val="23"/>
          <w:u w:val="none"/>
          <w:shd w:val="clear" w:color="auto" w:fill="FFFFFF"/>
        </w:rPr>
      </w:pPr>
    </w:p>
    <w:p>
      <w:pPr>
        <w:pStyle w:val="5znyks"/>
        <w:pBdr/>
        <w:ind w:left="450"/>
        <w:rPr>
          <w:rFonts w:ascii="" w:hAnsi="" w:eastAsia="" w:cs=""/>
          <w:i w:val="false"/>
          <w:strike w:val="false"/>
          <w:color w:val="191B1F"/>
          <w:spacing w:val="0"/>
          <w:sz w:val="23"/>
          <w:u w:val="none"/>
          <w:shd w:val="clear" w:color="auto" w:fill="FFFFFF"/>
        </w:rPr>
      </w:pPr>
    </w:p>
    <w:p>
      <w:pPr>
        <w:pStyle w:val="5znyks"/>
        <w:numPr/>
        <w:pBdr/>
        <w:ind w:left="450"/>
        <w:jc w:val="center"/>
        <w:rPr>
          <w:rFonts w:ascii="" w:hAnsi="" w:eastAsia="" w:cs=""/>
          <w:sz w:val="20"/>
        </w:rPr>
      </w:pPr>
      <w:r>
        <w:rPr>
          <w:rFonts w:ascii="" w:hAnsi="" w:eastAsia="" w:cs=""/>
          <w:sz w:val="20"/>
        </w:rPr>
        <w:t>表：inference时RoPE base与PPL的关系</w:t>
      </w:r>
    </w:p>
    <w:tbl>
      <w:tblPr>
        <w:tblStyle w:val="mk9bk4"/>
        <w:tblLayout w:type="fixed"/>
        <w:tblLook/>
      </w:tblPr>
      <w:tblGrid>
        <w:gridCol w:w="1928"/>
        <w:gridCol w:w="3654"/>
        <w:gridCol w:w="3158"/>
      </w:tblGrid>
      <w:tr>
        <w:trPr>
          <w:wBefore/>
          <w:trHeight/>
        </w:trPr>
        <w:tc>
          <w:tcPr>
            <w:tcW w:w="1928" w:type="dxa"/>
          </w:tcPr>
          <w:p>
            <w:pPr>
              <w:numPr/>
              <w:rPr>
                <w:rFonts w:ascii="" w:hAnsi="" w:eastAsia="" w:cs=""/>
              </w:rPr>
            </w:pPr>
            <w:r>
              <w:rPr>
                <w:rFonts w:ascii="" w:hAnsi="" w:eastAsia="" w:cs=""/>
              </w:rPr>
              <w:t>模型</w:t>
            </w:r>
          </w:p>
        </w:tc>
        <w:tc>
          <w:tcPr>
            <w:tcW w:w="3654" w:type="dxa"/>
          </w:tcPr>
          <w:p>
            <w:pPr>
              <w:numPr/>
              <w:rPr>
                <w:rFonts w:ascii="" w:hAnsi="" w:eastAsia="" w:cs=""/>
              </w:rPr>
            </w:pPr>
            <w:r>
              <w:rPr>
                <w:rFonts w:ascii="" w:hAnsi="" w:eastAsia="" w:cs=""/>
              </w:rPr>
              <w:t>测试集</w:t>
            </w:r>
          </w:p>
        </w:tc>
        <w:tc>
          <w:tcPr>
            <w:tcW w:w="3158" w:type="dxa"/>
          </w:tcPr>
          <w:p>
            <w:pPr>
              <w:numPr/>
              <w:rPr>
                <w:rFonts w:ascii="" w:hAnsi="" w:eastAsia="" w:cs=""/>
              </w:rPr>
            </w:pPr>
            <w:r>
              <w:rPr>
                <w:rFonts w:ascii="" w:hAnsi="" w:eastAsia="" w:cs=""/>
              </w:rPr>
              <w:t>PPL</w:t>
            </w:r>
          </w:p>
        </w:tc>
      </w:tr>
      <w:tr>
        <w:trPr>
          <w:wBefore/>
          <w:trHeight/>
        </w:trPr>
        <w:tc>
          <w:tcPr>
            <w:tcW w:w="1928" w:type="dxa"/>
          </w:tcPr>
          <w:p>
            <w:pPr>
              <w:numPr/>
              <w:rPr>
                <w:rFonts w:ascii="" w:hAnsi="" w:eastAsia="" w:cs=""/>
              </w:rPr>
            </w:pPr>
            <w:r>
              <w:rPr>
                <w:rFonts w:ascii="" w:hAnsi="" w:eastAsia="" w:cs=""/>
              </w:rPr>
              <w:t>base</w:t>
            </w:r>
          </w:p>
        </w:tc>
        <w:tc>
          <w:tcPr>
            <w:tcW w:w="3654" w:type="dxa"/>
          </w:tcPr>
          <w:p>
            <w:pPr>
              <w:numPr/>
              <w:rPr>
                <w:rFonts w:ascii="" w:hAnsi="" w:eastAsia="" w:cs=""/>
              </w:rPr>
            </w:pPr>
            <w:r>
              <w:rPr>
                <w:rFonts w:ascii="" w:hAnsi="" w:eastAsia="" w:cs=""/>
              </w:rPr>
              <w:t>ppl.jsonl（</w:t>
            </w:r>
            <w:r>
              <w:rPr>
                <w:rFonts w:ascii="" w:hAnsi="" w:eastAsia="" w:cs=""/>
                <w:i w:val="false"/>
                <w:strike w:val="false"/>
                <w:spacing w:val="0"/>
                <w:u w:val="none"/>
              </w:rPr>
              <w:t>seq len is 163365</w:t>
            </w:r>
            <w:r>
              <w:rPr>
                <w:rFonts w:ascii="" w:hAnsi="" w:eastAsia="" w:cs=""/>
              </w:rPr>
              <w:t>）</w:t>
            </w:r>
          </w:p>
        </w:tc>
        <w:tc>
          <w:tcPr>
            <w:tcW w:w="3158" w:type="dxa"/>
          </w:tcPr>
          <w:p>
            <w:pPr>
              <w:numPr/>
              <w:rPr>
                <w:rFonts w:ascii="" w:hAnsi="" w:eastAsia="" w:cs=""/>
              </w:rPr>
            </w:pPr>
            <w:r>
              <w:rPr>
                <w:rFonts w:ascii="" w:hAnsi="" w:eastAsia="" w:cs=""/>
                <w:i w:val="false"/>
                <w:strike w:val="false"/>
                <w:spacing w:val="0"/>
                <w:u w:val="none"/>
              </w:rPr>
              <w:t>883.6925171613693</w:t>
            </w:r>
          </w:p>
        </w:tc>
      </w:tr>
      <w:tr>
        <w:trPr>
          <w:wBefore/>
          <w:trHeight/>
        </w:trPr>
        <w:tc>
          <w:tcPr>
            <w:tcW w:w="1928" w:type="dxa"/>
          </w:tcPr>
          <w:p>
            <w:pPr>
              <w:numPr/>
              <w:rPr>
                <w:rFonts w:ascii="" w:hAnsi="" w:eastAsia="" w:cs=""/>
              </w:rPr>
            </w:pPr>
            <w:r>
              <w:rPr>
                <w:rFonts w:ascii="" w:hAnsi="" w:eastAsia="" w:cs=""/>
              </w:rPr>
              <w:t>base + NTK *4</w:t>
            </w:r>
          </w:p>
        </w:tc>
        <w:tc>
          <w:tcPr>
            <w:tcW w:w="3654" w:type="dxa"/>
          </w:tcPr>
          <w:p>
            <w:pPr>
              <w:numPr/>
              <w:rPr>
                <w:rFonts w:ascii="" w:hAnsi="" w:eastAsia="" w:cs=""/>
              </w:rPr>
            </w:pPr>
            <w:r>
              <w:rPr>
                <w:rFonts w:ascii="" w:hAnsi="" w:eastAsia="" w:cs=""/>
              </w:rPr>
              <w:t>ppl.jsonl</w:t>
            </w:r>
          </w:p>
        </w:tc>
        <w:tc>
          <w:tcPr>
            <w:tcW w:w="3158" w:type="dxa"/>
          </w:tcPr>
          <w:p>
            <w:pPr>
              <w:numPr/>
              <w:rPr>
                <w:rFonts w:ascii="" w:hAnsi="" w:eastAsia="" w:cs=""/>
              </w:rPr>
            </w:pPr>
            <w:r>
              <w:rPr>
                <w:rFonts w:ascii="" w:hAnsi="" w:eastAsia="" w:cs=""/>
                <w:i w:val="false"/>
                <w:strike w:val="false"/>
                <w:spacing w:val="0"/>
                <w:u w:val="none"/>
              </w:rPr>
              <w:t>541.581274497509</w:t>
            </w:r>
          </w:p>
        </w:tc>
      </w:tr>
      <w:tr>
        <w:trPr>
          <w:wBefore/>
          <w:trHeight/>
        </w:trPr>
        <w:tc>
          <w:tcPr>
            <w:tcW w:w="1928" w:type="dxa"/>
          </w:tcPr>
          <w:p>
            <w:pPr>
              <w:numPr/>
              <w:rPr>
                <w:rFonts w:ascii="" w:hAnsi="" w:eastAsia="" w:cs=""/>
              </w:rPr>
            </w:pPr>
            <w:r>
              <w:rPr>
                <w:rFonts w:ascii="" w:hAnsi="" w:eastAsia="" w:cs=""/>
              </w:rPr>
              <w:t>base + NTK *8</w:t>
            </w:r>
          </w:p>
        </w:tc>
        <w:tc>
          <w:tcPr>
            <w:tcW w:w="3654" w:type="dxa"/>
          </w:tcPr>
          <w:p>
            <w:pPr>
              <w:numPr/>
              <w:pBdr>
                <w:bottom/>
              </w:pBdr>
              <w:rPr>
                <w:rFonts w:ascii="" w:hAnsi="" w:eastAsia="" w:cs=""/>
              </w:rPr>
            </w:pPr>
            <w:r>
              <w:rPr>
                <w:rFonts w:ascii="" w:hAnsi="" w:eastAsia="" w:cs=""/>
              </w:rPr>
              <w:t>ppl.jsonl</w:t>
            </w:r>
          </w:p>
        </w:tc>
        <w:tc>
          <w:tcPr>
            <w:tcW w:w="3158" w:type="dxa"/>
          </w:tcPr>
          <w:p>
            <w:pPr>
              <w:numPr/>
              <w:rPr>
                <w:rFonts w:ascii="" w:hAnsi="" w:eastAsia="" w:cs=""/>
              </w:rPr>
            </w:pPr>
            <w:r>
              <w:rPr>
                <w:rFonts w:ascii="" w:hAnsi="" w:eastAsia="" w:cs=""/>
                <w:i w:val="false"/>
                <w:strike w:val="false"/>
                <w:spacing w:val="0"/>
                <w:u w:val="none"/>
              </w:rPr>
              <w:t>309.96350114345546</w:t>
            </w:r>
          </w:p>
        </w:tc>
      </w:tr>
      <w:tr>
        <w:trPr>
          <w:wBefore/>
          <w:trHeight/>
        </w:trPr>
        <w:tc>
          <w:tcPr>
            <w:tcW w:w="1928" w:type="dxa"/>
          </w:tcPr>
          <w:p>
            <w:pPr>
              <w:numPr/>
              <w:rPr>
                <w:rFonts w:ascii="" w:hAnsi="" w:eastAsia="" w:cs=""/>
              </w:rPr>
            </w:pPr>
            <w:r>
              <w:rPr>
                <w:rFonts w:ascii="" w:hAnsi="" w:eastAsia="" w:cs=""/>
              </w:rPr>
              <w:t>base + NTK * 16</w:t>
            </w:r>
          </w:p>
        </w:tc>
        <w:tc>
          <w:tcPr>
            <w:tcW w:w="3654" w:type="dxa"/>
          </w:tcPr>
          <w:p>
            <w:pPr>
              <w:numPr/>
              <w:pBdr>
                <w:bottom/>
              </w:pBdr>
              <w:rPr>
                <w:rFonts w:ascii="" w:hAnsi="" w:eastAsia="" w:cs=""/>
              </w:rPr>
            </w:pPr>
            <w:r>
              <w:rPr>
                <w:rFonts w:ascii="" w:hAnsi="" w:eastAsia="" w:cs=""/>
              </w:rPr>
              <w:t>ppl.jsonl</w:t>
            </w:r>
          </w:p>
        </w:tc>
        <w:tc>
          <w:tcPr>
            <w:tcW w:w="3158" w:type="dxa"/>
          </w:tcPr>
          <w:p>
            <w:pPr>
              <w:numPr/>
              <w:rPr>
                <w:rFonts w:ascii="" w:hAnsi="" w:eastAsia="" w:cs=""/>
              </w:rPr>
            </w:pPr>
            <w:r>
              <w:rPr>
                <w:rFonts w:ascii="" w:hAnsi="" w:eastAsia="" w:cs=""/>
                <w:i w:val="false"/>
                <w:strike w:val="false"/>
                <w:spacing w:val="0"/>
                <w:u w:val="none"/>
              </w:rPr>
              <w:t>157.66432211399078</w:t>
            </w:r>
          </w:p>
        </w:tc>
      </w:tr>
      <w:tr>
        <w:trPr>
          <w:wBefore/>
          <w:trHeight/>
        </w:trPr>
        <w:tc>
          <w:tcPr>
            <w:tcW w:w="1928" w:type="dxa"/>
          </w:tcPr>
          <w:p>
            <w:pPr>
              <w:numPr/>
              <w:rPr>
                <w:rFonts w:ascii="" w:hAnsi="" w:eastAsia="" w:cs=""/>
              </w:rPr>
            </w:pPr>
            <w:r>
              <w:rPr>
                <w:rFonts w:ascii="" w:hAnsi="" w:eastAsia="" w:cs=""/>
              </w:rPr>
              <w:t>base + NTK * 32</w:t>
            </w:r>
          </w:p>
        </w:tc>
        <w:tc>
          <w:tcPr>
            <w:tcW w:w="3654" w:type="dxa"/>
          </w:tcPr>
          <w:p>
            <w:pPr>
              <w:numPr/>
              <w:pBdr>
                <w:bottom/>
              </w:pBdr>
              <w:rPr>
                <w:rFonts w:ascii="" w:hAnsi="" w:eastAsia="" w:cs=""/>
              </w:rPr>
            </w:pPr>
            <w:r>
              <w:rPr>
                <w:rFonts w:ascii="" w:hAnsi="" w:eastAsia="" w:cs=""/>
              </w:rPr>
              <w:t>ppl.jsonl</w:t>
            </w:r>
          </w:p>
        </w:tc>
        <w:tc>
          <w:tcPr>
            <w:tcW w:w="3158" w:type="dxa"/>
          </w:tcPr>
          <w:p>
            <w:pPr>
              <w:numPr/>
              <w:rPr>
                <w:rFonts w:ascii="" w:hAnsi="" w:eastAsia="" w:cs=""/>
              </w:rPr>
            </w:pPr>
            <w:r>
              <w:rPr>
                <w:rFonts w:ascii="" w:hAnsi="" w:eastAsia="" w:cs=""/>
                <w:i w:val="false"/>
                <w:strike w:val="false"/>
                <w:spacing w:val="0"/>
                <w:u w:val="none"/>
              </w:rPr>
              <w:t>70.73547735214233</w:t>
            </w:r>
          </w:p>
        </w:tc>
      </w:tr>
      <w:tr>
        <w:trPr>
          <w:wBefore/>
          <w:trHeight/>
        </w:trPr>
        <w:tc>
          <w:tcPr>
            <w:tcW w:w="1928" w:type="dxa"/>
          </w:tcPr>
          <w:p>
            <w:pPr>
              <w:numPr/>
              <w:rPr>
                <w:rFonts w:ascii="" w:hAnsi="" w:eastAsia="" w:cs=""/>
              </w:rPr>
            </w:pPr>
            <w:r>
              <w:rPr>
                <w:rFonts w:ascii="" w:hAnsi="" w:eastAsia="" w:cs=""/>
              </w:rPr>
              <w:t>base + NTK * 64</w:t>
            </w:r>
          </w:p>
        </w:tc>
        <w:tc>
          <w:tcPr>
            <w:tcW w:w="3654" w:type="dxa"/>
          </w:tcPr>
          <w:p>
            <w:pPr>
              <w:numPr/>
              <w:pBdr>
                <w:bottom/>
              </w:pBdr>
              <w:rPr>
                <w:rFonts w:ascii="" w:hAnsi="" w:eastAsia="" w:cs=""/>
              </w:rPr>
            </w:pPr>
            <w:r>
              <w:rPr>
                <w:rFonts w:ascii="" w:hAnsi="" w:eastAsia="" w:cs=""/>
              </w:rPr>
              <w:t>ppl.jsonl</w:t>
            </w:r>
          </w:p>
        </w:tc>
        <w:tc>
          <w:tcPr>
            <w:tcW w:w="3158" w:type="dxa"/>
          </w:tcPr>
          <w:p>
            <w:pPr>
              <w:numPr/>
              <w:pBdr>
                <w:bottom/>
              </w:pBdr>
              <w:rPr>
                <w:rFonts w:ascii="" w:hAnsi="" w:eastAsia="" w:cs=""/>
              </w:rPr>
            </w:pPr>
            <w:r>
              <w:rPr>
                <w:rFonts w:ascii="" w:hAnsi="" w:eastAsia="" w:cs=""/>
                <w:i w:val="false"/>
                <w:strike w:val="false"/>
                <w:spacing w:val="0"/>
                <w:u w:val="none"/>
              </w:rPr>
              <w:t>46.04955933094024</w:t>
            </w:r>
          </w:p>
        </w:tc>
      </w:tr>
    </w:tbl>
    <w:p>
      <w:pPr>
        <w:pStyle w:val="5znyks"/>
        <w:numPr/>
        <w:pBdr/>
        <w:ind w:left="450"/>
        <w:jc w:val="center"/>
        <w:rPr>
          <w:rFonts w:ascii="" w:hAnsi="" w:eastAsia="" w:cs=""/>
          <w:sz w:val="20"/>
        </w:rPr>
      </w:pPr>
    </w:p>
    <w:p>
      <w:pPr>
        <w:pStyle w:val="5znyks"/>
        <w:numPr/>
        <w:pBdr>
          <w:bottom/>
        </w:pBdr>
        <w:ind w:left="450"/>
        <w:jc w:val="center"/>
        <w:rPr>
          <w:rFonts w:ascii="" w:hAnsi="" w:eastAsia="" w:cs=""/>
          <w:sz w:val="20"/>
        </w:rPr>
      </w:pPr>
      <w:r>
        <w:rPr>
          <w:rFonts w:ascii="" w:hAnsi="" w:eastAsia="" w:cs=""/>
          <w:sz w:val="20"/>
        </w:rPr>
        <w:t>表：inference时三种改RoPE的方法</w:t>
      </w:r>
    </w:p>
    <w:tbl>
      <w:tblPr>
        <w:tblStyle w:val="mk9bk4"/>
        <w:tblLayout w:type="fixed"/>
        <w:tblLook/>
      </w:tblPr>
      <w:tblGrid>
        <w:gridCol w:w="2625"/>
        <w:gridCol w:w="2891"/>
        <w:gridCol w:w="3495"/>
      </w:tblGrid>
      <w:tr>
        <w:trPr>
          <w:wBefore/>
          <w:trHeight/>
        </w:trPr>
        <w:tc>
          <w:tcPr>
            <w:tcW w:w="2625" w:type="dxa"/>
          </w:tcPr>
          <w:p>
            <w:pPr>
              <w:numPr/>
              <w:rPr>
                <w:rFonts w:ascii="" w:hAnsi="" w:eastAsia="" w:cs=""/>
              </w:rPr>
            </w:pPr>
            <w:r>
              <w:rPr>
                <w:rFonts w:ascii="" w:hAnsi="" w:eastAsia="" w:cs=""/>
              </w:rPr>
              <w:t>模型</w:t>
            </w:r>
          </w:p>
        </w:tc>
        <w:tc>
          <w:tcPr>
            <w:tcW w:w="2891" w:type="dxa"/>
          </w:tcPr>
          <w:p>
            <w:pPr>
              <w:numPr/>
              <w:pBdr>
                <w:bottom/>
              </w:pBdr>
              <w:rPr>
                <w:rFonts w:ascii="" w:hAnsi="" w:eastAsia="" w:cs=""/>
              </w:rPr>
            </w:pPr>
            <w:r>
              <w:rPr>
                <w:rFonts w:ascii="" w:hAnsi="" w:eastAsia="" w:cs=""/>
              </w:rPr>
              <w:t>测试集</w:t>
            </w:r>
          </w:p>
        </w:tc>
        <w:tc>
          <w:tcPr>
            <w:tcW w:w="3495" w:type="dxa"/>
          </w:tcPr>
          <w:p>
            <w:pPr>
              <w:numPr/>
              <w:rPr>
                <w:rFonts w:ascii="" w:hAnsi="" w:eastAsia="" w:cs=""/>
              </w:rPr>
            </w:pPr>
            <w:r>
              <w:rPr>
                <w:rFonts w:ascii="" w:hAnsi="" w:eastAsia="" w:cs=""/>
              </w:rPr>
              <w:t>PPL</w:t>
            </w:r>
          </w:p>
        </w:tc>
      </w:tr>
      <w:tr>
        <w:trPr>
          <w:wBefore/>
          <w:trHeight/>
        </w:trPr>
        <w:tc>
          <w:tcPr>
            <w:tcW w:w="2625" w:type="dxa"/>
          </w:tcPr>
          <w:p>
            <w:pPr>
              <w:numPr/>
              <w:rPr>
                <w:rFonts w:ascii="" w:hAnsi="" w:eastAsia="" w:cs=""/>
              </w:rPr>
            </w:pPr>
            <w:r>
              <w:rPr>
                <w:rFonts w:ascii="" w:hAnsi="" w:eastAsia="" w:cs=""/>
              </w:rPr>
              <w:t>base + NTK * 16</w:t>
            </w:r>
          </w:p>
        </w:tc>
        <w:tc>
          <w:tcPr>
            <w:tcW w:w="2891" w:type="dxa"/>
          </w:tcPr>
          <w:p>
            <w:pPr>
              <w:numPr/>
              <w:pBdr>
                <w:bottom/>
              </w:pBdr>
              <w:rPr>
                <w:rFonts w:ascii="" w:hAnsi="" w:eastAsia="" w:cs=""/>
              </w:rPr>
            </w:pPr>
            <w:r>
              <w:rPr>
                <w:rFonts w:ascii="" w:hAnsi="" w:eastAsia="" w:cs=""/>
              </w:rPr>
              <w:t>ppl.jsonl</w:t>
            </w:r>
          </w:p>
        </w:tc>
        <w:tc>
          <w:tcPr>
            <w:tcW w:w="3495" w:type="dxa"/>
          </w:tcPr>
          <w:p>
            <w:pPr>
              <w:numPr/>
              <w:rPr>
                <w:rFonts w:ascii="" w:hAnsi="" w:eastAsia="" w:cs=""/>
              </w:rPr>
            </w:pPr>
            <w:r>
              <w:rPr>
                <w:rFonts w:ascii="" w:hAnsi="" w:eastAsia="" w:cs=""/>
                <w:i w:val="false"/>
                <w:strike w:val="false"/>
                <w:spacing w:val="0"/>
                <w:u w:val="none"/>
              </w:rPr>
              <w:t>157.66432211399078</w:t>
            </w:r>
          </w:p>
        </w:tc>
      </w:tr>
      <w:tr>
        <w:trPr>
          <w:wBefore/>
          <w:trHeight/>
        </w:trPr>
        <w:tc>
          <w:tcPr>
            <w:tcW w:w="2625" w:type="dxa"/>
          </w:tcPr>
          <w:p>
            <w:pPr>
              <w:numPr/>
              <w:rPr>
                <w:rFonts w:ascii="" w:hAnsi="" w:eastAsia="" w:cs=""/>
              </w:rPr>
            </w:pPr>
            <w:r>
              <w:rPr>
                <w:rFonts w:ascii="" w:hAnsi="" w:eastAsia="" w:cs=""/>
              </w:rPr>
              <w:t>base + linearNTK * 16</w:t>
            </w:r>
          </w:p>
        </w:tc>
        <w:tc>
          <w:tcPr>
            <w:tcW w:w="2891" w:type="dxa"/>
          </w:tcPr>
          <w:p>
            <w:pPr>
              <w:numPr/>
              <w:pBdr>
                <w:bottom/>
              </w:pBdr>
              <w:rPr>
                <w:rFonts w:ascii="" w:hAnsi="" w:eastAsia="" w:cs=""/>
              </w:rPr>
            </w:pPr>
            <w:r>
              <w:rPr>
                <w:rFonts w:ascii="" w:hAnsi="" w:eastAsia="" w:cs=""/>
              </w:rPr>
              <w:t>ppl.jsonl</w:t>
            </w:r>
          </w:p>
        </w:tc>
        <w:tc>
          <w:tcPr>
            <w:tcW w:w="3495" w:type="dxa"/>
          </w:tcPr>
          <w:p>
            <w:pPr>
              <w:numPr/>
              <w:rPr>
                <w:rFonts w:ascii="" w:hAnsi="" w:eastAsia="" w:cs=""/>
              </w:rPr>
            </w:pPr>
            <w:r>
              <w:rPr>
                <w:rFonts w:ascii="" w:hAnsi="" w:eastAsia="" w:cs=""/>
                <w:i w:val="false"/>
                <w:strike w:val="false"/>
                <w:spacing w:val="0"/>
                <w:u w:val="none"/>
              </w:rPr>
              <w:t>294.701322555542</w:t>
            </w:r>
          </w:p>
        </w:tc>
      </w:tr>
      <w:tr>
        <w:trPr>
          <w:wBefore/>
          <w:trHeight/>
        </w:trPr>
        <w:tc>
          <w:tcPr>
            <w:tcW w:w="2625" w:type="dxa"/>
          </w:tcPr>
          <w:p>
            <w:pPr>
              <w:numPr/>
              <w:rPr>
                <w:rFonts w:ascii="" w:hAnsi="" w:eastAsia="" w:cs=""/>
              </w:rPr>
            </w:pPr>
            <w:r>
              <w:rPr>
                <w:rFonts w:ascii="" w:hAnsi="" w:eastAsia="" w:cs=""/>
              </w:rPr>
              <w:t>base + dynamicNTK *16</w:t>
            </w:r>
          </w:p>
        </w:tc>
        <w:tc>
          <w:tcPr>
            <w:tcW w:w="2891" w:type="dxa"/>
          </w:tcPr>
          <w:p>
            <w:pPr>
              <w:numPr/>
              <w:pBdr>
                <w:bottom/>
              </w:pBdr>
              <w:rPr>
                <w:rFonts w:ascii="" w:hAnsi="" w:eastAsia="" w:cs=""/>
              </w:rPr>
            </w:pPr>
            <w:r>
              <w:rPr>
                <w:rFonts w:ascii="" w:hAnsi="" w:eastAsia="" w:cs=""/>
              </w:rPr>
              <w:t>ppl.jsonl</w:t>
            </w:r>
          </w:p>
        </w:tc>
        <w:tc>
          <w:tcPr>
            <w:tcW w:w="3495" w:type="dxa"/>
          </w:tcPr>
          <w:p>
            <w:pPr>
              <w:numPr/>
              <w:pBdr/>
              <w:rPr>
                <w:rFonts w:ascii="" w:hAnsi="" w:eastAsia="" w:cs=""/>
              </w:rPr>
            </w:pPr>
          </w:p>
          <w:p>
            <w:pPr>
              <w:numPr/>
              <w:rPr>
                <w:rFonts w:ascii="" w:hAnsi="" w:eastAsia="" w:cs=""/>
              </w:rPr>
            </w:pPr>
          </w:p>
        </w:tc>
      </w:tr>
    </w:tbl>
    <w:p>
      <w:pPr>
        <w:numPr/>
        <w:pBdr/>
        <w:rPr>
          <w:rFonts w:ascii="" w:hAnsi="" w:eastAsia="" w:cs=""/>
        </w:rPr>
      </w:pPr>
    </w:p>
    <w:p>
      <w:pPr>
        <w:numPr/>
        <w:pBdr/>
        <w:rPr>
          <w:rFonts w:ascii="" w:hAnsi="" w:eastAsia="" w:cs=""/>
        </w:rPr>
      </w:pPr>
      <w:r>
        <w:rPr>
          <w:rFonts w:ascii="" w:hAnsi="" w:eastAsia="" w:cs=""/>
        </w:rPr>
        <w:drawing>
          <wp:inline distT="0" distB="0" distL="0" distR="0">
            <wp:extent cx="5760720" cy="3673120"/>
            <wp:effectExtent l="0" t="0" r="0" b="0"/>
            <wp:docPr id="14" name="picture" descr="descript"/>
            <wp:cNvGraphicFramePr/>
            <a:graphic>
              <a:graphicData uri="http://schemas.openxmlformats.org/drawingml/2006/picture">
                <pic:pic>
                  <pic:nvPicPr>
                    <pic:cNvPr id="15" name="picture" descr="descript"/>
                    <pic:cNvPicPr/>
                  </pic:nvPicPr>
                  <pic:blipFill rotWithShape="true">
                    <a:blip r:embed="rId8"/>
                    <a:srcRect/>
                    <a:stretch/>
                  </pic:blipFill>
                  <pic:spPr>
                    <a:xfrm>
                      <a:off x="0" y="0"/>
                      <a:ext cx="5760720" cy="3673120"/>
                    </a:xfrm>
                    <a:prstGeom prst="rect">
                      <a:avLst/>
                    </a:prstGeom>
                    <a:ln/>
                  </pic:spPr>
                </pic:pic>
              </a:graphicData>
            </a:graphic>
          </wp:inline>
        </w:drawing>
      </w:r>
    </w:p>
    <w:p>
      <w:pPr>
        <w:numPr/>
        <w:pBdr/>
        <w:jc w:val="center"/>
        <w:rPr>
          <w:rFonts w:ascii="" w:hAnsi="" w:eastAsia="" w:cs=""/>
        </w:rPr>
      </w:pPr>
      <w:r>
        <w:rPr>
          <w:rFonts w:ascii="" w:hAnsi="" w:eastAsia="" w:cs=""/>
        </w:rPr>
        <w:t>图：16K数据集训练后的模型，NTK=128时PPL取最小值</w:t>
      </w:r>
    </w:p>
    <w:p>
      <w:pPr>
        <w:numPr/>
        <w:pBdr/>
        <w:jc w:val="center"/>
        <w:rPr>
          <w:rFonts w:ascii="" w:hAnsi="" w:eastAsia="" w:cs=""/>
        </w:rPr>
      </w:pPr>
    </w:p>
    <w:p>
      <w:pPr>
        <w:pStyle w:val="6f0uyx"/>
        <w:numPr/>
        <w:pBdr/>
        <w:ind w:left="0" w:firstLineChars="200"/>
        <w:rPr>
          <w:rFonts w:ascii="" w:hAnsi="" w:eastAsia="" w:cs=""/>
          <w:b w:val="false"/>
        </w:rPr>
      </w:pPr>
      <w:r>
        <w:rPr>
          <w:rFonts w:ascii="" w:hAnsi="" w:eastAsia="" w:cs=""/>
          <w:b w:val="false"/>
        </w:rPr>
        <w:t>该图为16k长度数据集下的实验结果，从图中可以看出，当NTK为128时，PPL值取得最小值。</w:t>
      </w:r>
    </w:p>
    <w:p>
      <w:pPr>
        <w:pStyle w:val="5znyks"/>
        <w:pBdr/>
        <w:ind w:left="0" w:firstLineChars="200"/>
        <w:rPr>
          <w:rFonts w:ascii="" w:hAnsi="" w:eastAsia="" w:cs=""/>
        </w:rPr>
      </w:pPr>
    </w:p>
    <w:p>
      <w:pPr>
        <w:pStyle w:val="6f0uyx"/>
        <w:numPr/>
        <w:pBdr/>
        <w:rPr>
          <w:rFonts w:ascii="" w:hAnsi="" w:eastAsia="" w:cs=""/>
        </w:rPr>
      </w:pPr>
      <w:r>
        <w:rPr>
          <w:rFonts w:ascii="" w:hAnsi="" w:eastAsia="" w:cs=""/>
        </w:rPr>
        <w:t>6、大海捞针任务优化</w:t>
      </w:r>
    </w:p>
    <w:p>
      <w:pPr>
        <w:pBdr>
          <w:bottom/>
        </w:pBdr>
        <w:snapToGrid/>
        <w:spacing w:before="448" w:after="448" w:line="312" w:lineRule="auto"/>
        <w:ind w:left="0" w:firstLineChars="200"/>
        <w:rPr>
          <w:rFonts w:ascii="" w:hAnsi="" w:eastAsia="" w:cs=""/>
          <w:sz w:val="22"/>
        </w:rPr>
      </w:pPr>
      <w:r>
        <w:rPr>
          <w:rFonts w:ascii="" w:hAnsi="" w:eastAsia="" w:cs=""/>
          <w:sz w:val="22"/>
        </w:rPr>
        <w:t>在短窗口(2k)上进行stage1-finetune，根据</w:t>
      </w:r>
      <w:r>
        <w:rPr>
          <w:rFonts w:ascii="" w:hAnsi="" w:eastAsia="" w:cs=""/>
          <w:i w:val="false"/>
          <w:strike w:val="false"/>
          <w:color w:val="222222"/>
          <w:spacing w:val="0"/>
          <w:sz w:val="22"/>
          <w:u w:val="none"/>
          <w:shd w:val="clear" w:color="auto" w:fill="FFFFFF"/>
        </w:rPr>
        <w:t>An S, Ma Z, Lin Z, et al. Make Your LLM Fully Utilize the Context[J]. arXiv preprint arXiv:2404.16811, 2024.进行5000序列长度的CoT- prompt-instruction微调，在stage2- finetune，直接加入大数据文本（50000序列微调）</w:t>
      </w:r>
      <w:r>
        <w:rPr>
          <w:rFonts w:ascii="" w:hAnsi="" w:eastAsia="" w:cs=""/>
          <w:i w:val="false"/>
          <w:strike w:val="false"/>
          <w:color w:val="191B1F"/>
          <w:spacing w:val="0"/>
          <w:sz w:val="22"/>
          <w:u w:val="none"/>
          <w:shd w:val="clear" w:color="auto" w:fill="FFFFFF"/>
        </w:rPr>
        <w:t>，提升模型实际的远距离建模能力，对于实际“针”进行提取</w:t>
      </w:r>
    </w:p>
    <w:p>
      <w:pPr>
        <w:pBdr>
          <w:bottom/>
        </w:pBdr>
        <w:snapToGrid/>
        <w:spacing w:before="448" w:after="448" w:line="312" w:lineRule="auto"/>
        <w:ind w:left="0" w:firstLineChars="200"/>
        <w:rPr>
          <w:rFonts w:ascii="" w:hAnsi="" w:eastAsia="" w:cs=""/>
        </w:rPr>
      </w:pPr>
      <w:r>
        <w:rPr>
          <w:rFonts w:ascii="" w:hAnsi="" w:eastAsia="" w:cs=""/>
          <w:i w:val="false"/>
          <w:strike w:val="false"/>
          <w:color w:val="191B1F"/>
          <w:spacing w:val="0"/>
          <w:sz w:val="23"/>
          <w:u w:val="none"/>
          <w:shd w:val="clear" w:color="auto" w:fill="FFFFFF"/>
        </w:rPr>
        <w:t>领域之间有竞争关系，最好和原预训练模型所用的分布保持一致。仔细考虑数据长度和领域分布的影响。通常来说，某些领域天然会有更高比例的长文本数据，比如书籍、论文和github，而一些其他领域的长数据就较少，比如新闻。如果直接从整体数据中挑选长数据而忽略领域分布，就可能造成训练数据在领域分布上的偏移。</w:t>
      </w:r>
    </w:p>
    <w:p>
      <w:pPr>
        <w:pStyle w:val="5znyks"/>
        <w:numPr/>
        <w:pBdr>
          <w:bottom/>
        </w:pBdr>
        <w:ind w:left="440"/>
        <w:rPr>
          <w:rFonts w:ascii="" w:hAnsi="" w:eastAsia="" w:cs=""/>
        </w:rPr>
      </w:pPr>
      <w:r>
        <w:rPr>
          <w:rFonts w:ascii="" w:hAnsi="" w:eastAsia="" w:cs=""/>
        </w:rPr>
        <w:drawing>
          <wp:inline distT="0" distB="0" distL="0" distR="0">
            <wp:extent cx="5547360" cy="1128965"/>
            <wp:effectExtent l="0" t="0" r="0" b="0"/>
            <wp:docPr id="17" name="picture" descr="descript"/>
            <wp:cNvGraphicFramePr/>
            <a:graphic>
              <a:graphicData uri="http://schemas.openxmlformats.org/drawingml/2006/picture">
                <pic:pic>
                  <pic:nvPicPr>
                    <pic:cNvPr id="18" name="picture" descr="descript"/>
                    <pic:cNvPicPr/>
                  </pic:nvPicPr>
                  <pic:blipFill rotWithShape="true">
                    <a:blip r:embed="rId9"/>
                    <a:srcRect/>
                    <a:stretch/>
                  </pic:blipFill>
                  <pic:spPr>
                    <a:xfrm>
                      <a:off x="0" y="0"/>
                      <a:ext cx="5547360" cy="1128965"/>
                    </a:xfrm>
                    <a:prstGeom prst="rect">
                      <a:avLst/>
                    </a:prstGeom>
                    <a:ln/>
                  </pic:spPr>
                </pic:pic>
              </a:graphicData>
            </a:graphic>
          </wp:inline>
        </w:drawing>
      </w:r>
    </w:p>
    <w:p>
      <w:pPr>
        <w:pStyle w:val="6f0uyx"/>
        <w:numPr/>
        <w:pBdr/>
        <w:ind w:leftChars="1000"/>
        <w:rPr>
          <w:rFonts w:ascii="" w:hAnsi="" w:eastAsia="" w:cs=""/>
        </w:rPr>
      </w:pPr>
      <w:r>
        <w:rPr>
          <w:rFonts w:ascii="" w:hAnsi="" w:eastAsia="" w:cs=""/>
        </w:rPr>
        <w:drawing>
          <wp:inline distT="0" distB="0" distL="0" distR="0">
            <wp:extent cx="2859482" cy="2144610"/>
            <wp:effectExtent l="0" t="0" r="0" b="0"/>
            <wp:docPr id="20" name="picture" descr="descript"/>
            <wp:cNvGraphicFramePr/>
            <a:graphic>
              <a:graphicData uri="http://schemas.openxmlformats.org/drawingml/2006/picture">
                <pic:pic>
                  <pic:nvPicPr>
                    <pic:cNvPr id="21" name="picture" descr="descript"/>
                    <pic:cNvPicPr/>
                  </pic:nvPicPr>
                  <pic:blipFill rotWithShape="true">
                    <a:blip r:embed="rId10"/>
                    <a:srcRect l="0" t="0" r="0" b="0"/>
                    <a:stretch/>
                  </pic:blipFill>
                  <pic:spPr>
                    <a:xfrm rot="0">
                      <a:off x="0" y="0"/>
                      <a:ext cx="2859482" cy="2144610"/>
                    </a:xfrm>
                    <a:prstGeom prst="rect">
                      <a:avLst/>
                    </a:prstGeom>
                    <a:ln/>
                  </pic:spPr>
                </pic:pic>
              </a:graphicData>
            </a:graphic>
          </wp:inline>
        </w:drawing>
      </w:r>
    </w:p>
    <w:p>
      <w:pPr>
        <w:pStyle w:val="5znyks"/>
        <w:numPr/>
        <w:pBdr/>
        <w:ind w:left="2640"/>
        <w:rPr>
          <w:rFonts w:ascii="" w:hAnsi="" w:eastAsia="" w:cs=""/>
        </w:rPr>
      </w:pPr>
      <w:r>
        <w:rPr>
          <w:rFonts w:ascii="" w:hAnsi="" w:eastAsia="" w:cs=""/>
        </w:rPr>
        <w:t xml:space="preserve">      图：指令微调loss曲线图</w:t>
      </w:r>
    </w:p>
    <w:p>
      <w:pPr>
        <w:numPr/>
        <w:pBdr>
          <w:bottom/>
        </w:pBdr>
        <w:ind w:left="440"/>
        <w:rPr>
          <w:rFonts w:ascii="" w:hAnsi="" w:eastAsia="" w:cs=""/>
          <w:i w:val="false"/>
          <w:strike w:val="false"/>
          <w:color w:val="191B1F"/>
          <w:spacing w:val="0"/>
          <w:sz w:val="23"/>
          <w:u w:val="none"/>
          <w:shd w:val="clear" w:color="auto" w:fill="FFFFFF"/>
        </w:rPr>
      </w:pPr>
    </w:p>
    <w:p>
      <w:pPr>
        <w:pStyle w:val="6f0uyx"/>
        <w:numPr/>
        <w:pBdr/>
        <w:rPr>
          <w:rFonts w:ascii="" w:hAnsi="" w:eastAsia="" w:cs=""/>
        </w:rPr>
      </w:pPr>
    </w:p>
    <w:p>
      <w:pPr>
        <w:pStyle w:val="6f0uyx"/>
        <w:numPr/>
        <w:pBdr/>
        <w:rPr>
          <w:rFonts w:ascii="" w:hAnsi="" w:eastAsia="" w:cs=""/>
        </w:rPr>
      </w:pPr>
      <w:r>
        <w:rPr>
          <w:rFonts w:ascii="" w:hAnsi="" w:eastAsia="" w:cs=""/>
        </w:rPr>
        <w:t>7、过程中遇到的问题以及解决措施</w:t>
      </w:r>
    </w:p>
    <w:p>
      <w:pPr>
        <w:pStyle w:val="5znyks"/>
        <w:numPr>
          <w:ilvl w:val="0"/>
          <w:numId w:val="8"/>
        </w:numPr>
        <w:pBdr/>
        <w:ind/>
        <w:rPr>
          <w:rFonts w:ascii="" w:hAnsi="" w:eastAsia="" w:cs=""/>
        </w:rPr>
      </w:pPr>
      <w:r>
        <w:rPr>
          <w:rFonts w:ascii="" w:hAnsi="" w:eastAsia="" w:cs=""/>
        </w:rPr>
        <w:t>初始并行化框架在训练大于4k文本时，出现显存卡死无法继续训练</w:t>
      </w:r>
    </w:p>
    <w:p>
      <w:pPr>
        <w:pStyle w:val="5znyks"/>
        <w:pBdr/>
        <w:ind w:left="336"/>
        <w:rPr>
          <w:rFonts w:ascii="" w:hAnsi="" w:eastAsia="" w:cs=""/>
        </w:rPr>
      </w:pPr>
      <w:r>
        <w:rPr>
          <w:rFonts w:ascii="" w:hAnsi="" w:eastAsia="" w:cs=""/>
        </w:rPr>
        <w:t>问题分析：使用的框架不支持4k以上文本加载，换用llama factory框架加载</w:t>
      </w:r>
    </w:p>
    <w:p>
      <w:pPr>
        <w:pStyle w:val="5znyks"/>
        <w:numPr>
          <w:ilvl w:val="0"/>
          <w:numId w:val="9"/>
        </w:numPr>
        <w:pBdr/>
        <w:rPr>
          <w:rFonts w:ascii="" w:hAnsi="" w:eastAsia="" w:cs=""/>
        </w:rPr>
      </w:pPr>
      <w:r>
        <w:rPr>
          <w:rFonts w:ascii="" w:hAnsi="" w:eastAsia="" w:cs=""/>
        </w:rPr>
        <w:t>解决大海捞针问题中输出有带prompt导致问题</w:t>
      </w:r>
    </w:p>
    <w:p>
      <w:pPr>
        <w:pStyle w:val="5znyks"/>
        <w:pBdr/>
        <w:ind w:left="336"/>
        <w:rPr>
          <w:rFonts w:ascii="" w:hAnsi="" w:eastAsia="" w:cs=""/>
        </w:rPr>
      </w:pPr>
      <w:r>
        <w:rPr>
          <w:rFonts w:ascii="" w:hAnsi="" w:eastAsia="" w:cs=""/>
        </w:rPr>
        <w:t>问题分析：测试的prompt问题存在自带模板，导致生成文本自带prompt</w:t>
      </w:r>
    </w:p>
    <w:p>
      <w:pPr>
        <w:pStyle w:val="5znyks"/>
        <w:pBdr/>
        <w:ind w:left="336"/>
        <w:rPr>
          <w:rFonts w:ascii="" w:hAnsi="" w:eastAsia="" w:cs=""/>
        </w:rPr>
      </w:pPr>
    </w:p>
    <w:p>
      <w:pPr>
        <w:pStyle w:val="6f0uyx"/>
        <w:numPr/>
        <w:pBdr/>
        <w:rPr>
          <w:rFonts w:ascii="" w:hAnsi="" w:eastAsia="" w:cs=""/>
        </w:rPr>
      </w:pPr>
      <w:r>
        <w:rPr>
          <w:rFonts w:ascii="" w:hAnsi="" w:eastAsia="" w:cs=""/>
        </w:rPr>
        <w:t>8、未来展望：</w:t>
      </w:r>
    </w:p>
    <w:p>
      <w:pPr>
        <w:pStyle w:val="5znyks"/>
        <w:numPr>
          <w:ilvl w:val="0"/>
          <w:numId w:val="10"/>
        </w:numPr>
        <w:pBdr/>
        <w:rPr>
          <w:rFonts w:ascii="" w:hAnsi="" w:eastAsia="" w:cs=""/>
        </w:rPr>
      </w:pPr>
      <w:r>
        <w:rPr>
          <w:rFonts w:ascii="" w:hAnsi="" w:eastAsia="" w:cs=""/>
        </w:rPr>
        <w:t>与RAG技术结合更好的解决大海捞针问题</w:t>
      </w:r>
    </w:p>
    <w:p>
      <w:pPr>
        <w:pStyle w:val="5znyks"/>
        <w:numPr>
          <w:ilvl w:val="0"/>
          <w:numId w:val="10"/>
        </w:numPr>
        <w:pBdr/>
        <w:rPr>
          <w:rFonts w:ascii="" w:hAnsi="" w:eastAsia="" w:cs=""/>
        </w:rPr>
      </w:pPr>
      <w:r>
        <w:rPr>
          <w:rFonts w:ascii="" w:hAnsi="" w:eastAsia="" w:cs=""/>
        </w:rPr>
        <w:t>分布式训练的优化以及调优问题</w:t>
      </w:r>
    </w:p>
    <w:p>
      <w:pPr>
        <w:pStyle w:val="5znyks"/>
        <w:pBdr/>
        <w:ind w:left="0"/>
        <w:rPr>
          <w:rFonts w:ascii="" w:hAnsi="" w:eastAsia="" w:cs=""/>
        </w:rPr>
      </w:pPr>
    </w:p>
    <w:p>
      <w:pPr>
        <w:pStyle w:val="5znyks"/>
        <w:pBdr/>
        <w:ind w:left="0" w:firstLineChars="200"/>
        <w:rPr>
          <w:rFonts w:ascii="" w:hAnsi="" w:eastAsia="" w:cs=""/>
          <w:i w:val="false"/>
          <w:strike w:val="false"/>
          <w:color w:val="191B1F"/>
          <w:spacing w:val="0"/>
          <w:sz w:val="23"/>
          <w:u w:val="none"/>
          <w:shd w:val="clear" w:color="auto" w:fill="FFFFFF"/>
        </w:rPr>
      </w:pPr>
    </w:p>
    <w:p>
      <w:pPr>
        <w:pStyle w:val="5znyks"/>
        <w:pBdr/>
        <w:ind w:left="0" w:firstLineChars="0"/>
        <w:rPr>
          <w:rFonts w:ascii="" w:hAnsi="" w:eastAsia="" w:cs=""/>
          <w:i w:val="false"/>
          <w:strike w:val="false"/>
          <w:color w:val="191B1F"/>
          <w:spacing w:val="0"/>
          <w:sz w:val="23"/>
          <w:u w:val="none"/>
          <w:shd w:val="clear" w:color="auto" w:fill="FFFFFF"/>
        </w:rPr>
      </w:pPr>
    </w:p>
    <w:p>
      <w:pPr>
        <w:pStyle w:val="5znyks"/>
        <w:pBdr/>
        <w:ind w:left="0" w:firstLineChars="0"/>
        <w:rPr>
          <w:rFonts w:ascii="" w:hAnsi="" w:eastAsia="" w:cs=""/>
          <w:i w:val="false"/>
          <w:strike w:val="false"/>
          <w:color w:val="191B1F"/>
          <w:spacing w:val="0"/>
          <w:sz w:val="23"/>
          <w:u w:val="none"/>
          <w:shd w:val="clear" w:color="auto" w:fill="FFFFFF"/>
        </w:rPr>
      </w:pPr>
    </w:p>
    <w:p>
      <w:pPr>
        <w:pStyle w:val="5znyks"/>
        <w:pBdr>
          <w:bottom/>
        </w:pBdr>
        <w:ind w:left="0" w:firstLineChars="0"/>
        <w:rPr>
          <w:rFonts w:ascii="" w:hAnsi="" w:eastAsia="" w:cs=""/>
          <w:i w:val="false"/>
          <w:strike w:val="false"/>
          <w:color w:val="191B1F"/>
          <w:spacing w:val="0"/>
          <w:sz w:val="23"/>
          <w:u w:val="none"/>
          <w:shd w:val="clear" w:color="auto" w:fill="FFFFFF"/>
        </w:rPr>
      </w:pPr>
    </w:p>
    <w:p>
      <w:pPr>
        <w:pStyle w:val="5znyks"/>
        <w:numPr/>
        <w:pBdr/>
        <w:ind w:left="450"/>
        <w:jc w:val="center"/>
        <w:rPr>
          <w:rFonts w:ascii="" w:hAnsi="" w:eastAsia="" w:cs=""/>
        </w:rPr>
      </w:pPr>
    </w:p>
    <w:p>
      <w:pPr>
        <w:pStyle w:val="5znyks"/>
        <w:numPr/>
        <w:pBdr/>
        <w:ind w:left="450"/>
        <w:rPr>
          <w:rFonts w:ascii="" w:hAnsi="" w:eastAsia="" w:cs=""/>
          <w:i w:val="false"/>
          <w:strike w:val="false"/>
          <w:color w:val="191B1F"/>
          <w:spacing w:val="0"/>
          <w:sz w:val="23"/>
          <w:u w:val="none"/>
          <w:shd w:val="clear" w:color="auto" w:fill="FFFFFF"/>
        </w:rPr>
      </w:pPr>
    </w:p>
    <w:p>
      <w:pPr>
        <w:numPr/>
        <w:pBdr/>
        <w:rPr>
          <w:rFonts w:ascii="" w:hAnsi="" w:eastAsia="" w:cs=""/>
        </w:rPr>
      </w:pPr>
    </w:p>
    <w:p>
      <w:pPr>
        <w:numPr/>
        <w:pBdr/>
        <w:rPr>
          <w:rFonts w:ascii="" w:hAnsi="" w:eastAsia="" w:cs=""/>
        </w:rPr>
      </w:pPr>
    </w:p>
    <w:p>
      <w:pPr>
        <w:pBdr/>
        <w:ind w:left="336"/>
        <w:rPr>
          <w:rFonts w:ascii="" w:hAnsi="" w:eastAsia="" w:cs=""/>
        </w:rPr>
      </w:pPr>
      <w:r>
        <w:rPr>
          <w:rFonts w:ascii="" w:hAnsi="" w:eastAsia="" w:cs=""/>
        </w:rPr>
        <w:br w:type="textWrapping"/>
      </w:r>
    </w:p>
    <w:p>
      <w:pPr>
        <w:numPr/>
        <w:pBdr/>
        <w:rPr>
          <w:rFonts w:ascii="" w:hAnsi="" w:eastAsia="" w:cs=""/>
        </w:rPr>
      </w:pPr>
    </w:p>
    <w:p>
      <w:pPr>
        <w:numPr/>
        <w:pBdr/>
        <w:rPr>
          <w:rFonts w:ascii="" w:hAnsi="" w:eastAsia="" w:cs=""/>
        </w:rPr>
      </w:pPr>
    </w:p>
    <w:p>
      <w:pPr>
        <w:numPr/>
        <w:rPr>
          <w:rFonts w:ascii="" w:hAnsi="" w:eastAsia="" w:cs=""/>
        </w:rPr>
      </w:pPr>
    </w:p>
    <w:sectPr>
      <w:pgSz w:w="11906" w:h="16838"/>
      <w:pgMar w:top="1361" w:right="1417" w:bottom="1361" w:left="1417" w:header="712" w:footer="853"/>
    </w:sectPr>
  </w:body>
</w:document>
</file>

<file path=word/fontTable.xml><?xml version="1.0" encoding="utf-8"?>
<w:fonts xmlns:w="http://schemas.openxmlformats.org/wordprocessingml/2006/main"/>
</file>

<file path=word/numbering.xml><?xml version="1.0" encoding="utf-8"?>
<w:numbering xmlns:w="http://schemas.openxmlformats.org/wordprocessingml/2006/main">
  <w:abstractNum w:abstractNumId="1">
    <w:lvl w:ilvl="7">
      <w:start w:val="1"/>
      <w:numFmt w:val="lowerLetter"/>
      <w:lvlText w:val="%8)"/>
      <w:lvlJc w:val="left"/>
      <w:pPr>
        <w:ind w:left="3856" w:hanging="336"/>
      </w:pPr>
    </w:lvl>
    <w:lvl w:ilvl="1">
      <w:start w:val="1"/>
      <w:numFmt w:val="lowerLetter"/>
      <w:lvlText w:val="%2)"/>
      <w:lvlJc w:val="left"/>
      <w:pPr>
        <w:ind w:left="1216" w:hanging="336"/>
      </w:pPr>
    </w:lvl>
    <w:lvl w:ilvl="8">
      <w:start w:val="1"/>
      <w:numFmt w:val="lowerRoman"/>
      <w:lvlText w:val="%9)"/>
      <w:lvlJc w:val="left"/>
      <w:pPr>
        <w:ind w:left="4296" w:hanging="336"/>
      </w:pPr>
    </w:lvl>
    <w:lvl w:ilvl="6">
      <w:start w:val="1"/>
      <w:numFmt w:val="decimal"/>
      <w:lvlText w:val="%7、"/>
      <w:lvlJc w:val="left"/>
      <w:pPr>
        <w:ind w:left="3416" w:hanging="336"/>
      </w:pPr>
    </w:lvl>
    <w:lvl w:ilvl="0">
      <w:start w:val="1"/>
      <w:numFmt w:val="decimal"/>
      <w:lvlText w:val="%1、"/>
      <w:lvlJc w:val="left"/>
      <w:pPr>
        <w:ind w:left="776" w:hanging="336"/>
      </w:pPr>
      <w:rPr/>
    </w:lvl>
    <w:lvl w:ilvl="5">
      <w:start w:val="1"/>
      <w:numFmt w:val="lowerRoman"/>
      <w:lvlText w:val="%6)"/>
      <w:lvlJc w:val="left"/>
      <w:pPr>
        <w:ind w:left="2976" w:hanging="336"/>
      </w:pPr>
    </w:lvl>
    <w:lvl w:ilvl="4">
      <w:start w:val="1"/>
      <w:numFmt w:val="lowerLetter"/>
      <w:lvlText w:val="%5)"/>
      <w:lvlJc w:val="left"/>
      <w:pPr>
        <w:ind w:left="2536" w:hanging="336"/>
      </w:pPr>
    </w:lvl>
    <w:lvl w:ilvl="2">
      <w:start w:val="1"/>
      <w:numFmt w:val="lowerRoman"/>
      <w:lvlText w:val="%3)"/>
      <w:lvlJc w:val="left"/>
      <w:pPr>
        <w:ind w:left="1656" w:hanging="336"/>
      </w:pPr>
    </w:lvl>
    <w:lvl w:ilvl="3">
      <w:start w:val="1"/>
      <w:numFmt w:val="decimal"/>
      <w:lvlText w:val="%4、"/>
      <w:lvlJc w:val="left"/>
      <w:pPr>
        <w:ind w:left="2096" w:hanging="336"/>
      </w:pPr>
    </w:lvl>
  </w:abstractNum>
  <w:abstractNum w:abstractNumId="2">
    <w:lvl w:ilvl="1">
      <w:start w:val="1"/>
      <w:numFmt w:val="lowerLetter"/>
      <w:lvlText w:val="%2."/>
      <w:lvlJc w:val="left"/>
      <w:pPr>
        <w:ind w:left="776" w:hanging="336"/>
      </w:pPr>
    </w:lvl>
    <w:lvl w:ilvl="8">
      <w:start w:val="1"/>
      <w:numFmt w:val="lowerRoman"/>
      <w:lvlText w:val="%9."/>
      <w:lvlJc w:val="left"/>
      <w:pPr>
        <w:ind w:left="3856" w:hanging="336"/>
      </w:pPr>
    </w:lvl>
    <w:lvl w:ilvl="4">
      <w:start w:val="1"/>
      <w:numFmt w:val="lowerLetter"/>
      <w:lvlText w:val="%5."/>
      <w:lvlJc w:val="left"/>
      <w:pPr>
        <w:ind w:left="2096" w:hanging="336"/>
      </w:pPr>
    </w:lvl>
    <w:lvl w:ilvl="2">
      <w:start w:val="1"/>
      <w:numFmt w:val="lowerRoman"/>
      <w:lvlText w:val="%3."/>
      <w:lvlJc w:val="left"/>
      <w:pPr>
        <w:ind w:left="1216" w:hanging="336"/>
      </w:pPr>
    </w:lvl>
    <w:lvl w:ilvl="6">
      <w:start w:val="1"/>
      <w:numFmt w:val="upperLetter"/>
      <w:lvlText w:val="%7."/>
      <w:lvlJc w:val="left"/>
      <w:pPr>
        <w:ind w:left="2976" w:hanging="336"/>
      </w:pPr>
    </w:lvl>
    <w:lvl w:ilvl="5">
      <w:start w:val="1"/>
      <w:numFmt w:val="lowerRoman"/>
      <w:lvlText w:val="%6."/>
      <w:lvlJc w:val="left"/>
      <w:pPr>
        <w:ind w:left="2536" w:hanging="336"/>
      </w:pPr>
    </w:lvl>
    <w:lvl w:ilvl="7">
      <w:start w:val="1"/>
      <w:numFmt w:val="lowerLetter"/>
      <w:lvlText w:val="%8."/>
      <w:lvlJc w:val="left"/>
      <w:pPr>
        <w:ind w:left="3416" w:hanging="336"/>
      </w:pPr>
    </w:lvl>
    <w:lvl w:ilvl="3">
      <w:start w:val="1"/>
      <w:numFmt w:val="upperLetter"/>
      <w:lvlText w:val="%4."/>
      <w:lvlJc w:val="left"/>
      <w:pPr>
        <w:ind w:left="1656" w:hanging="336"/>
      </w:pPr>
    </w:lvl>
    <w:lvl w:ilvl="0">
      <w:start w:val="1"/>
      <w:numFmt w:val="upperLetter"/>
      <w:lvlText w:val="%1."/>
      <w:lvlJc w:val="left"/>
      <w:pPr>
        <w:ind w:left="336" w:hanging="336"/>
      </w:pPr>
      <w:rPr/>
    </w:lvl>
  </w:abstractNum>
  <w:abstractNum w:abstractNumId="3">
    <w:lvl w:ilvl="1">
      <w:start w:val="1"/>
      <w:numFmt w:val="lowerLetter"/>
      <w:lvlText w:val="%2."/>
      <w:lvlJc w:val="left"/>
      <w:pPr>
        <w:ind w:left="776" w:hanging="336"/>
      </w:pPr>
    </w:lvl>
    <w:lvl w:ilvl="3">
      <w:start w:val="1"/>
      <w:numFmt w:val="decimal"/>
      <w:lvlText w:val="%4."/>
      <w:lvlJc w:val="left"/>
      <w:pPr>
        <w:ind w:left="1656" w:hanging="336"/>
      </w:pPr>
    </w:lvl>
    <w:lvl w:ilvl="0">
      <w:start w:val="1"/>
      <w:numFmt w:val="decimal"/>
      <w:lvlText w:val="%1."/>
      <w:lvlJc w:val="left"/>
      <w:pPr>
        <w:ind w:left="336" w:hanging="336"/>
      </w:pPr>
      <w:rPr/>
    </w:lvl>
    <w:lvl w:ilvl="8">
      <w:start w:val="1"/>
      <w:numFmt w:val="lowerRoman"/>
      <w:lvlText w:val="%9."/>
      <w:lvlJc w:val="left"/>
      <w:pPr>
        <w:ind w:left="3856" w:hanging="336"/>
      </w:pPr>
    </w:lvl>
    <w:lvl w:ilvl="6">
      <w:start w:val="1"/>
      <w:numFmt w:val="decimal"/>
      <w:lvlText w:val="%7."/>
      <w:lvlJc w:val="left"/>
      <w:pPr>
        <w:ind w:left="2976" w:hanging="336"/>
      </w:pPr>
    </w:lvl>
    <w:lvl w:ilvl="7">
      <w:start w:val="1"/>
      <w:numFmt w:val="lowerLetter"/>
      <w:lvlText w:val="%8."/>
      <w:lvlJc w:val="left"/>
      <w:pPr>
        <w:ind w:left="3416" w:hanging="336"/>
      </w:pPr>
    </w:lvl>
    <w:lvl w:ilvl="5">
      <w:start w:val="1"/>
      <w:numFmt w:val="lowerRoman"/>
      <w:lvlText w:val="%6."/>
      <w:lvlJc w:val="left"/>
      <w:pPr>
        <w:ind w:left="2536" w:hanging="336"/>
      </w:pPr>
    </w:lvl>
    <w:lvl w:ilvl="4">
      <w:start w:val="1"/>
      <w:numFmt w:val="lowerLetter"/>
      <w:lvlText w:val="%5."/>
      <w:lvlJc w:val="left"/>
      <w:pPr>
        <w:ind w:left="2096" w:hanging="336"/>
      </w:pPr>
    </w:lvl>
    <w:lvl w:ilvl="2">
      <w:start w:val="1"/>
      <w:numFmt w:val="lowerRoman"/>
      <w:lvlText w:val="%3."/>
      <w:lvlJc w:val="left"/>
      <w:pPr>
        <w:ind w:left="1216" w:hanging="336"/>
      </w:pPr>
    </w:lvl>
  </w:abstractNum>
  <w:abstractNum w:abstractNumId="4">
    <w:lvl w:ilvl="0">
      <w:start w:val="1"/>
      <w:numFmt w:val="bullet"/>
      <w:lvlText w:val=""/>
      <w:lvlJc w:val="left"/>
      <w:pPr>
        <w:ind w:left="672" w:hanging="336"/>
      </w:pPr>
      <w:rPr>
        <w:rFonts w:hint="default" w:ascii="wingdings" w:hAnsi="wingdings" w:eastAsia="wingdings" w:cs="wingdings"/>
      </w:rPr>
    </w:lvl>
    <w:lvl w:ilvl="8">
      <w:start w:val="1"/>
      <w:numFmt w:val="bullet"/>
      <w:lvlText w:val=""/>
      <w:pPr>
        <w:ind w:left="4192" w:hanging="336"/>
      </w:pPr>
      <w:rPr>
        <w:rFonts w:hint="default" w:ascii="wingdings" w:hAnsi="wingdings" w:eastAsia="wingdings" w:cs="wingdings"/>
      </w:rPr>
    </w:lvl>
    <w:lvl w:ilvl="2">
      <w:start w:val="1"/>
      <w:numFmt w:val="bullet"/>
      <w:lvlText w:val=""/>
      <w:lvlJc w:val="left"/>
      <w:pPr>
        <w:ind w:left="1552" w:hanging="336"/>
      </w:pPr>
      <w:rPr>
        <w:rFonts w:hint="default" w:ascii="wingdings" w:hAnsi="wingdings" w:eastAsia="wingdings" w:cs="wingdings"/>
      </w:rPr>
    </w:lvl>
    <w:lvl w:ilvl="6">
      <w:start w:val="1"/>
      <w:numFmt w:val="bullet"/>
      <w:lvlText w:val=""/>
      <w:pPr>
        <w:ind w:left="3312" w:hanging="336"/>
      </w:pPr>
      <w:rPr>
        <w:rFonts w:hint="default" w:ascii="wingdings" w:hAnsi="wingdings" w:eastAsia="wingdings" w:cs="wingdings"/>
      </w:rPr>
    </w:lvl>
    <w:lvl w:ilvl="4">
      <w:start w:val="1"/>
      <w:numFmt w:val="bullet"/>
      <w:lvlText w:val="¡"/>
      <w:pPr>
        <w:ind w:left="2432" w:hanging="336"/>
      </w:pPr>
      <w:rPr>
        <w:rFonts w:hint="default" w:ascii="wingdings" w:hAnsi="wingdings" w:eastAsia="wingdings" w:cs="wingdings"/>
      </w:rPr>
    </w:lvl>
    <w:lvl w:ilvl="5">
      <w:start w:val="1"/>
      <w:numFmt w:val="bullet"/>
      <w:lvlText w:val=""/>
      <w:pPr>
        <w:ind w:left="2872" w:hanging="336"/>
      </w:pPr>
      <w:rPr>
        <w:rFonts w:hint="default" w:ascii="wingdings" w:hAnsi="wingdings" w:eastAsia="wingdings" w:cs="wingdings"/>
      </w:rPr>
    </w:lvl>
    <w:lvl w:ilvl="7">
      <w:start w:val="1"/>
      <w:numFmt w:val="bullet"/>
      <w:lvlText w:val="¡"/>
      <w:pPr>
        <w:ind w:left="3752" w:hanging="336"/>
      </w:pPr>
      <w:rPr>
        <w:rFonts w:hint="default" w:ascii="wingdings" w:hAnsi="wingdings" w:eastAsia="wingdings" w:cs="wingdings"/>
      </w:rPr>
    </w:lvl>
    <w:lvl w:ilvl="1">
      <w:start w:val="1"/>
      <w:numFmt w:val="bullet"/>
      <w:lvlText w:val="¡"/>
      <w:lvlJc w:val="left"/>
      <w:pPr>
        <w:ind w:left="1112" w:hanging="336"/>
      </w:pPr>
      <w:rPr>
        <w:rFonts w:hint="default" w:ascii="wingdings" w:hAnsi="wingdings" w:eastAsia="wingdings" w:cs="wingdings"/>
      </w:rPr>
    </w:lvl>
    <w:lvl w:ilvl="3">
      <w:start w:val="1"/>
      <w:numFmt w:val="bullet"/>
      <w:lvlText w:val=""/>
      <w:pPr>
        <w:ind w:left="1992" w:hanging="336"/>
      </w:pPr>
      <w:rPr>
        <w:rFonts w:hint="default" w:ascii="wingdings" w:hAnsi="wingdings" w:eastAsia="wingdings" w:cs="wingdings"/>
      </w:rPr>
    </w:lvl>
  </w:abstractNum>
  <w:abstractNum w:abstractNumId="5">
    <w:lvl w:ilvl="1">
      <w:start w:val="1"/>
      <w:numFmt w:val="lowerLetter"/>
      <w:lvlText w:val="%2."/>
      <w:lvlJc w:val="left"/>
      <w:pPr>
        <w:ind w:left="776" w:hanging="336"/>
      </w:pPr>
    </w:lvl>
    <w:lvl w:ilvl="5">
      <w:start w:val="1"/>
      <w:numFmt w:val="lowerRoman"/>
      <w:lvlText w:val="%6."/>
      <w:lvlJc w:val="left"/>
      <w:pPr>
        <w:ind w:left="2536" w:hanging="336"/>
      </w:pPr>
    </w:lvl>
    <w:lvl w:ilvl="8">
      <w:start w:val="1"/>
      <w:numFmt w:val="lowerRoman"/>
      <w:lvlText w:val="%9."/>
      <w:lvlJc w:val="left"/>
      <w:pPr>
        <w:ind w:left="3856" w:hanging="336"/>
      </w:pPr>
    </w:lvl>
    <w:lvl w:ilvl="6">
      <w:start w:val="1"/>
      <w:numFmt w:val="upperLetter"/>
      <w:lvlText w:val="%7."/>
      <w:lvlJc w:val="left"/>
      <w:pPr>
        <w:ind w:left="2976" w:hanging="336"/>
      </w:pPr>
    </w:lvl>
    <w:lvl w:ilvl="0">
      <w:start w:val="2"/>
      <w:numFmt w:val="upperLetter"/>
      <w:lvlText w:val="%1."/>
      <w:lvlJc w:val="left"/>
      <w:pPr>
        <w:ind w:left="336" w:hanging="336"/>
      </w:pPr>
      <w:rPr/>
    </w:lvl>
    <w:lvl w:ilvl="4">
      <w:start w:val="1"/>
      <w:numFmt w:val="lowerLetter"/>
      <w:lvlText w:val="%5."/>
      <w:lvlJc w:val="left"/>
      <w:pPr>
        <w:ind w:left="2096" w:hanging="336"/>
      </w:pPr>
    </w:lvl>
    <w:lvl w:ilvl="3">
      <w:start w:val="1"/>
      <w:numFmt w:val="upperLetter"/>
      <w:lvlText w:val="%4."/>
      <w:lvlJc w:val="left"/>
      <w:pPr>
        <w:ind w:left="1656" w:hanging="336"/>
      </w:pPr>
    </w:lvl>
    <w:lvl w:ilvl="7">
      <w:start w:val="1"/>
      <w:numFmt w:val="lowerLetter"/>
      <w:lvlText w:val="%8."/>
      <w:lvlJc w:val="left"/>
      <w:pPr>
        <w:ind w:left="3416" w:hanging="336"/>
      </w:pPr>
    </w:lvl>
    <w:lvl w:ilvl="2">
      <w:start w:val="1"/>
      <w:numFmt w:val="lowerRoman"/>
      <w:lvlText w:val="%3."/>
      <w:lvlJc w:val="left"/>
      <w:pPr>
        <w:ind w:left="1216" w:hanging="336"/>
      </w:pPr>
    </w:lvl>
  </w:abstractNum>
  <w:abstractNum w:abstractNumId="6">
    <w:lvl w:ilvl="6">
      <w:start w:val="1"/>
      <w:numFmt w:val="decimal"/>
      <w:lvlText w:val="%7."/>
      <w:lvlJc w:val="left"/>
      <w:pPr>
        <w:ind w:left="2976" w:hanging="336"/>
      </w:pPr>
    </w:lvl>
    <w:lvl w:ilvl="8">
      <w:start w:val="1"/>
      <w:numFmt w:val="lowerRoman"/>
      <w:lvlText w:val="%9."/>
      <w:lvlJc w:val="left"/>
      <w:pPr>
        <w:ind w:left="3856" w:hanging="336"/>
      </w:pPr>
    </w:lvl>
    <w:lvl w:ilvl="3">
      <w:start w:val="1"/>
      <w:numFmt w:val="decimal"/>
      <w:lvlText w:val="%4."/>
      <w:lvlJc w:val="left"/>
      <w:pPr>
        <w:ind w:left="1656" w:hanging="336"/>
      </w:pPr>
    </w:lvl>
    <w:lvl w:ilvl="2">
      <w:start w:val="1"/>
      <w:numFmt w:val="lowerRoman"/>
      <w:lvlText w:val="%3."/>
      <w:lvlJc w:val="left"/>
      <w:pPr>
        <w:ind w:left="1216" w:hanging="336"/>
      </w:pPr>
    </w:lvl>
    <w:lvl w:ilvl="1">
      <w:start w:val="1"/>
      <w:numFmt w:val="lowerLetter"/>
      <w:lvlText w:val="%2."/>
      <w:lvlJc w:val="left"/>
      <w:pPr>
        <w:ind w:left="776" w:hanging="336"/>
      </w:pPr>
    </w:lvl>
    <w:lvl w:ilvl="7">
      <w:start w:val="1"/>
      <w:numFmt w:val="lowerLetter"/>
      <w:lvlText w:val="%8."/>
      <w:lvlJc w:val="left"/>
      <w:pPr>
        <w:ind w:left="3416" w:hanging="336"/>
      </w:pPr>
    </w:lvl>
    <w:lvl w:ilvl="4">
      <w:start w:val="1"/>
      <w:numFmt w:val="lowerLetter"/>
      <w:lvlText w:val="%5."/>
      <w:lvlJc w:val="left"/>
      <w:pPr>
        <w:ind w:left="2096" w:hanging="336"/>
      </w:pPr>
    </w:lvl>
    <w:lvl w:ilvl="5">
      <w:start w:val="1"/>
      <w:numFmt w:val="lowerRoman"/>
      <w:lvlText w:val="%6."/>
      <w:lvlJc w:val="left"/>
      <w:pPr>
        <w:ind w:left="2536" w:hanging="336"/>
      </w:pPr>
    </w:lvl>
    <w:lvl w:ilvl="0">
      <w:start w:val="1"/>
      <w:numFmt w:val="decimal"/>
      <w:lvlText w:val="%1."/>
      <w:lvlJc w:val="left"/>
      <w:pPr>
        <w:ind w:left="336" w:hanging="336"/>
      </w:pPr>
      <w:rPr/>
    </w:lvl>
  </w:abstractNum>
  <w:abstractNum w:abstractNumId="7">
    <w:lvl w:ilvl="6">
      <w:start w:val="1"/>
      <w:numFmt w:val="decimal"/>
      <w:lvlText w:val="%7、"/>
      <w:lvlJc w:val="left"/>
      <w:pPr>
        <w:ind w:left="2976" w:hanging="336"/>
      </w:pPr>
    </w:lvl>
    <w:lvl w:ilvl="4">
      <w:start w:val="1"/>
      <w:numFmt w:val="lowerLetter"/>
      <w:lvlText w:val="%5)"/>
      <w:lvlJc w:val="left"/>
      <w:pPr>
        <w:ind w:left="2096" w:hanging="336"/>
      </w:pPr>
    </w:lvl>
    <w:lvl w:ilvl="8">
      <w:start w:val="1"/>
      <w:numFmt w:val="lowerRoman"/>
      <w:lvlText w:val="%9)"/>
      <w:lvlJc w:val="left"/>
      <w:pPr>
        <w:ind w:left="3856" w:hanging="336"/>
      </w:pPr>
    </w:lvl>
    <w:lvl w:ilvl="3">
      <w:start w:val="1"/>
      <w:numFmt w:val="decimal"/>
      <w:lvlText w:val="%4、"/>
      <w:lvlJc w:val="left"/>
      <w:pPr>
        <w:ind w:left="1656" w:hanging="336"/>
      </w:pPr>
    </w:lvl>
    <w:lvl w:ilvl="0">
      <w:start w:val="1"/>
      <w:numFmt w:val="decimal"/>
      <w:lvlText w:val="%1、"/>
      <w:lvlJc w:val="left"/>
      <w:pPr>
        <w:ind w:left="336" w:hanging="336"/>
      </w:pPr>
      <w:rPr/>
    </w:lvl>
    <w:lvl w:ilvl="2">
      <w:start w:val="1"/>
      <w:numFmt w:val="lowerRoman"/>
      <w:lvlText w:val="%3)"/>
      <w:lvlJc w:val="left"/>
      <w:pPr>
        <w:ind w:left="1216" w:hanging="336"/>
      </w:pPr>
    </w:lvl>
    <w:lvl w:ilvl="1">
      <w:start w:val="1"/>
      <w:numFmt w:val="lowerLetter"/>
      <w:lvlText w:val="%2)"/>
      <w:lvlJc w:val="left"/>
      <w:pPr>
        <w:ind w:left="776" w:hanging="336"/>
      </w:pPr>
    </w:lvl>
    <w:lvl w:ilvl="5">
      <w:start w:val="1"/>
      <w:numFmt w:val="lowerRoman"/>
      <w:lvlText w:val="%6)"/>
      <w:lvlJc w:val="left"/>
      <w:pPr>
        <w:ind w:left="2536" w:hanging="336"/>
      </w:pPr>
    </w:lvl>
    <w:lvl w:ilvl="7">
      <w:start w:val="1"/>
      <w:numFmt w:val="lowerLetter"/>
      <w:lvlText w:val="%8)"/>
      <w:lvlJc w:val="left"/>
      <w:pPr>
        <w:ind w:left="3416" w:hanging="336"/>
      </w:pPr>
    </w:lvl>
  </w:abstractNum>
  <w:abstractNum w:abstractNumId="8">
    <w:lvl w:ilvl="3">
      <w:start w:val="1"/>
      <w:numFmt w:val="decimal"/>
      <w:lvlText w:val="%4、"/>
      <w:lvlJc w:val="left"/>
      <w:pPr>
        <w:ind w:left="1656" w:hanging="336"/>
      </w:pPr>
      <w:rPr>
        <w:rFonts/>
      </w:rPr>
    </w:lvl>
    <w:lvl w:ilvl="0">
      <w:start w:val="3"/>
      <w:numFmt w:val="decimal"/>
      <w:lvlText w:val="%1、"/>
      <w:lvlJc w:val="left"/>
      <w:pPr>
        <w:ind w:left="336" w:hanging="336"/>
      </w:pPr>
      <w:rPr>
        <w:rFonts/>
      </w:rPr>
    </w:lvl>
    <w:lvl w:ilvl="7">
      <w:start w:val="1"/>
      <w:numFmt w:val="lowerLetter"/>
      <w:lvlText w:val="%8)"/>
      <w:lvlJc w:val="left"/>
      <w:pPr>
        <w:ind w:left="3416" w:hanging="336"/>
      </w:pPr>
      <w:rPr>
        <w:rFonts/>
      </w:rPr>
    </w:lvl>
    <w:lvl w:ilvl="2">
      <w:start w:val="1"/>
      <w:numFmt w:val="lowerRoman"/>
      <w:lvlText w:val="%3)"/>
      <w:lvlJc w:val="left"/>
      <w:pPr>
        <w:ind w:left="1216" w:hanging="336"/>
      </w:pPr>
      <w:rPr>
        <w:rFonts/>
      </w:rPr>
    </w:lvl>
    <w:lvl w:ilvl="1">
      <w:start w:val="1"/>
      <w:numFmt w:val="lowerLetter"/>
      <w:lvlText w:val="%2)"/>
      <w:lvlJc w:val="left"/>
      <w:pPr>
        <w:ind w:left="776" w:hanging="336"/>
      </w:pPr>
      <w:rPr>
        <w:rFonts/>
      </w:rPr>
    </w:lvl>
    <w:lvl w:ilvl="4">
      <w:start w:val="1"/>
      <w:numFmt w:val="lowerLetter"/>
      <w:lvlText w:val="%5)"/>
      <w:lvlJc w:val="left"/>
      <w:pPr>
        <w:ind w:left="2096" w:hanging="336"/>
      </w:pPr>
      <w:rPr>
        <w:rFonts/>
      </w:rPr>
    </w:lvl>
    <w:lvl w:ilvl="8">
      <w:start w:val="1"/>
      <w:numFmt w:val="lowerRoman"/>
      <w:lvlText w:val="%9)"/>
      <w:lvlJc w:val="left"/>
      <w:pPr>
        <w:ind w:left="3856" w:hanging="336"/>
      </w:pPr>
      <w:rPr>
        <w:rFonts/>
      </w:rPr>
    </w:lvl>
    <w:lvl w:ilvl="5">
      <w:start w:val="1"/>
      <w:numFmt w:val="lowerRoman"/>
      <w:lvlText w:val="%6)"/>
      <w:lvlJc w:val="left"/>
      <w:pPr>
        <w:ind w:left="2536" w:hanging="336"/>
      </w:pPr>
      <w:rPr>
        <w:rFonts/>
      </w:rPr>
    </w:lvl>
    <w:lvl w:ilvl="6">
      <w:start w:val="1"/>
      <w:numFmt w:val="decimal"/>
      <w:lvlText w:val="%7、"/>
      <w:lvlJc w:val="left"/>
      <w:pPr>
        <w:ind w:left="2976" w:hanging="336"/>
      </w:pPr>
      <w:rPr>
        <w:rFonts/>
      </w:rPr>
    </w:lvl>
  </w:abstractNum>
  <w:abstractNum w:abstractNumId="9">
    <w:lvl w:ilvl="1">
      <w:start w:val="1"/>
      <w:numFmt w:val="lowerLetter"/>
      <w:lvlText w:val="%2)"/>
      <w:lvlJc w:val="left"/>
      <w:pPr>
        <w:ind w:left="776" w:hanging="336"/>
      </w:pPr>
    </w:lvl>
    <w:lvl w:ilvl="4">
      <w:start w:val="1"/>
      <w:numFmt w:val="lowerLetter"/>
      <w:lvlText w:val="%5)"/>
      <w:lvlJc w:val="left"/>
      <w:pPr>
        <w:ind w:left="2096" w:hanging="336"/>
      </w:pPr>
    </w:lvl>
    <w:lvl w:ilvl="0">
      <w:start w:val="2"/>
      <w:numFmt w:val="decimal"/>
      <w:lvlText w:val="%1、"/>
      <w:lvlJc w:val="left"/>
      <w:pPr>
        <w:ind w:left="336" w:hanging="336"/>
      </w:pPr>
      <w:rPr/>
    </w:lvl>
    <w:lvl w:ilvl="7">
      <w:start w:val="1"/>
      <w:numFmt w:val="lowerLetter"/>
      <w:lvlText w:val="%8)"/>
      <w:lvlJc w:val="left"/>
      <w:pPr>
        <w:ind w:left="3416" w:hanging="336"/>
      </w:pPr>
    </w:lvl>
    <w:lvl w:ilvl="8">
      <w:start w:val="1"/>
      <w:numFmt w:val="lowerRoman"/>
      <w:lvlText w:val="%9)"/>
      <w:lvlJc w:val="left"/>
      <w:pPr>
        <w:ind w:left="3856" w:hanging="336"/>
      </w:pPr>
    </w:lvl>
    <w:lvl w:ilvl="6">
      <w:start w:val="1"/>
      <w:numFmt w:val="decimal"/>
      <w:lvlText w:val="%7、"/>
      <w:lvlJc w:val="left"/>
      <w:pPr>
        <w:ind w:left="2976" w:hanging="336"/>
      </w:pPr>
    </w:lvl>
    <w:lvl w:ilvl="5">
      <w:start w:val="1"/>
      <w:numFmt w:val="lowerRoman"/>
      <w:lvlText w:val="%6)"/>
      <w:lvlJc w:val="left"/>
      <w:pPr>
        <w:ind w:left="2536" w:hanging="336"/>
      </w:pPr>
    </w:lvl>
    <w:lvl w:ilvl="2">
      <w:start w:val="1"/>
      <w:numFmt w:val="lowerRoman"/>
      <w:lvlText w:val="%3)"/>
      <w:lvlJc w:val="left"/>
      <w:pPr>
        <w:ind w:left="1216" w:hanging="336"/>
      </w:pPr>
    </w:lvl>
    <w:lvl w:ilvl="3">
      <w:start w:val="1"/>
      <w:numFmt w:val="decimal"/>
      <w:lvlText w:val="%4、"/>
      <w:lvlJc w:val="left"/>
      <w:pPr>
        <w:ind w:left="1656" w:hanging="336"/>
      </w:pPr>
    </w:lvl>
  </w:abstractNum>
  <w:abstractNum w:abstractNumId="10">
    <w:lvl w:ilvl="6">
      <w:start w:val="1"/>
      <w:numFmt w:val="decimal"/>
      <w:lvlText w:val="%7."/>
      <w:lvlJc w:val="left"/>
      <w:pPr>
        <w:ind w:left="3426" w:hanging="336"/>
      </w:pPr>
      <w:rPr>
        <w:rFonts/>
      </w:rPr>
    </w:lvl>
    <w:lvl w:ilvl="1">
      <w:start w:val="1"/>
      <w:numFmt w:val="lowerLetter"/>
      <w:lvlText w:val="%2."/>
      <w:lvlJc w:val="left"/>
      <w:pPr>
        <w:ind w:left="1226" w:hanging="336"/>
      </w:pPr>
      <w:rPr>
        <w:rFonts/>
      </w:rPr>
    </w:lvl>
    <w:lvl w:ilvl="5">
      <w:start w:val="1"/>
      <w:numFmt w:val="lowerRoman"/>
      <w:lvlText w:val="%6."/>
      <w:lvlJc w:val="left"/>
      <w:pPr>
        <w:ind w:left="2986" w:hanging="336"/>
      </w:pPr>
      <w:rPr>
        <w:rFonts/>
      </w:rPr>
    </w:lvl>
    <w:lvl w:ilvl="8">
      <w:start w:val="1"/>
      <w:numFmt w:val="lowerRoman"/>
      <w:lvlText w:val="%9."/>
      <w:lvlJc w:val="left"/>
      <w:pPr>
        <w:ind w:left="4306" w:hanging="336"/>
      </w:pPr>
      <w:rPr>
        <w:rFonts/>
      </w:rPr>
    </w:lvl>
    <w:lvl w:ilvl="4">
      <w:start w:val="1"/>
      <w:numFmt w:val="lowerLetter"/>
      <w:lvlText w:val="%5."/>
      <w:lvlJc w:val="left"/>
      <w:pPr>
        <w:ind w:left="2546" w:hanging="336"/>
      </w:pPr>
      <w:rPr>
        <w:rFonts/>
      </w:rPr>
    </w:lvl>
    <w:lvl w:ilvl="3">
      <w:start w:val="1"/>
      <w:numFmt w:val="decimal"/>
      <w:lvlText w:val="%4."/>
      <w:lvlJc w:val="left"/>
      <w:pPr>
        <w:ind w:left="2106" w:hanging="336"/>
      </w:pPr>
      <w:rPr>
        <w:rFonts/>
      </w:rPr>
    </w:lvl>
    <w:lvl w:ilvl="0">
      <w:start w:val="1"/>
      <w:numFmt w:val="decimal"/>
      <w:lvlText w:val="%1."/>
      <w:lvlJc w:val="left"/>
      <w:pPr>
        <w:ind w:left="786" w:hanging="336"/>
      </w:pPr>
      <w:rPr>
        <w:rFonts/>
      </w:rPr>
    </w:lvl>
    <w:lvl w:ilvl="7">
      <w:start w:val="1"/>
      <w:numFmt w:val="lowerLetter"/>
      <w:lvlText w:val="%8."/>
      <w:lvlJc w:val="left"/>
      <w:pPr>
        <w:ind w:left="3866" w:hanging="336"/>
      </w:pPr>
      <w:rPr>
        <w:rFonts/>
      </w:rPr>
    </w:lvl>
    <w:lvl w:ilvl="2">
      <w:start w:val="1"/>
      <w:numFmt w:val="lowerRoman"/>
      <w:lvlText w:val="%3."/>
      <w:lvlJc w:val="left"/>
      <w:pPr>
        <w:ind w:left="1666" w:hanging="336"/>
      </w:pPr>
      <w:rPr>
        <w:rFonts/>
      </w:rPr>
    </w:lvl>
  </w:abstractNum>
  <w:num w:numId="4">
    <w:abstractNumId w:val="6"/>
  </w:num>
  <w:num w:numId="6">
    <w:abstractNumId w:val="4"/>
  </w:num>
  <w:num w:numId="2">
    <w:abstractNumId w:val="8"/>
  </w:num>
  <w:num w:numId="1">
    <w:abstractNumId w:val="1"/>
  </w:num>
  <w:num w:numId="8">
    <w:abstractNumId w:val="3"/>
  </w:num>
  <w:num w:numId="10">
    <w:abstractNumId w:val="7"/>
  </w:num>
  <w:num w:numId="3">
    <w:abstractNumId w:val="2"/>
  </w:num>
  <w:num w:numId="7">
    <w:abstractNumId w:val="10"/>
  </w:num>
  <w:num w:numId="9">
    <w:abstractNumId w:val="9"/>
  </w:num>
  <w:num w:numId="5">
    <w:abstractNumId w:val="5"/>
  </w:num>
</w:numbering>
</file>

<file path=word/settings.xml><?xml version="1.0" encoding="utf-8"?>
<w:settings xmlns:w="http://schemas.openxmlformats.org/wordprocessingml/2006/main">
  <w:compat>
    <w:spaceForUL/>
    <w:balanceSingleByteDoubleByteWidth/>
    <w:doNotLeaveBackslashAlone/>
    <w:ulTrailSpace/>
    <w:doNotExpandShiftReturn/>
    <w:adjustLineHeightInTable/>
    <w:useFELayout/>
  </w:compat>
</w:settings>
</file>

<file path=word/styles.xml><?xml version="1.0" encoding="utf-8"?>
<w:styles xmlns:w="http://schemas.openxmlformats.org/wordprocessingml/2006/main">
  <w:docDefaults>
    <w:rPrDefault>
      <w:rPr>
        <w:rFonts w:ascii="minorHAnsi" w:hAnsi="minorHAnsi" w:eastAsia="minorEastAsia" w:cstheme="minorBidi"/>
        <w:color w:val="333333"/>
        <w:kern w:val="2"/>
        <w:sz w:val="22"/>
        <w:szCs w:val="22"/>
      </w:rPr>
    </w:rPrDefault>
    <w:pPrDefault>
      <w:pPr>
        <w:snapToGrid w:val="false"/>
        <w:spacing w:before="60" w:after="60" w:line="312" w:lineRule="auto"/>
      </w:pPr>
    </w:pPrDefault>
  </w:docDefaults>
  <w:style w:type="paragraph" w:styleId="ahkdxm">
    <w:name w:val="Title"/>
    <w:basedOn w:val="shjalb"/>
    <w:next w:val="5znyks"/>
    <w:uiPriority w:val="9"/>
    <w:qFormat/>
    <w:pPr>
      <w:keepNext/>
      <w:keepLines/>
      <w:spacing w:before="0" w:after="0" w:line="408" w:lineRule="auto"/>
      <w:jc w:val="center"/>
      <w:outlineLvl w:val="0"/>
    </w:pPr>
    <w:rPr>
      <w:b/>
      <w:bCs/>
      <w:color w:val="1A1A1A"/>
      <w:sz w:val="48"/>
      <w:szCs w:val="48"/>
    </w:rPr>
  </w:style>
  <w:style w:type="paragraph" w:styleId="shjalb" w:default="true">
    <w:name w:val="Normal"/>
    <w:basedOn w:val=""/>
    <w:next w:val=""/>
    <w:pPr>
      <w:widowControl w:val="false"/>
      <w:jc w:val="left"/>
    </w:pPr>
  </w:style>
  <w:style w:type="character" w:styleId="tt7191">
    <w:name w:val="Hyperlink"/>
    <w:basedOn w:val="3v1t70"/>
    <w:next w:val=""/>
    <w:uiPriority w:val="99"/>
    <w:unhideWhenUsed/>
    <w:rPr>
      <w:color w:val="1E6FFF" w:themeColor="hyperlink"/>
      <w:u w:val="single"/>
    </w:rPr>
  </w:style>
  <w:style w:type="paragraph" w:styleId="oykelf">
    <w:name w:val="heading 3"/>
    <w:basedOn w:val="5znyks"/>
    <w:next w:val="5znyks"/>
    <w:uiPriority w:val="9"/>
    <w:qFormat/>
    <w:pPr>
      <w:keepNext/>
      <w:keepLines/>
      <w:spacing w:before="0" w:after="0" w:line="408" w:lineRule="auto"/>
      <w:outlineLvl w:val="2"/>
    </w:pPr>
    <w:rPr>
      <w:b/>
      <w:bCs/>
      <w:color w:val="1A1A1A"/>
      <w:sz w:val="28"/>
      <w:szCs w:val="28"/>
    </w:rPr>
  </w:style>
  <w:style w:type="paragraph" w:styleId="svlnl4">
    <w:name w:val="heading 5"/>
    <w:basedOn w:val="5znyks"/>
    <w:next w:val="5znyks"/>
    <w:uiPriority w:val="9"/>
    <w:qFormat/>
    <w:pPr>
      <w:keepNext/>
      <w:keepLines/>
      <w:spacing w:before="0" w:after="0" w:line="408" w:lineRule="auto"/>
      <w:outlineLvl w:val="4"/>
    </w:pPr>
    <w:rPr>
      <w:b/>
      <w:bCs/>
      <w:color w:val="1A1A1A"/>
      <w:sz w:val="22"/>
      <w:szCs w:val="22"/>
    </w:rPr>
  </w:style>
  <w:style w:type="paragraph" w:styleId="6f0uyx">
    <w:name w:val="heading 4"/>
    <w:basedOn w:val="5znyks"/>
    <w:next w:val="5znyks"/>
    <w:uiPriority w:val="9"/>
    <w:qFormat/>
    <w:pPr>
      <w:keepNext/>
      <w:keepLines/>
      <w:spacing w:before="0" w:after="0" w:line="408" w:lineRule="auto"/>
      <w:outlineLvl w:val="3"/>
    </w:pPr>
    <w:rPr>
      <w:b/>
      <w:bCs/>
      <w:color w:val="1A1A1A"/>
      <w:sz w:val="24"/>
      <w:szCs w:val="24"/>
    </w:rPr>
  </w:style>
  <w:style w:type="table" w:styleId="mk9bk4">
    <w:name w:val="Table Grid"/>
    <w:basedOn w:val="7q6q8s"/>
    <w:next w:val=""/>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table" w:styleId="7q6q8s" w:default="true">
    <w:name w:val="Normal Table"/>
    <w:basedOn w:val=""/>
    <w:next w:val=""/>
    <w:uiPriority w:val="99"/>
    <w:semiHidden/>
    <w:unhideWhenUsed/>
    <w:tblPr>
      <w:tblInd w:w="0" w:type="dxa"/>
      <w:tblCellMar>
        <w:top w:w="0" w:type="dxa"/>
        <w:left w:w="108" w:type="dxa"/>
        <w:bottom w:w="0" w:type="dxa"/>
        <w:right w:w="108" w:type="dxa"/>
      </w:tblCellMar>
    </w:tblPr>
  </w:style>
  <w:style w:type="paragraph" w:styleId="5znyks" w:default="true">
    <w:name w:val="Normal"/>
    <w:basedOn w:val=""/>
    <w:next w:val=""/>
    <w:pPr>
      <w:widowControl w:val="false"/>
      <w:jc w:val="left"/>
    </w:pPr>
  </w:style>
  <w:style w:type="character" w:styleId="3v1t70" w:default="true">
    <w:name w:val="Default Paragraph Font"/>
    <w:basedOn w:val=""/>
    <w:next w:val=""/>
    <w:uiPriority w:val="1"/>
    <w:semiHidden/>
    <w:unhideWhenUsed/>
  </w:style>
</w:styles>
</file>

<file path=word/_rels/document.xml.rels><?xml version="1.0" encoding="UTF-8" standalone="yes"?><Relationships xmlns="http://schemas.openxmlformats.org/package/2006/relationships"><Relationship Id="rId9" Type="http://schemas.openxmlformats.org/officeDocument/2006/relationships/image" Target="media/image6.png" /><Relationship Id="rId2" Type="http://schemas.openxmlformats.org/officeDocument/2006/relationships/fontTable" Target="fontTable.xml" /><Relationship Id="rId1" Type="http://schemas.openxmlformats.org/officeDocument/2006/relationships/settings" Target="settings.xml" /><Relationship Id="rId10" Type="http://schemas.openxmlformats.org/officeDocument/2006/relationships/image" Target="media/image7.png" /><Relationship Id="rId0" Type="http://schemas.openxmlformats.org/officeDocument/2006/relationships/styles" Target="styles.xml" /><Relationship Id="rId3" Type="http://schemas.openxmlformats.org/officeDocument/2006/relationships/numbering" Target="numbering.xml" /><Relationship Id="rId7" Type="http://schemas.openxmlformats.org/officeDocument/2006/relationships/image" Target="media/image4.png" /><Relationship Id="rId5" Type="http://schemas.openxmlformats.org/officeDocument/2006/relationships/image" Target="media/image2.png" /><Relationship Id="rId6" Type="http://schemas.openxmlformats.org/officeDocument/2006/relationships/image" Target="media/image3.png" /><Relationship Id="rId4" Type="http://schemas.openxmlformats.org/officeDocument/2006/relationships/image" Target="media/image1.png" /><Relationship Id="rId8" Type="http://schemas.openxmlformats.org/officeDocument/2006/relationships/image" Target="media/image5.png" /></Relationships>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2024-06-18T15:53:29Z</dcterms:created>
  <dcterms:modified xsi:type="dcterms:W3CDTF">2024-06-18T15:53:29Z</dcterms:modified>
</cp:coreProperties>
</file>