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PAWM: A Perspective-Aware World Model for Theory of Mind Reasoning</w:t>
      </w:r>
    </w:p>
    <w:p>
      <w:pPr>
        <w:jc w:val="center"/>
      </w:pPr>
      <w:r>
        <w:rPr>
          <w:i/>
          <w:sz w:val="22"/>
        </w:rPr>
        <w:t>Zhuoxuan Lyu  ·  Tengyang Deng</w:t>
        <w:br/>
        <w:t>Machine Social Intelligence  ·  Spotlight Presentation</w:t>
        <w:br/>
        <w:t>5-minute Spotlight Talk — Speech Script</w:t>
      </w:r>
    </w:p>
    <w:p/>
    <w:p>
      <w:r>
        <w:rPr>
          <w:b/>
          <w:color w:val="1A365D"/>
          <w:sz w:val="24"/>
        </w:rPr>
        <w:t>Slide 1 — Title  [~15 s]</w:t>
      </w:r>
    </w:p>
    <w:p>
      <w:pPr>
        <w:spacing w:after="120"/>
      </w:pPr>
      <w:r>
        <w:t>Hi everyone, I'm Zhuoxuan, and together with my partner Tengyang Deng, we worked on PAWM — a Perspective-Aware World Model for Theory of Mind reasoning. We built this on top of AutoToM, the NeurIPS 2025 spotlight paper on automated Bayesian Inverse Planning for ToM.</w:t>
      </w:r>
    </w:p>
    <w:p/>
    <w:p>
      <w:r>
        <w:rPr>
          <w:b/>
          <w:color w:val="1A365D"/>
          <w:sz w:val="24"/>
        </w:rPr>
        <w:t>Slide 2 — Problem &amp; Motivation  [~45 s]</w:t>
      </w:r>
    </w:p>
    <w:p>
      <w:pPr>
        <w:spacing w:after="120"/>
      </w:pPr>
      <w:r>
        <w:t>Here's the core problem. When an agent is absent from part of a scene — they step out of a room, they miss a conversation — the world keeps going without them. A good Theory of Mind reasoner should track what the agent could have perceived, not what actually happened.</w:t>
      </w:r>
    </w:p>
    <w:p>
      <w:pPr>
        <w:spacing w:after="120"/>
      </w:pPr>
      <w:r>
        <w:t>AutoToM formalizes ToM as Bayesian Inverse Planning over six variables: State, Observation, Belief, Action, Utterance, and Goal. It works great on narrative benchmarks like ToMi. But when we tested it on two false-belief benchmarks — BigToM and FANToM — we found a systematic failure: the model collapses the agent's perspective onto the ground-truth state. It essentially forgets the agent was ever absent.</w:t>
      </w:r>
    </w:p>
    <w:p/>
    <w:p>
      <w:r>
        <w:rPr>
          <w:b/>
          <w:color w:val="1A365D"/>
          <w:sz w:val="24"/>
        </w:rPr>
        <w:t>Slide 3 — Main Hypothesis  [~30 s]</w:t>
      </w:r>
    </w:p>
    <w:p>
      <w:pPr>
        <w:spacing w:after="120"/>
      </w:pPr>
      <w:r>
        <w:t>Our hypothesis is simple.</w:t>
      </w:r>
    </w:p>
    <w:p>
      <w:pPr>
        <w:spacing w:after="120"/>
      </w:pPr>
      <w:r>
        <w:t>Both narrative and conversational false-belief failures share one root cause — information asymmetry that BIP extracts but never enforces.</w:t>
      </w:r>
    </w:p>
    <w:p>
      <w:pPr>
        <w:spacing w:after="120"/>
      </w:pPr>
      <w:r>
        <w:t>If we inject perspective-awareness at the variable level — before BIP runs its inference — a single unified principle should fix both.</w:t>
      </w:r>
    </w:p>
    <w:p/>
    <w:p>
      <w:r>
        <w:rPr>
          <w:b/>
          <w:color w:val="1A365D"/>
          <w:sz w:val="24"/>
        </w:rPr>
        <w:t>Slide 4 — Formalization  [~60 s]</w:t>
      </w:r>
    </w:p>
    <w:p>
      <w:pPr>
        <w:spacing w:after="120"/>
      </w:pPr>
      <w:r>
        <w:t>Formally, for a focal agent i, their belief should satisfy:</w:t>
        <w:br/>
        <w:t xml:space="preserve">    B_i(s) ∝ P(s | o_{i, 1:t})</w:t>
        <w:br/>
        <w:t>conditioned only on observations i could actually receive.</w:t>
      </w:r>
    </w:p>
    <w:p>
      <w:pPr>
        <w:spacing w:after="120"/>
      </w:pPr>
      <w:r>
        <w:t>In BigToM, this means detecting a fork timestep where the agent's state knowledge diverges from the world. PAWM replaces the State variable's possible values with S_fork — the last state the agent observed.</w:t>
      </w:r>
    </w:p>
    <w:p>
      <w:pPr>
        <w:spacing w:after="120"/>
      </w:pPr>
      <w:r>
        <w:t>In FANToM, it means detecting absence intervals in a conversation. PAWM mechanically filters the context to the agent-present window.</w:t>
      </w:r>
    </w:p>
    <w:p>
      <w:pPr>
        <w:spacing w:after="120"/>
      </w:pPr>
      <w:r>
        <w:t>Both operations plug into the same BIP pipeline. The inference algorithm is untouched — we just correct the inputs to respect the agent's epistemic horizon. This is a direct application of perspective-taking as a Bayesian constraint, which is exactly the kind of structured social reasoning this course focuses on.</w:t>
      </w:r>
    </w:p>
    <w:p/>
    <w:p>
      <w:r>
        <w:rPr>
          <w:b/>
          <w:color w:val="1A365D"/>
          <w:sz w:val="24"/>
        </w:rPr>
        <w:t>Slide 5 — Result 1: BigToM  [~45 s]</w:t>
      </w:r>
    </w:p>
    <w:p>
      <w:pPr>
        <w:spacing w:after="120"/>
      </w:pPr>
      <w:r>
        <w:t>On BigToM's backward-belief false-belief split — the hardest subset — AutoToM baseline gets 76%. PAWM pushes this to 86% — a ten-point improvement. The fix is principled: we detect the fork timestep with a single LLM call, then constrain the State variable. No prompt hacking, no heuristic ensemble.</w:t>
      </w:r>
    </w:p>
    <w:p/>
    <w:p>
      <w:r>
        <w:rPr>
          <w:b/>
          <w:color w:val="1A365D"/>
          <w:sz w:val="24"/>
        </w:rPr>
        <w:t>Slide 6 — Result 2: FANToM  [~45 s]</w:t>
      </w:r>
    </w:p>
    <w:p>
      <w:pPr>
        <w:spacing w:after="120"/>
      </w:pPr>
      <w:r>
        <w:t>FANToM is a multi-party conversational benchmark that the original AutoToM paper did not test. We are the first to evaluate it there.</w:t>
      </w:r>
    </w:p>
    <w:p>
      <w:pPr>
        <w:spacing w:after="120"/>
      </w:pPr>
      <w:r>
        <w:t>On first-order inaccessible questions, AutoToM baseline sits around 50%. Our mechanical perspective filter — which deterministically keeps only the turns between the focal agent's first and last utterance, plus departure-marker detection for phrases like 'brb' or 'catch you later' — brings it to 60%. Also ten points. Same principle, different modality.</w:t>
      </w:r>
    </w:p>
    <w:p/>
    <w:p>
      <w:r>
        <w:rPr>
          <w:b/>
          <w:color w:val="1A365D"/>
          <w:sz w:val="24"/>
        </w:rPr>
        <w:t>Slide 7 — Diagnosis &amp; Next Steps  [~45 s]</w:t>
      </w:r>
    </w:p>
    <w:p>
      <w:pPr>
        <w:spacing w:after="120"/>
      </w:pPr>
      <w:r>
        <w:t>But FANToM also revealed a deeper structural finding. The remaining errors are cases where our filter correctly removes the absent-time content — yet BIP still predicts 'believes X' rather than 'unaware'. Why?</w:t>
      </w:r>
    </w:p>
    <w:p>
      <w:pPr>
        <w:spacing w:after="120"/>
      </w:pPr>
      <w:r>
        <w:t>Because the Utterance-to-Belief likelihood in AutoToM cannot discriminate between 'unaware' and 'believes X' when the agent's post-arrival utterances don't reference the filtered content. It ties at 0.5 / 0.5.</w:t>
      </w:r>
    </w:p>
    <w:p>
      <w:pPr>
        <w:spacing w:after="120"/>
      </w:pPr>
      <w:r>
        <w:t>For the final report, we plan to extend PAWM to second-order FANToM questions, and propose an epistemic-prior correction to the Belief variable that penalizes concrete-content beliefs when the filtered story is empty on that content.</w:t>
      </w:r>
    </w:p>
    <w:p/>
    <w:p>
      <w:r>
        <w:rPr>
          <w:b/>
          <w:color w:val="1A365D"/>
          <w:sz w:val="24"/>
        </w:rPr>
        <w:t>Slide 8 — Course Connections &amp; Takeaway  [~30 s]</w:t>
      </w:r>
    </w:p>
    <w:p>
      <w:pPr>
        <w:spacing w:after="120"/>
      </w:pPr>
      <w:r>
        <w:t>This project connects directly to three course themes: Bayesian Theory of Mind as the inference framework; false-belief tasks as the evaluation lens; and perspective-taking as the computational principle we operationalize.</w:t>
      </w:r>
    </w:p>
    <w:p>
      <w:pPr>
        <w:spacing w:after="120"/>
      </w:pPr>
      <w:r>
        <w:t>The takeaway: you don't need to change the inference algorithm to fix ToM failures. You need to change what the algorithm gets to see. Thank you!</w:t>
      </w:r>
    </w:p>
    <w:p/>
    <w:p>
      <w:r>
        <w:rPr>
          <w:i/>
          <w:color w:val="707070"/>
          <w:sz w:val="20"/>
        </w:rPr>
        <w:t>Timing: 15 + 45 + 30 + 60 + 45 + 45 + 45 + 30 = 315 s  ≈  5 min 15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