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ind w:firstLine="275" w:firstLineChars="38"/>
        <w:rPr>
          <w:rFonts w:hint="eastAsia" w:cs="黑体"/>
          <w:sz w:val="72"/>
          <w:szCs w:val="72"/>
        </w:rPr>
      </w:pPr>
      <w:r>
        <w:rPr>
          <w:rFonts w:hint="eastAsia" w:cs="黑体"/>
          <w:sz w:val="72"/>
          <w:szCs w:val="72"/>
          <w:lang w:val="en-US" w:eastAsia="zh-CN"/>
        </w:rPr>
        <w:t>德召文卡车</w:t>
      </w:r>
      <w:r>
        <w:rPr>
          <w:rFonts w:hint="eastAsia" w:cs="黑体"/>
          <w:sz w:val="72"/>
          <w:szCs w:val="72"/>
        </w:rPr>
        <w:t>管理系统</w:t>
      </w:r>
    </w:p>
    <w:p>
      <w:pPr>
        <w:pStyle w:val="12"/>
        <w:ind w:firstLine="275" w:firstLineChars="38"/>
        <w:rPr>
          <w:rFonts w:hint="eastAsia" w:cs="黑体"/>
          <w:sz w:val="72"/>
          <w:szCs w:val="72"/>
        </w:rPr>
      </w:pPr>
    </w:p>
    <w:p>
      <w:pPr>
        <w:pStyle w:val="12"/>
        <w:ind w:firstLine="198" w:firstLineChars="38"/>
        <w:rPr>
          <w:rFonts w:cs="Times New Roman"/>
          <w:sz w:val="52"/>
          <w:szCs w:val="52"/>
        </w:rPr>
      </w:pPr>
      <w:r>
        <w:rPr>
          <w:rFonts w:hint="eastAsia" w:cs="黑体"/>
          <w:sz w:val="52"/>
          <w:szCs w:val="52"/>
          <w:lang w:val="en-US" w:eastAsia="zh-CN"/>
        </w:rPr>
        <w:t xml:space="preserve">    </w:t>
      </w:r>
      <w:r>
        <w:rPr>
          <w:rFonts w:hint="eastAsia" w:cs="黑体"/>
          <w:sz w:val="52"/>
          <w:szCs w:val="52"/>
        </w:rPr>
        <w:t>需求分析说明书（样例）</w:t>
      </w:r>
    </w:p>
    <w:p>
      <w:pPr>
        <w:pStyle w:val="12"/>
        <w:ind w:firstLine="198" w:firstLineChars="38"/>
        <w:rPr>
          <w:rFonts w:cs="Times New Roman"/>
          <w:sz w:val="52"/>
          <w:szCs w:val="52"/>
        </w:rPr>
      </w:pPr>
    </w:p>
    <w:p>
      <w:pPr>
        <w:pStyle w:val="8"/>
        <w:ind w:firstLine="602"/>
        <w:rPr>
          <w:rFonts w:hint="eastAsia"/>
        </w:rPr>
      </w:pPr>
      <w:bookmarkStart w:id="0" w:name="_Toc374032430"/>
      <w:r>
        <w:rPr>
          <w:rFonts w:hint="eastAsia" w:cs="黑体"/>
          <w:lang w:val="en-US" w:eastAsia="zh-CN"/>
        </w:rPr>
        <w:t xml:space="preserve"> </w:t>
      </w:r>
      <w:r>
        <w:rPr>
          <w:rFonts w:hint="eastAsia" w:cs="黑体"/>
        </w:rPr>
        <w:t>编号：</w:t>
      </w:r>
      <w:r>
        <w:t>BDQN-</w:t>
      </w:r>
      <w:r>
        <w:rPr>
          <w:rFonts w:hint="eastAsia"/>
        </w:rPr>
        <w:t>中心名称</w:t>
      </w:r>
      <w:r>
        <w:t>-</w:t>
      </w:r>
      <w:bookmarkEnd w:id="0"/>
      <w:r>
        <w:rPr>
          <w:rFonts w:hint="eastAsia"/>
        </w:rPr>
        <w:t>项目名称</w:t>
      </w:r>
    </w:p>
    <w:p>
      <w:pPr>
        <w:pStyle w:val="8"/>
        <w:ind w:firstLine="3614" w:firstLineChars="1200"/>
        <w:jc w:val="both"/>
      </w:pPr>
      <w:bookmarkStart w:id="1" w:name="_Toc374032431"/>
      <w:r>
        <w:rPr>
          <w:rFonts w:hint="eastAsia" w:cs="黑体"/>
        </w:rPr>
        <w:t>版本：</w:t>
      </w:r>
      <w:r>
        <w:t>1.0</w:t>
      </w:r>
      <w:bookmarkEnd w:id="1"/>
    </w:p>
    <w:p>
      <w:pPr>
        <w:ind w:firstLine="420"/>
        <w:jc w:val="center"/>
      </w:pPr>
    </w:p>
    <w:p>
      <w:pPr>
        <w:ind w:firstLine="420"/>
        <w:jc w:val="center"/>
      </w:pPr>
    </w:p>
    <w:p>
      <w:pPr>
        <w:ind w:firstLine="420"/>
        <w:jc w:val="center"/>
      </w:pPr>
    </w:p>
    <w:p>
      <w:pPr>
        <w:ind w:firstLine="420"/>
        <w:jc w:val="center"/>
      </w:pPr>
    </w:p>
    <w:p>
      <w:pPr>
        <w:ind w:firstLine="420"/>
        <w:jc w:val="center"/>
      </w:pPr>
    </w:p>
    <w:p>
      <w:pPr>
        <w:ind w:firstLine="420"/>
        <w:jc w:val="center"/>
      </w:pPr>
    </w:p>
    <w:tbl>
      <w:tblPr>
        <w:tblStyle w:val="9"/>
        <w:tblpPr w:leftFromText="180" w:rightFromText="180" w:vertAnchor="text" w:horzAnchor="margin" w:tblpXSpec="center" w:tblpY="280"/>
        <w:tblW w:w="0" w:type="auto"/>
        <w:tblInd w:w="0" w:type="dxa"/>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Layout w:type="autofit"/>
        <w:tblCellMar>
          <w:top w:w="0" w:type="dxa"/>
          <w:left w:w="108" w:type="dxa"/>
          <w:bottom w:w="0" w:type="dxa"/>
          <w:right w:w="108" w:type="dxa"/>
        </w:tblCellMar>
      </w:tblPr>
      <w:tblGrid>
        <w:gridCol w:w="1080"/>
        <w:gridCol w:w="3006"/>
        <w:gridCol w:w="1134"/>
        <w:gridCol w:w="3170"/>
      </w:tblGrid>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c>
          <w:tcPr>
            <w:tcW w:w="1080" w:type="dxa"/>
            <w:tcBorders>
              <w:top w:val="single" w:color="auto" w:sz="12" w:space="0"/>
              <w:bottom w:val="single" w:color="auto" w:sz="12" w:space="0"/>
              <w:right w:val="single" w:color="auto" w:sz="4" w:space="0"/>
            </w:tcBorders>
            <w:shd w:val="clear" w:color="auto" w:fill="C0C0C0"/>
            <w:noWrap w:val="0"/>
            <w:vAlign w:val="center"/>
          </w:tcPr>
          <w:p>
            <w:pPr>
              <w:spacing w:before="120"/>
              <w:rPr>
                <w:b/>
                <w:bCs/>
                <w:lang w:eastAsia="en-US"/>
              </w:rPr>
            </w:pPr>
            <w:r>
              <w:rPr>
                <w:rFonts w:hint="eastAsia" w:cs="宋体"/>
                <w:b/>
                <w:bCs/>
              </w:rPr>
              <w:t>作者</w:t>
            </w:r>
            <w:r>
              <w:rPr>
                <w:rFonts w:hint="eastAsia" w:cs="宋体"/>
                <w:b/>
                <w:bCs/>
                <w:lang w:val="en-PH"/>
              </w:rPr>
              <w:t>：</w:t>
            </w:r>
          </w:p>
        </w:tc>
        <w:tc>
          <w:tcPr>
            <w:tcW w:w="3006" w:type="dxa"/>
            <w:tcBorders>
              <w:top w:val="single" w:color="auto" w:sz="12" w:space="0"/>
              <w:left w:val="single" w:color="auto" w:sz="4" w:space="0"/>
              <w:bottom w:val="single" w:color="auto" w:sz="12" w:space="0"/>
              <w:right w:val="single" w:color="auto" w:sz="4" w:space="0"/>
            </w:tcBorders>
            <w:shd w:val="clear" w:color="auto" w:fill="auto"/>
            <w:noWrap w:val="0"/>
            <w:vAlign w:val="center"/>
          </w:tcPr>
          <w:p>
            <w:pPr>
              <w:spacing w:before="120"/>
              <w:ind w:firstLine="420"/>
              <w:rPr>
                <w:rFonts w:hint="default" w:eastAsia="宋体"/>
                <w:lang w:val="en-US" w:eastAsia="zh-CN"/>
              </w:rPr>
            </w:pPr>
            <w:r>
              <w:rPr>
                <w:rFonts w:hint="eastAsia" w:cs="宋体"/>
                <w:lang w:val="en-US" w:eastAsia="zh-CN"/>
              </w:rPr>
              <w:t>邓思耀、叶飞、肖杰思、曾庆年、戴政宇、阳广</w:t>
            </w:r>
          </w:p>
        </w:tc>
        <w:tc>
          <w:tcPr>
            <w:tcW w:w="1134" w:type="dxa"/>
            <w:tcBorders>
              <w:top w:val="single" w:color="auto" w:sz="12" w:space="0"/>
              <w:left w:val="single" w:color="auto" w:sz="4" w:space="0"/>
              <w:bottom w:val="single" w:color="auto" w:sz="12" w:space="0"/>
              <w:right w:val="single" w:color="auto" w:sz="4" w:space="0"/>
            </w:tcBorders>
            <w:shd w:val="clear" w:color="auto" w:fill="C0C0C0"/>
            <w:noWrap w:val="0"/>
            <w:vAlign w:val="center"/>
          </w:tcPr>
          <w:p>
            <w:pPr>
              <w:spacing w:before="120"/>
              <w:rPr>
                <w:b/>
                <w:bCs/>
              </w:rPr>
            </w:pPr>
            <w:r>
              <w:rPr>
                <w:rFonts w:hint="eastAsia" w:cs="宋体"/>
                <w:b/>
                <w:bCs/>
              </w:rPr>
              <w:t>日期</w:t>
            </w:r>
            <w:r>
              <w:rPr>
                <w:rFonts w:hint="eastAsia" w:cs="宋体"/>
                <w:b/>
                <w:bCs/>
                <w:lang w:val="en-PH"/>
              </w:rPr>
              <w:t>：</w:t>
            </w:r>
          </w:p>
        </w:tc>
        <w:tc>
          <w:tcPr>
            <w:tcW w:w="3170" w:type="dxa"/>
            <w:tcBorders>
              <w:top w:val="single" w:color="auto" w:sz="12" w:space="0"/>
              <w:left w:val="single" w:color="auto" w:sz="4" w:space="0"/>
              <w:bottom w:val="single" w:color="auto" w:sz="12" w:space="0"/>
            </w:tcBorders>
            <w:noWrap w:val="0"/>
            <w:vAlign w:val="center"/>
          </w:tcPr>
          <w:p>
            <w:pPr>
              <w:spacing w:before="120"/>
              <w:ind w:firstLine="420"/>
              <w:rPr>
                <w:rFonts w:hint="default"/>
                <w:lang w:val="en-US"/>
              </w:rPr>
            </w:pPr>
            <w:r>
              <w:rPr>
                <w:rFonts w:hint="eastAsia"/>
                <w:lang w:val="en-US" w:eastAsia="zh-CN"/>
              </w:rPr>
              <w:t>2021-01</w:t>
            </w:r>
            <w:r>
              <w:t>-</w:t>
            </w:r>
            <w:r>
              <w:rPr>
                <w:rFonts w:hint="eastAsia"/>
                <w:lang w:val="en-US" w:eastAsia="zh-CN"/>
              </w:rPr>
              <w:t>08</w:t>
            </w:r>
          </w:p>
        </w:tc>
      </w:tr>
      <w:tr>
        <w:tblPrEx>
          <w:tblBorders>
            <w:top w:val="single" w:color="auto" w:sz="12" w:space="0"/>
            <w:left w:val="single" w:color="auto" w:sz="12" w:space="0"/>
            <w:bottom w:val="single" w:color="auto" w:sz="12" w:space="0"/>
            <w:right w:val="single" w:color="auto" w:sz="12" w:space="0"/>
            <w:insideH w:val="none" w:color="auto" w:sz="0" w:space="0"/>
            <w:insideV w:val="none" w:color="auto" w:sz="0" w:space="0"/>
          </w:tblBorders>
          <w:tblCellMar>
            <w:top w:w="0" w:type="dxa"/>
            <w:left w:w="108" w:type="dxa"/>
            <w:bottom w:w="0" w:type="dxa"/>
            <w:right w:w="108" w:type="dxa"/>
          </w:tblCellMar>
        </w:tblPrEx>
        <w:tc>
          <w:tcPr>
            <w:tcW w:w="1080" w:type="dxa"/>
            <w:tcBorders>
              <w:top w:val="single" w:color="auto" w:sz="12" w:space="0"/>
              <w:bottom w:val="single" w:color="auto" w:sz="12" w:space="0"/>
              <w:right w:val="single" w:color="auto" w:sz="4" w:space="0"/>
            </w:tcBorders>
            <w:shd w:val="clear" w:color="auto" w:fill="C0C0C0"/>
            <w:noWrap w:val="0"/>
            <w:vAlign w:val="center"/>
          </w:tcPr>
          <w:p>
            <w:pPr>
              <w:spacing w:before="120"/>
              <w:rPr>
                <w:b/>
                <w:bCs/>
              </w:rPr>
            </w:pPr>
            <w:r>
              <w:rPr>
                <w:rFonts w:hint="eastAsia" w:cs="宋体"/>
                <w:b/>
                <w:bCs/>
              </w:rPr>
              <w:t>审批：</w:t>
            </w:r>
          </w:p>
        </w:tc>
        <w:tc>
          <w:tcPr>
            <w:tcW w:w="3006" w:type="dxa"/>
            <w:tcBorders>
              <w:top w:val="single" w:color="auto" w:sz="12" w:space="0"/>
              <w:left w:val="single" w:color="auto" w:sz="4" w:space="0"/>
              <w:bottom w:val="single" w:color="auto" w:sz="12" w:space="0"/>
              <w:right w:val="single" w:color="auto" w:sz="4" w:space="0"/>
            </w:tcBorders>
            <w:shd w:val="clear" w:color="auto" w:fill="auto"/>
            <w:noWrap w:val="0"/>
            <w:vAlign w:val="center"/>
          </w:tcPr>
          <w:p>
            <w:pPr>
              <w:spacing w:before="120"/>
              <w:ind w:firstLine="420"/>
              <w:rPr>
                <w:rFonts w:hint="eastAsia" w:eastAsia="宋体"/>
                <w:lang w:eastAsia="zh-CN"/>
              </w:rPr>
            </w:pPr>
            <w:r>
              <w:rPr>
                <w:rFonts w:hint="eastAsia" w:cs="宋体"/>
                <w:lang w:val="en-US" w:eastAsia="zh-CN"/>
              </w:rPr>
              <w:t>北大青鸟</w:t>
            </w:r>
          </w:p>
        </w:tc>
        <w:tc>
          <w:tcPr>
            <w:tcW w:w="1134" w:type="dxa"/>
            <w:tcBorders>
              <w:top w:val="single" w:color="auto" w:sz="12" w:space="0"/>
              <w:left w:val="single" w:color="auto" w:sz="4" w:space="0"/>
              <w:bottom w:val="single" w:color="auto" w:sz="12" w:space="0"/>
              <w:right w:val="single" w:color="auto" w:sz="4" w:space="0"/>
            </w:tcBorders>
            <w:shd w:val="clear" w:color="auto" w:fill="C0C0C0"/>
            <w:noWrap w:val="0"/>
            <w:vAlign w:val="center"/>
          </w:tcPr>
          <w:p>
            <w:pPr>
              <w:spacing w:before="120"/>
              <w:rPr>
                <w:b/>
                <w:bCs/>
              </w:rPr>
            </w:pPr>
            <w:r>
              <w:rPr>
                <w:rFonts w:hint="eastAsia" w:cs="宋体"/>
                <w:b/>
                <w:bCs/>
              </w:rPr>
              <w:t>日期：</w:t>
            </w:r>
          </w:p>
        </w:tc>
        <w:tc>
          <w:tcPr>
            <w:tcW w:w="3170" w:type="dxa"/>
            <w:tcBorders>
              <w:top w:val="single" w:color="auto" w:sz="12" w:space="0"/>
              <w:left w:val="single" w:color="auto" w:sz="4" w:space="0"/>
              <w:bottom w:val="single" w:color="auto" w:sz="12" w:space="0"/>
            </w:tcBorders>
            <w:noWrap w:val="0"/>
            <w:vAlign w:val="center"/>
          </w:tcPr>
          <w:p>
            <w:pPr>
              <w:spacing w:before="120"/>
              <w:ind w:firstLine="420"/>
              <w:rPr>
                <w:rFonts w:hint="default" w:eastAsia="宋体"/>
                <w:lang w:val="en-US" w:eastAsia="zh-CN"/>
              </w:rPr>
            </w:pPr>
            <w:r>
              <w:rPr>
                <w:rFonts w:hint="eastAsia"/>
                <w:lang w:val="en-US" w:eastAsia="zh-CN"/>
              </w:rPr>
              <w:t>2021-01-08</w:t>
            </w:r>
          </w:p>
        </w:tc>
      </w:tr>
    </w:tbl>
    <w:p>
      <w:pPr>
        <w:pStyle w:val="2"/>
        <w:rPr>
          <w:rFonts w:ascii="宋体"/>
          <w:sz w:val="10"/>
          <w:szCs w:val="10"/>
        </w:rPr>
      </w:pPr>
    </w:p>
    <w:tbl>
      <w:tblPr>
        <w:tblStyle w:val="9"/>
        <w:tblW w:w="89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7"/>
        <w:gridCol w:w="1711"/>
        <w:gridCol w:w="1980"/>
        <w:gridCol w:w="1440"/>
        <w:gridCol w:w="21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3" w:hRule="atLeast"/>
        </w:trPr>
        <w:tc>
          <w:tcPr>
            <w:tcW w:w="1637" w:type="dxa"/>
            <w:shd w:val="clear" w:color="auto" w:fill="A6A6A6"/>
            <w:noWrap w:val="0"/>
            <w:vAlign w:val="bottom"/>
          </w:tcPr>
          <w:p>
            <w:pPr>
              <w:ind w:firstLine="422"/>
              <w:rPr>
                <w:b/>
                <w:bCs/>
              </w:rPr>
            </w:pPr>
            <w:r>
              <w:rPr>
                <w:rFonts w:hint="eastAsia" w:cs="宋体"/>
                <w:b/>
                <w:bCs/>
              </w:rPr>
              <w:t>状态</w:t>
            </w:r>
          </w:p>
        </w:tc>
        <w:tc>
          <w:tcPr>
            <w:tcW w:w="1711" w:type="dxa"/>
            <w:shd w:val="clear" w:color="auto" w:fill="A6A6A6"/>
            <w:noWrap w:val="0"/>
            <w:vAlign w:val="bottom"/>
          </w:tcPr>
          <w:p>
            <w:pPr>
              <w:ind w:firstLine="422"/>
              <w:rPr>
                <w:b/>
                <w:bCs/>
              </w:rPr>
            </w:pPr>
            <w:r>
              <w:rPr>
                <w:rFonts w:hint="eastAsia" w:cs="宋体"/>
                <w:b/>
                <w:bCs/>
              </w:rPr>
              <w:t>修订人</w:t>
            </w:r>
          </w:p>
        </w:tc>
        <w:tc>
          <w:tcPr>
            <w:tcW w:w="1980" w:type="dxa"/>
            <w:shd w:val="clear" w:color="auto" w:fill="A6A6A6"/>
            <w:noWrap w:val="0"/>
            <w:vAlign w:val="bottom"/>
          </w:tcPr>
          <w:p>
            <w:pPr>
              <w:ind w:firstLine="422"/>
              <w:rPr>
                <w:b/>
                <w:bCs/>
              </w:rPr>
            </w:pPr>
            <w:r>
              <w:rPr>
                <w:rFonts w:hint="eastAsia" w:cs="宋体"/>
                <w:b/>
                <w:bCs/>
              </w:rPr>
              <w:t>修改日期</w:t>
            </w:r>
          </w:p>
        </w:tc>
        <w:tc>
          <w:tcPr>
            <w:tcW w:w="1440" w:type="dxa"/>
            <w:shd w:val="clear" w:color="auto" w:fill="A6A6A6"/>
            <w:noWrap w:val="0"/>
            <w:vAlign w:val="bottom"/>
          </w:tcPr>
          <w:p>
            <w:pPr>
              <w:ind w:firstLine="422"/>
              <w:rPr>
                <w:b/>
                <w:bCs/>
              </w:rPr>
            </w:pPr>
            <w:r>
              <w:rPr>
                <w:rFonts w:hint="eastAsia" w:cs="宋体"/>
                <w:b/>
                <w:bCs/>
              </w:rPr>
              <w:t>版本</w:t>
            </w:r>
          </w:p>
        </w:tc>
        <w:tc>
          <w:tcPr>
            <w:tcW w:w="2160" w:type="dxa"/>
            <w:shd w:val="clear" w:color="auto" w:fill="A6A6A6"/>
            <w:noWrap w:val="0"/>
            <w:vAlign w:val="bottom"/>
          </w:tcPr>
          <w:p>
            <w:pPr>
              <w:ind w:firstLine="422"/>
              <w:rPr>
                <w:b/>
                <w:bCs/>
              </w:rPr>
            </w:pPr>
            <w:r>
              <w:rPr>
                <w:rFonts w:hint="eastAsia" w:cs="宋体"/>
                <w:b/>
                <w:bC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37" w:type="dxa"/>
            <w:noWrap w:val="0"/>
            <w:vAlign w:val="bottom"/>
          </w:tcPr>
          <w:p>
            <w:r>
              <w:rPr>
                <w:rFonts w:hint="eastAsia" w:cs="宋体"/>
              </w:rPr>
              <w:t>新创建</w:t>
            </w:r>
          </w:p>
        </w:tc>
        <w:tc>
          <w:tcPr>
            <w:tcW w:w="1711" w:type="dxa"/>
            <w:noWrap w:val="0"/>
            <w:vAlign w:val="bottom"/>
          </w:tcPr>
          <w:p>
            <w:r>
              <w:rPr>
                <w:rFonts w:hint="eastAsia" w:cs="宋体"/>
                <w:lang w:val="en-US" w:eastAsia="zh-CN"/>
              </w:rPr>
              <w:t>邓思耀、叶飞、肖杰思、曾庆年、戴政宇、阳广</w:t>
            </w:r>
          </w:p>
        </w:tc>
        <w:tc>
          <w:tcPr>
            <w:tcW w:w="1980" w:type="dxa"/>
            <w:noWrap w:val="0"/>
            <w:vAlign w:val="bottom"/>
          </w:tcPr>
          <w:p>
            <w:pPr>
              <w:rPr>
                <w:rFonts w:hint="default" w:eastAsia="宋体"/>
                <w:lang w:val="en-US" w:eastAsia="zh-CN"/>
              </w:rPr>
            </w:pPr>
            <w:r>
              <w:rPr>
                <w:rFonts w:hint="eastAsia"/>
                <w:lang w:val="en-US" w:eastAsia="zh-CN"/>
              </w:rPr>
              <w:t>2021-01-08</w:t>
            </w:r>
          </w:p>
        </w:tc>
        <w:tc>
          <w:tcPr>
            <w:tcW w:w="1440" w:type="dxa"/>
            <w:noWrap w:val="0"/>
            <w:vAlign w:val="bottom"/>
          </w:tcPr>
          <w:p>
            <w:r>
              <w:t>1.0</w:t>
            </w:r>
          </w:p>
        </w:tc>
        <w:tc>
          <w:tcPr>
            <w:tcW w:w="2160" w:type="dxa"/>
            <w:noWrap w:val="0"/>
            <w:vAlign w:val="bottom"/>
          </w:tcPr>
          <w:p>
            <w:pPr>
              <w:rPr>
                <w:rFonts w:hint="default" w:eastAsia="宋体"/>
                <w:lang w:val="en-US" w:eastAsia="zh-CN"/>
              </w:rPr>
            </w:pPr>
            <w:r>
              <w:rPr>
                <w:rFonts w:hint="eastAsia"/>
                <w:lang w:val="en-US" w:eastAsia="zh-CN"/>
              </w:rPr>
              <w:t>需求分析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37" w:type="dxa"/>
            <w:noWrap w:val="0"/>
            <w:vAlign w:val="bottom"/>
          </w:tcPr>
          <w:p>
            <w:pPr>
              <w:ind w:firstLine="420"/>
            </w:pPr>
          </w:p>
        </w:tc>
        <w:tc>
          <w:tcPr>
            <w:tcW w:w="1711" w:type="dxa"/>
            <w:noWrap w:val="0"/>
            <w:vAlign w:val="bottom"/>
          </w:tcPr>
          <w:p>
            <w:pPr>
              <w:ind w:firstLine="420"/>
            </w:pPr>
          </w:p>
        </w:tc>
        <w:tc>
          <w:tcPr>
            <w:tcW w:w="1980" w:type="dxa"/>
            <w:noWrap w:val="0"/>
            <w:vAlign w:val="bottom"/>
          </w:tcPr>
          <w:p>
            <w:pPr>
              <w:ind w:firstLine="420"/>
            </w:pPr>
          </w:p>
        </w:tc>
        <w:tc>
          <w:tcPr>
            <w:tcW w:w="1440" w:type="dxa"/>
            <w:noWrap w:val="0"/>
            <w:vAlign w:val="bottom"/>
          </w:tcPr>
          <w:p>
            <w:pPr>
              <w:ind w:firstLine="420"/>
            </w:pPr>
          </w:p>
        </w:tc>
        <w:tc>
          <w:tcPr>
            <w:tcW w:w="2160" w:type="dxa"/>
            <w:noWrap w:val="0"/>
            <w:vAlign w:val="bottom"/>
          </w:tcPr>
          <w:p>
            <w:pPr>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atLeast"/>
        </w:trPr>
        <w:tc>
          <w:tcPr>
            <w:tcW w:w="1637" w:type="dxa"/>
            <w:noWrap w:val="0"/>
            <w:vAlign w:val="bottom"/>
          </w:tcPr>
          <w:p>
            <w:pPr>
              <w:ind w:firstLine="420"/>
            </w:pPr>
          </w:p>
        </w:tc>
        <w:tc>
          <w:tcPr>
            <w:tcW w:w="1711" w:type="dxa"/>
            <w:noWrap w:val="0"/>
            <w:vAlign w:val="bottom"/>
          </w:tcPr>
          <w:p>
            <w:pPr>
              <w:ind w:firstLine="420"/>
            </w:pPr>
          </w:p>
        </w:tc>
        <w:tc>
          <w:tcPr>
            <w:tcW w:w="1980" w:type="dxa"/>
            <w:noWrap w:val="0"/>
            <w:vAlign w:val="bottom"/>
          </w:tcPr>
          <w:p>
            <w:pPr>
              <w:ind w:firstLine="420"/>
            </w:pPr>
          </w:p>
        </w:tc>
        <w:tc>
          <w:tcPr>
            <w:tcW w:w="1440" w:type="dxa"/>
            <w:noWrap w:val="0"/>
            <w:vAlign w:val="bottom"/>
          </w:tcPr>
          <w:p>
            <w:pPr>
              <w:ind w:firstLine="420"/>
            </w:pPr>
          </w:p>
        </w:tc>
        <w:tc>
          <w:tcPr>
            <w:tcW w:w="2160" w:type="dxa"/>
            <w:noWrap w:val="0"/>
            <w:vAlign w:val="bottom"/>
          </w:tcPr>
          <w:p>
            <w:pPr>
              <w:ind w:firstLine="420"/>
            </w:pPr>
          </w:p>
        </w:tc>
      </w:tr>
    </w:tbl>
    <w:p/>
    <w:p>
      <w:pPr>
        <w:ind w:left="0" w:leftChars="0" w:right="0" w:rightChars="0" w:firstLine="0" w:firstLineChars="0"/>
        <w:jc w:val="center"/>
        <w:rPr>
          <w:rFonts w:hint="eastAsia"/>
          <w:lang w:eastAsia="zh-CN"/>
        </w:rPr>
      </w:pPr>
      <w:r>
        <w:rPr>
          <w:rFonts w:hint="eastAsia"/>
          <w:lang w:eastAsia="zh-CN"/>
        </w:rPr>
        <w:t>目录</w:t>
      </w:r>
    </w:p>
    <w:p>
      <w:pPr>
        <w:ind w:left="240" w:leftChars="0" w:right="0" w:rightChars="0" w:hanging="240" w:hangingChars="100"/>
        <w:jc w:val="both"/>
        <w:rPr>
          <w:rFonts w:hint="eastAsia"/>
          <w:b w:val="0"/>
          <w:bCs w:val="0"/>
          <w:sz w:val="24"/>
          <w:szCs w:val="24"/>
          <w:lang w:val="en-US" w:eastAsia="zh-CN"/>
        </w:rPr>
      </w:pPr>
      <w:r>
        <w:rPr>
          <w:rFonts w:hint="eastAsia"/>
          <w:b w:val="0"/>
          <w:bCs w:val="0"/>
          <w:sz w:val="24"/>
          <w:szCs w:val="24"/>
          <w:lang w:val="en-US" w:eastAsia="zh-CN"/>
        </w:rPr>
        <w:t>德召文卡车系统---------------------------------------------------------------------------------1</w:t>
      </w:r>
    </w:p>
    <w:p>
      <w:pPr>
        <w:numPr>
          <w:ilvl w:val="0"/>
          <w:numId w:val="2"/>
        </w:numPr>
        <w:ind w:right="0" w:rightChars="0" w:firstLine="420" w:firstLineChars="0"/>
        <w:jc w:val="both"/>
        <w:rPr>
          <w:rFonts w:hint="eastAsia"/>
          <w:b w:val="0"/>
          <w:bCs w:val="0"/>
          <w:sz w:val="24"/>
          <w:szCs w:val="24"/>
          <w:lang w:val="en-US" w:eastAsia="zh-CN"/>
        </w:rPr>
      </w:pPr>
      <w:r>
        <w:rPr>
          <w:rFonts w:hint="eastAsia"/>
          <w:b w:val="0"/>
          <w:bCs w:val="0"/>
          <w:sz w:val="24"/>
          <w:szCs w:val="24"/>
          <w:lang w:val="en-US" w:eastAsia="zh-CN"/>
        </w:rPr>
        <w:t>系统简介-------------------------------------------------------------------------------2</w:t>
      </w:r>
    </w:p>
    <w:p>
      <w:pPr>
        <w:numPr>
          <w:ilvl w:val="0"/>
          <w:numId w:val="2"/>
        </w:numPr>
        <w:ind w:right="0" w:rightChars="0" w:firstLine="420" w:firstLineChars="0"/>
        <w:jc w:val="both"/>
        <w:rPr>
          <w:rFonts w:hint="default"/>
          <w:b w:val="0"/>
          <w:bCs w:val="0"/>
          <w:sz w:val="24"/>
          <w:szCs w:val="24"/>
          <w:lang w:val="en-US" w:eastAsia="zh-CN"/>
        </w:rPr>
      </w:pPr>
      <w:r>
        <w:rPr>
          <w:rFonts w:hint="eastAsia"/>
          <w:b w:val="0"/>
          <w:bCs w:val="0"/>
          <w:sz w:val="24"/>
          <w:szCs w:val="24"/>
          <w:lang w:val="en-US" w:eastAsia="zh-CN"/>
        </w:rPr>
        <w:t>系统业务-------------------------------------------------------------------------------3</w:t>
      </w:r>
    </w:p>
    <w:p>
      <w:pPr>
        <w:numPr>
          <w:ilvl w:val="0"/>
          <w:numId w:val="2"/>
        </w:numPr>
        <w:ind w:right="0" w:rightChars="0" w:firstLine="420" w:firstLineChars="0"/>
        <w:jc w:val="both"/>
        <w:rPr>
          <w:rFonts w:hint="default"/>
          <w:b w:val="0"/>
          <w:bCs w:val="0"/>
          <w:sz w:val="24"/>
          <w:szCs w:val="24"/>
          <w:lang w:val="en-US" w:eastAsia="zh-CN"/>
        </w:rPr>
      </w:pPr>
      <w:r>
        <w:rPr>
          <w:rFonts w:hint="eastAsia"/>
          <w:b w:val="0"/>
          <w:bCs w:val="0"/>
          <w:sz w:val="24"/>
          <w:szCs w:val="24"/>
          <w:lang w:val="en-US" w:eastAsia="zh-CN"/>
        </w:rPr>
        <w:t>系统功能列表-------------------------------------------------------------------------4</w:t>
      </w:r>
    </w:p>
    <w:p>
      <w:pPr>
        <w:numPr>
          <w:ilvl w:val="0"/>
          <w:numId w:val="0"/>
        </w:numPr>
        <w:ind w:left="420" w:leftChars="0" w:right="0" w:rightChars="0" w:firstLine="420" w:firstLineChars="0"/>
        <w:jc w:val="both"/>
        <w:rPr>
          <w:rFonts w:hint="eastAsia"/>
          <w:b w:val="0"/>
          <w:bCs w:val="0"/>
          <w:sz w:val="24"/>
          <w:szCs w:val="24"/>
          <w:lang w:val="en-US" w:eastAsia="zh-CN"/>
        </w:rPr>
      </w:pPr>
      <w:r>
        <w:rPr>
          <w:rFonts w:hint="eastAsia"/>
          <w:b w:val="0"/>
          <w:bCs w:val="0"/>
          <w:sz w:val="24"/>
          <w:szCs w:val="24"/>
          <w:lang w:val="en-US" w:eastAsia="zh-CN"/>
        </w:rPr>
        <w:t>3.1、人事</w:t>
      </w:r>
    </w:p>
    <w:p>
      <w:pPr>
        <w:numPr>
          <w:ilvl w:val="0"/>
          <w:numId w:val="0"/>
        </w:numPr>
        <w:ind w:left="420" w:leftChars="0" w:right="0" w:rightChars="0" w:firstLine="420" w:firstLineChars="0"/>
        <w:jc w:val="both"/>
        <w:rPr>
          <w:rFonts w:hint="eastAsia"/>
          <w:b w:val="0"/>
          <w:bCs w:val="0"/>
          <w:sz w:val="24"/>
          <w:szCs w:val="24"/>
          <w:lang w:val="en-US" w:eastAsia="zh-CN"/>
        </w:rPr>
      </w:pPr>
      <w:r>
        <w:rPr>
          <w:rFonts w:hint="eastAsia"/>
          <w:b w:val="0"/>
          <w:bCs w:val="0"/>
          <w:sz w:val="24"/>
          <w:szCs w:val="24"/>
          <w:lang w:val="en-US" w:eastAsia="zh-CN"/>
        </w:rPr>
        <w:t>3.2、系统</w:t>
      </w:r>
    </w:p>
    <w:p>
      <w:pPr>
        <w:numPr>
          <w:ilvl w:val="0"/>
          <w:numId w:val="0"/>
        </w:numPr>
        <w:ind w:left="420" w:leftChars="0" w:right="0" w:rightChars="0" w:firstLine="420" w:firstLineChars="0"/>
        <w:jc w:val="both"/>
        <w:rPr>
          <w:rFonts w:hint="eastAsia"/>
          <w:b w:val="0"/>
          <w:bCs w:val="0"/>
          <w:sz w:val="24"/>
          <w:szCs w:val="24"/>
          <w:lang w:val="en-US" w:eastAsia="zh-CN"/>
        </w:rPr>
      </w:pPr>
      <w:r>
        <w:rPr>
          <w:rFonts w:hint="eastAsia"/>
          <w:b w:val="0"/>
          <w:bCs w:val="0"/>
          <w:sz w:val="24"/>
          <w:szCs w:val="24"/>
          <w:lang w:val="en-US" w:eastAsia="zh-CN"/>
        </w:rPr>
        <w:t>3.3、数据</w:t>
      </w:r>
    </w:p>
    <w:p>
      <w:pPr>
        <w:numPr>
          <w:ilvl w:val="0"/>
          <w:numId w:val="0"/>
        </w:numPr>
        <w:ind w:left="420" w:leftChars="0" w:right="0" w:rightChars="0" w:firstLine="420" w:firstLineChars="0"/>
        <w:jc w:val="both"/>
        <w:rPr>
          <w:rFonts w:hint="eastAsia"/>
          <w:b w:val="0"/>
          <w:bCs w:val="0"/>
          <w:sz w:val="24"/>
          <w:szCs w:val="24"/>
          <w:lang w:val="en-US" w:eastAsia="zh-CN"/>
        </w:rPr>
      </w:pPr>
      <w:r>
        <w:rPr>
          <w:rFonts w:hint="eastAsia"/>
          <w:b w:val="0"/>
          <w:bCs w:val="0"/>
          <w:sz w:val="24"/>
          <w:szCs w:val="24"/>
          <w:lang w:val="en-US" w:eastAsia="zh-CN"/>
        </w:rPr>
        <w:t>3.4、客服</w:t>
      </w:r>
    </w:p>
    <w:p>
      <w:pPr>
        <w:numPr>
          <w:ilvl w:val="0"/>
          <w:numId w:val="0"/>
        </w:numPr>
        <w:ind w:left="420" w:leftChars="0" w:right="0" w:rightChars="0" w:firstLine="420" w:firstLineChars="0"/>
        <w:jc w:val="both"/>
        <w:rPr>
          <w:rFonts w:hint="eastAsia"/>
          <w:b w:val="0"/>
          <w:bCs w:val="0"/>
          <w:sz w:val="24"/>
          <w:szCs w:val="24"/>
          <w:lang w:val="en-US" w:eastAsia="zh-CN"/>
        </w:rPr>
      </w:pPr>
      <w:r>
        <w:rPr>
          <w:rFonts w:hint="eastAsia"/>
          <w:b w:val="0"/>
          <w:bCs w:val="0"/>
          <w:sz w:val="24"/>
          <w:szCs w:val="24"/>
          <w:lang w:val="en-US" w:eastAsia="zh-CN"/>
        </w:rPr>
        <w:t>3.5、前台</w:t>
      </w:r>
    </w:p>
    <w:p>
      <w:pPr>
        <w:numPr>
          <w:ilvl w:val="0"/>
          <w:numId w:val="0"/>
        </w:numPr>
        <w:ind w:left="420" w:leftChars="0" w:right="0" w:rightChars="0" w:firstLine="420" w:firstLineChars="0"/>
        <w:jc w:val="both"/>
        <w:rPr>
          <w:rFonts w:hint="eastAsia"/>
          <w:b w:val="0"/>
          <w:bCs w:val="0"/>
          <w:sz w:val="24"/>
          <w:szCs w:val="24"/>
          <w:lang w:val="en-US" w:eastAsia="zh-CN"/>
        </w:rPr>
      </w:pPr>
      <w:r>
        <w:rPr>
          <w:rFonts w:hint="eastAsia"/>
          <w:b w:val="0"/>
          <w:bCs w:val="0"/>
          <w:sz w:val="24"/>
          <w:szCs w:val="24"/>
          <w:lang w:val="en-US" w:eastAsia="zh-CN"/>
        </w:rPr>
        <w:t>3.6、维修</w:t>
      </w:r>
    </w:p>
    <w:p>
      <w:pPr>
        <w:numPr>
          <w:ilvl w:val="0"/>
          <w:numId w:val="0"/>
        </w:numPr>
        <w:ind w:left="420" w:leftChars="0" w:right="0" w:rightChars="0" w:firstLine="420" w:firstLineChars="0"/>
        <w:jc w:val="both"/>
        <w:rPr>
          <w:rFonts w:hint="eastAsia"/>
          <w:b w:val="0"/>
          <w:bCs w:val="0"/>
          <w:sz w:val="24"/>
          <w:szCs w:val="24"/>
          <w:lang w:val="en-US" w:eastAsia="zh-CN"/>
        </w:rPr>
      </w:pPr>
      <w:r>
        <w:rPr>
          <w:rFonts w:hint="eastAsia"/>
          <w:b w:val="0"/>
          <w:bCs w:val="0"/>
          <w:sz w:val="24"/>
          <w:szCs w:val="24"/>
          <w:lang w:val="en-US" w:eastAsia="zh-CN"/>
        </w:rPr>
        <w:t>3.7、首页</w:t>
      </w:r>
    </w:p>
    <w:p>
      <w:pPr>
        <w:numPr>
          <w:ilvl w:val="0"/>
          <w:numId w:val="0"/>
        </w:numPr>
        <w:ind w:right="0" w:rightChars="0" w:firstLine="420" w:firstLineChars="0"/>
        <w:jc w:val="both"/>
        <w:rPr>
          <w:rFonts w:hint="eastAsia"/>
          <w:b w:val="0"/>
          <w:bCs w:val="0"/>
          <w:sz w:val="24"/>
          <w:szCs w:val="24"/>
          <w:lang w:val="en-US" w:eastAsia="zh-CN"/>
        </w:rPr>
      </w:pPr>
      <w:r>
        <w:rPr>
          <w:rFonts w:hint="eastAsia"/>
          <w:b w:val="0"/>
          <w:bCs w:val="0"/>
          <w:sz w:val="24"/>
          <w:szCs w:val="24"/>
          <w:lang w:val="en-US" w:eastAsia="zh-CN"/>
        </w:rPr>
        <w:t>四、非功能性需求------------------------------------------------------------------------5</w:t>
      </w:r>
    </w:p>
    <w:p>
      <w:pPr>
        <w:numPr>
          <w:ilvl w:val="0"/>
          <w:numId w:val="0"/>
        </w:numPr>
        <w:ind w:left="420" w:leftChars="0" w:right="0" w:rightChars="0" w:firstLine="420" w:firstLineChars="0"/>
        <w:jc w:val="both"/>
        <w:rPr>
          <w:rFonts w:hint="eastAsia"/>
          <w:b w:val="0"/>
          <w:bCs w:val="0"/>
          <w:sz w:val="24"/>
          <w:szCs w:val="24"/>
          <w:lang w:val="en-US" w:eastAsia="zh-CN"/>
        </w:rPr>
      </w:pPr>
      <w:r>
        <w:rPr>
          <w:rFonts w:hint="eastAsia"/>
          <w:b w:val="0"/>
          <w:bCs w:val="0"/>
          <w:sz w:val="24"/>
          <w:szCs w:val="24"/>
          <w:lang w:val="en-US" w:eastAsia="zh-CN"/>
        </w:rPr>
        <w:t>4.1、技术需求</w:t>
      </w:r>
    </w:p>
    <w:p>
      <w:pPr>
        <w:numPr>
          <w:ilvl w:val="0"/>
          <w:numId w:val="0"/>
        </w:numPr>
        <w:ind w:left="420" w:leftChars="0" w:right="0" w:rightChars="0" w:firstLine="420" w:firstLineChars="0"/>
        <w:jc w:val="both"/>
        <w:rPr>
          <w:rFonts w:hint="eastAsia"/>
          <w:b w:val="0"/>
          <w:bCs w:val="0"/>
          <w:sz w:val="24"/>
          <w:szCs w:val="24"/>
          <w:lang w:val="en-US" w:eastAsia="zh-CN"/>
        </w:rPr>
      </w:pPr>
      <w:r>
        <w:rPr>
          <w:rFonts w:hint="eastAsia"/>
          <w:b w:val="0"/>
          <w:bCs w:val="0"/>
          <w:sz w:val="24"/>
          <w:szCs w:val="24"/>
          <w:lang w:val="en-US" w:eastAsia="zh-CN"/>
        </w:rPr>
        <w:t>4.2、开发环境</w:t>
      </w:r>
    </w:p>
    <w:p>
      <w:pPr>
        <w:numPr>
          <w:ilvl w:val="0"/>
          <w:numId w:val="0"/>
        </w:numPr>
        <w:ind w:left="420" w:leftChars="0" w:right="0" w:rightChars="0" w:firstLine="420" w:firstLineChars="0"/>
        <w:jc w:val="both"/>
        <w:rPr>
          <w:rFonts w:hint="default"/>
          <w:b w:val="0"/>
          <w:bCs w:val="0"/>
          <w:sz w:val="24"/>
          <w:szCs w:val="24"/>
          <w:lang w:val="en-US" w:eastAsia="zh-CN"/>
        </w:rPr>
      </w:pPr>
      <w:r>
        <w:rPr>
          <w:rFonts w:hint="eastAsia"/>
          <w:b w:val="0"/>
          <w:bCs w:val="0"/>
          <w:sz w:val="24"/>
          <w:szCs w:val="24"/>
          <w:lang w:val="en-US" w:eastAsia="zh-CN"/>
        </w:rPr>
        <w:t>4.3、开发软件</w:t>
      </w:r>
    </w:p>
    <w:p>
      <w:pPr>
        <w:numPr>
          <w:ilvl w:val="0"/>
          <w:numId w:val="0"/>
        </w:numPr>
        <w:ind w:right="0" w:rightChars="0" w:firstLine="420" w:firstLineChars="0"/>
        <w:jc w:val="both"/>
        <w:rPr>
          <w:rFonts w:hint="eastAsia"/>
          <w:b w:val="0"/>
          <w:bCs w:val="0"/>
          <w:sz w:val="24"/>
          <w:szCs w:val="24"/>
          <w:lang w:val="en-US" w:eastAsia="zh-CN"/>
        </w:rPr>
      </w:pPr>
      <w:r>
        <w:rPr>
          <w:rFonts w:hint="eastAsia"/>
          <w:b w:val="0"/>
          <w:bCs w:val="0"/>
          <w:sz w:val="24"/>
          <w:szCs w:val="24"/>
          <w:lang w:val="en-US" w:eastAsia="zh-CN"/>
        </w:rPr>
        <w:t>五、验收标准------------------------------------------------------------------------------6</w:t>
      </w:r>
    </w:p>
    <w:p>
      <w:pPr>
        <w:numPr>
          <w:ilvl w:val="0"/>
          <w:numId w:val="0"/>
        </w:numPr>
        <w:ind w:right="0" w:rightChars="0" w:firstLine="420" w:firstLineChars="0"/>
        <w:jc w:val="both"/>
        <w:rPr>
          <w:rFonts w:hint="eastAsia"/>
          <w:b w:val="0"/>
          <w:bCs w:val="0"/>
          <w:sz w:val="24"/>
          <w:szCs w:val="24"/>
          <w:lang w:val="en-US" w:eastAsia="zh-CN"/>
        </w:rPr>
      </w:pPr>
    </w:p>
    <w:p>
      <w:pPr>
        <w:numPr>
          <w:ilvl w:val="0"/>
          <w:numId w:val="0"/>
        </w:numPr>
        <w:ind w:right="0" w:rightChars="0" w:firstLine="420" w:firstLineChars="0"/>
        <w:jc w:val="both"/>
        <w:rPr>
          <w:rFonts w:hint="eastAsia"/>
          <w:b w:val="0"/>
          <w:bCs w:val="0"/>
          <w:sz w:val="24"/>
          <w:szCs w:val="24"/>
          <w:lang w:val="en-US" w:eastAsia="zh-CN"/>
        </w:rPr>
      </w:pPr>
    </w:p>
    <w:p>
      <w:pPr>
        <w:pStyle w:val="3"/>
        <w:numPr>
          <w:ilvl w:val="0"/>
          <w:numId w:val="0"/>
        </w:numPr>
        <w:spacing w:line="360" w:lineRule="auto"/>
        <w:rPr>
          <w:rFonts w:cs="Times New Roman"/>
        </w:rPr>
      </w:pPr>
      <w:bookmarkStart w:id="2" w:name="_Toc375811029"/>
      <w:r>
        <w:t>1.2</w:t>
      </w:r>
      <w:bookmarkStart w:id="3" w:name="_Toc213812634"/>
      <w:bookmarkStart w:id="4" w:name="_Toc214784621"/>
      <w:bookmarkStart w:id="5" w:name="_Toc374032435"/>
      <w:r>
        <w:tab/>
      </w:r>
      <w:r>
        <w:rPr>
          <w:rFonts w:hint="eastAsia" w:cs="黑体"/>
        </w:rPr>
        <w:t>定义、简写和缩略语</w:t>
      </w:r>
      <w:bookmarkEnd w:id="2"/>
      <w:bookmarkEnd w:id="3"/>
      <w:bookmarkEnd w:id="4"/>
      <w:bookmarkEnd w:id="5"/>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
        <w:gridCol w:w="2160"/>
        <w:gridCol w:w="55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28" w:type="dxa"/>
            <w:shd w:val="clear" w:color="auto" w:fill="D9D9D9"/>
            <w:noWrap w:val="0"/>
            <w:vAlign w:val="top"/>
          </w:tcPr>
          <w:p>
            <w:pPr>
              <w:tabs>
                <w:tab w:val="left" w:pos="3346"/>
              </w:tabs>
              <w:spacing w:line="360" w:lineRule="auto"/>
              <w:jc w:val="center"/>
              <w:rPr>
                <w:b/>
                <w:bCs/>
                <w:sz w:val="18"/>
                <w:szCs w:val="18"/>
              </w:rPr>
            </w:pPr>
            <w:bookmarkStart w:id="6" w:name="_Toc213812635"/>
            <w:r>
              <w:rPr>
                <w:rFonts w:hint="eastAsia" w:cs="宋体"/>
                <w:b/>
                <w:bCs/>
                <w:sz w:val="18"/>
                <w:szCs w:val="18"/>
              </w:rPr>
              <w:t>编号</w:t>
            </w:r>
          </w:p>
        </w:tc>
        <w:tc>
          <w:tcPr>
            <w:tcW w:w="2160" w:type="dxa"/>
            <w:shd w:val="clear" w:color="auto" w:fill="D9D9D9"/>
            <w:noWrap w:val="0"/>
            <w:vAlign w:val="top"/>
          </w:tcPr>
          <w:p>
            <w:pPr>
              <w:tabs>
                <w:tab w:val="left" w:pos="3346"/>
              </w:tabs>
              <w:spacing w:line="360" w:lineRule="auto"/>
              <w:jc w:val="center"/>
              <w:rPr>
                <w:b/>
                <w:bCs/>
                <w:sz w:val="18"/>
                <w:szCs w:val="18"/>
              </w:rPr>
            </w:pPr>
            <w:r>
              <w:rPr>
                <w:rFonts w:hint="eastAsia" w:cs="宋体"/>
                <w:b/>
                <w:bCs/>
                <w:sz w:val="18"/>
                <w:szCs w:val="18"/>
              </w:rPr>
              <w:t>缩写、术语</w:t>
            </w:r>
          </w:p>
        </w:tc>
        <w:tc>
          <w:tcPr>
            <w:tcW w:w="5541" w:type="dxa"/>
            <w:shd w:val="clear" w:color="auto" w:fill="D9D9D9"/>
            <w:noWrap w:val="0"/>
            <w:vAlign w:val="top"/>
          </w:tcPr>
          <w:p>
            <w:pPr>
              <w:tabs>
                <w:tab w:val="left" w:pos="3346"/>
              </w:tabs>
              <w:spacing w:line="360" w:lineRule="auto"/>
              <w:jc w:val="center"/>
              <w:rPr>
                <w:b/>
                <w:bCs/>
                <w:sz w:val="18"/>
                <w:szCs w:val="18"/>
              </w:rPr>
            </w:pPr>
            <w:r>
              <w:rPr>
                <w:rFonts w:hint="eastAsia" w:cs="宋体"/>
                <w:b/>
                <w:bCs/>
                <w:sz w:val="18"/>
                <w:szCs w:val="18"/>
              </w:rPr>
              <w:t>解</w:t>
            </w:r>
            <w:r>
              <w:rPr>
                <w:b/>
                <w:bCs/>
                <w:sz w:val="18"/>
                <w:szCs w:val="18"/>
              </w:rPr>
              <w:t xml:space="preserve"> </w:t>
            </w:r>
            <w:r>
              <w:rPr>
                <w:rFonts w:hint="eastAsia" w:cs="宋体"/>
                <w:b/>
                <w:bCs/>
                <w:sz w:val="18"/>
                <w:szCs w:val="18"/>
              </w:rPr>
              <w:t>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28" w:type="dxa"/>
            <w:noWrap w:val="0"/>
            <w:vAlign w:val="center"/>
          </w:tcPr>
          <w:p>
            <w:pPr>
              <w:numPr>
                <w:ilvl w:val="0"/>
                <w:numId w:val="3"/>
              </w:numPr>
              <w:tabs>
                <w:tab w:val="left" w:pos="3346"/>
              </w:tabs>
              <w:spacing w:line="360" w:lineRule="auto"/>
              <w:rPr>
                <w:sz w:val="18"/>
                <w:szCs w:val="18"/>
              </w:rPr>
            </w:pPr>
          </w:p>
        </w:tc>
        <w:tc>
          <w:tcPr>
            <w:tcW w:w="2160" w:type="dxa"/>
            <w:noWrap w:val="0"/>
            <w:vAlign w:val="center"/>
          </w:tcPr>
          <w:p>
            <w:pPr>
              <w:tabs>
                <w:tab w:val="left" w:pos="3346"/>
              </w:tabs>
              <w:spacing w:line="360" w:lineRule="auto"/>
              <w:rPr>
                <w:rFonts w:ascii="宋体"/>
                <w:sz w:val="18"/>
                <w:szCs w:val="18"/>
              </w:rPr>
            </w:pPr>
            <w:r>
              <w:rPr>
                <w:rFonts w:hint="eastAsia" w:ascii="宋体" w:hAnsi="宋体" w:cs="宋体"/>
                <w:sz w:val="18"/>
                <w:szCs w:val="18"/>
              </w:rPr>
              <w:t>建模语言</w:t>
            </w:r>
          </w:p>
        </w:tc>
        <w:tc>
          <w:tcPr>
            <w:tcW w:w="5541" w:type="dxa"/>
            <w:noWrap w:val="0"/>
            <w:vAlign w:val="center"/>
          </w:tcPr>
          <w:p>
            <w:pPr>
              <w:tabs>
                <w:tab w:val="left" w:pos="3346"/>
              </w:tabs>
              <w:spacing w:line="360" w:lineRule="auto"/>
              <w:rPr>
                <w:sz w:val="18"/>
                <w:szCs w:val="18"/>
              </w:rPr>
            </w:pPr>
            <w:r>
              <w:rPr>
                <w:rFonts w:hint="eastAsia" w:cs="宋体"/>
                <w:sz w:val="18"/>
                <w:szCs w:val="18"/>
              </w:rPr>
              <w:t>用语法和语义定义的、用来表示模型的语言。一些建模语言还有一些实用规则。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28" w:type="dxa"/>
            <w:noWrap w:val="0"/>
            <w:vAlign w:val="center"/>
          </w:tcPr>
          <w:p>
            <w:pPr>
              <w:numPr>
                <w:ilvl w:val="0"/>
                <w:numId w:val="3"/>
              </w:numPr>
              <w:tabs>
                <w:tab w:val="left" w:pos="3346"/>
              </w:tabs>
              <w:spacing w:line="360" w:lineRule="auto"/>
              <w:rPr>
                <w:sz w:val="18"/>
                <w:szCs w:val="18"/>
              </w:rPr>
            </w:pPr>
          </w:p>
        </w:tc>
        <w:tc>
          <w:tcPr>
            <w:tcW w:w="2160" w:type="dxa"/>
            <w:noWrap w:val="0"/>
            <w:vAlign w:val="center"/>
          </w:tcPr>
          <w:p>
            <w:pPr>
              <w:tabs>
                <w:tab w:val="left" w:pos="3346"/>
              </w:tabs>
              <w:spacing w:line="360" w:lineRule="auto"/>
              <w:rPr>
                <w:rFonts w:ascii="宋体"/>
                <w:sz w:val="18"/>
                <w:szCs w:val="18"/>
              </w:rPr>
            </w:pPr>
            <w:r>
              <w:rPr>
                <w:rFonts w:ascii="宋体" w:hAnsi="宋体" w:cs="宋体"/>
                <w:sz w:val="18"/>
                <w:szCs w:val="18"/>
              </w:rPr>
              <w:t>UML</w:t>
            </w:r>
          </w:p>
        </w:tc>
        <w:tc>
          <w:tcPr>
            <w:tcW w:w="5541" w:type="dxa"/>
            <w:noWrap w:val="0"/>
            <w:vAlign w:val="center"/>
          </w:tcPr>
          <w:p>
            <w:pPr>
              <w:tabs>
                <w:tab w:val="left" w:pos="3346"/>
              </w:tabs>
              <w:spacing w:line="360" w:lineRule="auto"/>
              <w:rPr>
                <w:sz w:val="18"/>
                <w:szCs w:val="18"/>
              </w:rPr>
            </w:pPr>
            <w:r>
              <w:rPr>
                <w:sz w:val="18"/>
                <w:szCs w:val="18"/>
              </w:rPr>
              <w:t>Unified Modeling Language</w:t>
            </w:r>
            <w:r>
              <w:rPr>
                <w:rFonts w:hint="eastAsia" w:cs="宋体"/>
                <w:sz w:val="18"/>
                <w:szCs w:val="18"/>
              </w:rPr>
              <w:t>统一建模语言，是一种建模语言，是第三代用来为面向对象开发系统的产品进行说明、可视化和编制文档的方法，已正式成为进行软件分析和设计方法的信息技术的国际标准。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28" w:type="dxa"/>
            <w:noWrap w:val="0"/>
            <w:vAlign w:val="center"/>
          </w:tcPr>
          <w:p>
            <w:pPr>
              <w:numPr>
                <w:ilvl w:val="0"/>
                <w:numId w:val="3"/>
              </w:numPr>
              <w:tabs>
                <w:tab w:val="left" w:pos="3346"/>
              </w:tabs>
              <w:spacing w:line="360" w:lineRule="auto"/>
              <w:rPr>
                <w:sz w:val="18"/>
                <w:szCs w:val="18"/>
              </w:rPr>
            </w:pPr>
          </w:p>
        </w:tc>
        <w:tc>
          <w:tcPr>
            <w:tcW w:w="2160" w:type="dxa"/>
            <w:noWrap w:val="0"/>
            <w:vAlign w:val="center"/>
          </w:tcPr>
          <w:p>
            <w:pPr>
              <w:tabs>
                <w:tab w:val="left" w:pos="3346"/>
              </w:tabs>
              <w:spacing w:line="360" w:lineRule="auto"/>
              <w:rPr>
                <w:rFonts w:ascii="宋体"/>
                <w:sz w:val="18"/>
                <w:szCs w:val="18"/>
              </w:rPr>
            </w:pPr>
            <w:r>
              <w:rPr>
                <w:rFonts w:hint="eastAsia" w:ascii="宋体" w:hAnsi="宋体" w:cs="宋体"/>
                <w:sz w:val="18"/>
                <w:szCs w:val="18"/>
              </w:rPr>
              <w:t>用户</w:t>
            </w:r>
          </w:p>
        </w:tc>
        <w:tc>
          <w:tcPr>
            <w:tcW w:w="5541" w:type="dxa"/>
            <w:noWrap w:val="0"/>
            <w:vAlign w:val="center"/>
          </w:tcPr>
          <w:p>
            <w:pPr>
              <w:tabs>
                <w:tab w:val="left" w:pos="3346"/>
              </w:tabs>
              <w:spacing w:line="360" w:lineRule="auto"/>
              <w:rPr>
                <w:sz w:val="18"/>
                <w:szCs w:val="18"/>
              </w:rPr>
            </w:pPr>
            <w:r>
              <w:rPr>
                <w:rFonts w:hint="eastAsia" w:cs="宋体"/>
                <w:sz w:val="18"/>
                <w:szCs w:val="18"/>
              </w:rPr>
              <w:t>指运行系统或者直接与系统发生交互作用的个人或集团。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28" w:type="dxa"/>
            <w:noWrap w:val="0"/>
            <w:vAlign w:val="center"/>
          </w:tcPr>
          <w:p>
            <w:pPr>
              <w:numPr>
                <w:ilvl w:val="0"/>
                <w:numId w:val="3"/>
              </w:numPr>
              <w:tabs>
                <w:tab w:val="left" w:pos="3346"/>
              </w:tabs>
              <w:spacing w:line="360" w:lineRule="auto"/>
              <w:rPr>
                <w:sz w:val="18"/>
                <w:szCs w:val="18"/>
              </w:rPr>
            </w:pPr>
          </w:p>
        </w:tc>
        <w:tc>
          <w:tcPr>
            <w:tcW w:w="2160" w:type="dxa"/>
            <w:noWrap w:val="0"/>
            <w:vAlign w:val="center"/>
          </w:tcPr>
          <w:p>
            <w:pPr>
              <w:tabs>
                <w:tab w:val="left" w:pos="3346"/>
              </w:tabs>
              <w:spacing w:line="360" w:lineRule="auto"/>
              <w:rPr>
                <w:rFonts w:ascii="宋体"/>
                <w:sz w:val="18"/>
                <w:szCs w:val="18"/>
              </w:rPr>
            </w:pPr>
            <w:r>
              <w:rPr>
                <w:rFonts w:hint="eastAsia" w:ascii="宋体" w:hAnsi="宋体" w:cs="宋体"/>
                <w:sz w:val="18"/>
                <w:szCs w:val="18"/>
              </w:rPr>
              <w:t>迭代</w:t>
            </w:r>
          </w:p>
        </w:tc>
        <w:tc>
          <w:tcPr>
            <w:tcW w:w="5541" w:type="dxa"/>
            <w:noWrap w:val="0"/>
            <w:vAlign w:val="center"/>
          </w:tcPr>
          <w:p>
            <w:pPr>
              <w:tabs>
                <w:tab w:val="left" w:pos="3346"/>
              </w:tabs>
              <w:spacing w:line="360" w:lineRule="auto"/>
              <w:rPr>
                <w:sz w:val="18"/>
                <w:szCs w:val="18"/>
              </w:rPr>
            </w:pPr>
            <w:r>
              <w:rPr>
                <w:rFonts w:hint="eastAsia" w:cs="宋体"/>
                <w:sz w:val="18"/>
                <w:szCs w:val="18"/>
              </w:rPr>
              <w:t>迭代包括产生产品发布（稳定、可执行的产品版本）的全部开发活动和要使用该发布必需的所有其他外围元素。所以，在某种程度上，开发迭代是一次完整地经过所有工作流程的过程：（至少包括）需求工作流程、分析设计工作流程、实施工作流程和测试工作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28" w:type="dxa"/>
            <w:noWrap w:val="0"/>
            <w:vAlign w:val="center"/>
          </w:tcPr>
          <w:p>
            <w:pPr>
              <w:numPr>
                <w:ilvl w:val="0"/>
                <w:numId w:val="3"/>
              </w:numPr>
              <w:tabs>
                <w:tab w:val="left" w:pos="3346"/>
              </w:tabs>
              <w:spacing w:line="360" w:lineRule="auto"/>
              <w:rPr>
                <w:sz w:val="18"/>
                <w:szCs w:val="18"/>
              </w:rPr>
            </w:pPr>
          </w:p>
        </w:tc>
        <w:tc>
          <w:tcPr>
            <w:tcW w:w="2160" w:type="dxa"/>
            <w:noWrap w:val="0"/>
            <w:vAlign w:val="center"/>
          </w:tcPr>
          <w:p>
            <w:pPr>
              <w:tabs>
                <w:tab w:val="left" w:pos="3346"/>
              </w:tabs>
              <w:spacing w:line="360" w:lineRule="auto"/>
              <w:rPr>
                <w:rFonts w:ascii="宋体"/>
                <w:sz w:val="18"/>
                <w:szCs w:val="18"/>
              </w:rPr>
            </w:pPr>
            <w:r>
              <w:rPr>
                <w:rFonts w:hint="eastAsia" w:ascii="宋体" w:hAnsi="宋体" w:cs="宋体"/>
                <w:sz w:val="18"/>
                <w:szCs w:val="18"/>
              </w:rPr>
              <w:t>用例</w:t>
            </w:r>
          </w:p>
        </w:tc>
        <w:tc>
          <w:tcPr>
            <w:tcW w:w="5541" w:type="dxa"/>
            <w:noWrap w:val="0"/>
            <w:vAlign w:val="center"/>
          </w:tcPr>
          <w:p>
            <w:pPr>
              <w:tabs>
                <w:tab w:val="left" w:pos="3346"/>
              </w:tabs>
              <w:spacing w:line="360" w:lineRule="auto"/>
              <w:rPr>
                <w:sz w:val="18"/>
                <w:szCs w:val="18"/>
              </w:rPr>
            </w:pPr>
            <w:r>
              <w:rPr>
                <w:rFonts w:hint="eastAsia" w:cs="宋体"/>
                <w:sz w:val="18"/>
                <w:szCs w:val="18"/>
              </w:rPr>
              <w:t>从一个外部角色的角度描述如何使用系统。用例说明了系统的功能，并且是用外部角色、用例和被建模的系统的角度来描述。用例应该对某个特定角色产生一个可见的结果。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28" w:type="dxa"/>
            <w:noWrap w:val="0"/>
            <w:vAlign w:val="center"/>
          </w:tcPr>
          <w:p>
            <w:pPr>
              <w:numPr>
                <w:ilvl w:val="0"/>
                <w:numId w:val="3"/>
              </w:numPr>
              <w:tabs>
                <w:tab w:val="left" w:pos="3346"/>
              </w:tabs>
              <w:spacing w:line="360" w:lineRule="auto"/>
              <w:rPr>
                <w:sz w:val="18"/>
                <w:szCs w:val="18"/>
              </w:rPr>
            </w:pPr>
          </w:p>
        </w:tc>
        <w:tc>
          <w:tcPr>
            <w:tcW w:w="2160" w:type="dxa"/>
            <w:noWrap w:val="0"/>
            <w:vAlign w:val="center"/>
          </w:tcPr>
          <w:p>
            <w:pPr>
              <w:tabs>
                <w:tab w:val="left" w:pos="3346"/>
              </w:tabs>
              <w:spacing w:line="360" w:lineRule="auto"/>
              <w:rPr>
                <w:rFonts w:ascii="宋体"/>
                <w:sz w:val="18"/>
                <w:szCs w:val="18"/>
              </w:rPr>
            </w:pPr>
            <w:r>
              <w:rPr>
                <w:rFonts w:hint="eastAsia" w:ascii="宋体" w:hAnsi="宋体" w:cs="宋体"/>
                <w:sz w:val="18"/>
                <w:szCs w:val="18"/>
              </w:rPr>
              <w:t>前置条件</w:t>
            </w:r>
          </w:p>
        </w:tc>
        <w:tc>
          <w:tcPr>
            <w:tcW w:w="5541" w:type="dxa"/>
            <w:noWrap w:val="0"/>
            <w:vAlign w:val="center"/>
          </w:tcPr>
          <w:p>
            <w:pPr>
              <w:tabs>
                <w:tab w:val="left" w:pos="3346"/>
              </w:tabs>
              <w:spacing w:line="360" w:lineRule="auto"/>
              <w:rPr>
                <w:sz w:val="18"/>
                <w:szCs w:val="18"/>
              </w:rPr>
            </w:pPr>
            <w:r>
              <w:rPr>
                <w:rFonts w:hint="eastAsia" w:cs="宋体"/>
                <w:sz w:val="18"/>
                <w:szCs w:val="18"/>
              </w:rPr>
              <w:t>在操作被执行前必须为真的条件。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28" w:type="dxa"/>
            <w:noWrap w:val="0"/>
            <w:vAlign w:val="center"/>
          </w:tcPr>
          <w:p>
            <w:pPr>
              <w:numPr>
                <w:ilvl w:val="0"/>
                <w:numId w:val="3"/>
              </w:numPr>
              <w:tabs>
                <w:tab w:val="left" w:pos="3346"/>
              </w:tabs>
              <w:spacing w:line="360" w:lineRule="auto"/>
              <w:rPr>
                <w:sz w:val="18"/>
                <w:szCs w:val="18"/>
              </w:rPr>
            </w:pPr>
          </w:p>
        </w:tc>
        <w:tc>
          <w:tcPr>
            <w:tcW w:w="2160" w:type="dxa"/>
            <w:noWrap w:val="0"/>
            <w:vAlign w:val="center"/>
          </w:tcPr>
          <w:p>
            <w:pPr>
              <w:tabs>
                <w:tab w:val="left" w:pos="3346"/>
              </w:tabs>
              <w:spacing w:line="360" w:lineRule="auto"/>
              <w:rPr>
                <w:rFonts w:ascii="宋体"/>
                <w:sz w:val="18"/>
                <w:szCs w:val="18"/>
              </w:rPr>
            </w:pPr>
            <w:r>
              <w:rPr>
                <w:rFonts w:hint="eastAsia" w:ascii="宋体" w:hAnsi="宋体" w:cs="宋体"/>
                <w:sz w:val="18"/>
                <w:szCs w:val="18"/>
              </w:rPr>
              <w:t>后置条件</w:t>
            </w:r>
          </w:p>
        </w:tc>
        <w:tc>
          <w:tcPr>
            <w:tcW w:w="5541" w:type="dxa"/>
            <w:noWrap w:val="0"/>
            <w:vAlign w:val="center"/>
          </w:tcPr>
          <w:p>
            <w:pPr>
              <w:tabs>
                <w:tab w:val="left" w:pos="3346"/>
              </w:tabs>
              <w:spacing w:line="360" w:lineRule="auto"/>
              <w:rPr>
                <w:sz w:val="18"/>
                <w:szCs w:val="18"/>
              </w:rPr>
            </w:pPr>
            <w:r>
              <w:rPr>
                <w:rFonts w:hint="eastAsia" w:cs="宋体"/>
                <w:sz w:val="18"/>
                <w:szCs w:val="18"/>
              </w:rPr>
              <w:t>在操作完成后必须为真的一个条件。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28" w:type="dxa"/>
            <w:noWrap w:val="0"/>
            <w:vAlign w:val="center"/>
          </w:tcPr>
          <w:p>
            <w:pPr>
              <w:numPr>
                <w:ilvl w:val="0"/>
                <w:numId w:val="3"/>
              </w:numPr>
              <w:tabs>
                <w:tab w:val="left" w:pos="3346"/>
              </w:tabs>
              <w:spacing w:line="360" w:lineRule="auto"/>
              <w:rPr>
                <w:sz w:val="18"/>
                <w:szCs w:val="18"/>
              </w:rPr>
            </w:pPr>
          </w:p>
        </w:tc>
        <w:tc>
          <w:tcPr>
            <w:tcW w:w="2160" w:type="dxa"/>
            <w:noWrap w:val="0"/>
            <w:vAlign w:val="center"/>
          </w:tcPr>
          <w:p>
            <w:pPr>
              <w:tabs>
                <w:tab w:val="left" w:pos="3346"/>
              </w:tabs>
              <w:spacing w:line="360" w:lineRule="auto"/>
              <w:rPr>
                <w:rFonts w:ascii="宋体"/>
                <w:sz w:val="18"/>
                <w:szCs w:val="18"/>
              </w:rPr>
            </w:pPr>
            <w:r>
              <w:rPr>
                <w:rFonts w:hint="eastAsia" w:ascii="宋体" w:hAnsi="宋体" w:cs="宋体"/>
                <w:sz w:val="18"/>
                <w:szCs w:val="18"/>
              </w:rPr>
              <w:t>扩展</w:t>
            </w:r>
          </w:p>
        </w:tc>
        <w:tc>
          <w:tcPr>
            <w:tcW w:w="5541" w:type="dxa"/>
            <w:noWrap w:val="0"/>
            <w:vAlign w:val="center"/>
          </w:tcPr>
          <w:p>
            <w:pPr>
              <w:tabs>
                <w:tab w:val="left" w:pos="3346"/>
              </w:tabs>
              <w:spacing w:line="360" w:lineRule="auto"/>
              <w:rPr>
                <w:sz w:val="18"/>
                <w:szCs w:val="18"/>
              </w:rPr>
            </w:pPr>
            <w:r>
              <w:rPr>
                <w:rFonts w:hint="eastAsia" w:cs="宋体"/>
                <w:sz w:val="18"/>
                <w:szCs w:val="18"/>
              </w:rPr>
              <w:t>在用例之间的一种通用关系，其中一个用例通过增加动作把另一个用例扩展成一个更通用化的用例。扩展用例可能包含被扩展的用例（依扩展的条件而定）。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28" w:type="dxa"/>
            <w:noWrap w:val="0"/>
            <w:vAlign w:val="center"/>
          </w:tcPr>
          <w:p>
            <w:pPr>
              <w:numPr>
                <w:ilvl w:val="0"/>
                <w:numId w:val="3"/>
              </w:numPr>
              <w:tabs>
                <w:tab w:val="left" w:pos="3346"/>
              </w:tabs>
              <w:spacing w:line="360" w:lineRule="auto"/>
              <w:rPr>
                <w:sz w:val="18"/>
                <w:szCs w:val="18"/>
              </w:rPr>
            </w:pPr>
          </w:p>
        </w:tc>
        <w:tc>
          <w:tcPr>
            <w:tcW w:w="2160" w:type="dxa"/>
            <w:noWrap w:val="0"/>
            <w:vAlign w:val="center"/>
          </w:tcPr>
          <w:p>
            <w:pPr>
              <w:tabs>
                <w:tab w:val="left" w:pos="3346"/>
              </w:tabs>
              <w:spacing w:line="360" w:lineRule="auto"/>
              <w:rPr>
                <w:rFonts w:ascii="宋体"/>
                <w:sz w:val="18"/>
                <w:szCs w:val="18"/>
              </w:rPr>
            </w:pPr>
            <w:r>
              <w:rPr>
                <w:rFonts w:hint="eastAsia" w:ascii="宋体" w:hAnsi="宋体" w:cs="宋体"/>
                <w:sz w:val="18"/>
                <w:szCs w:val="18"/>
              </w:rPr>
              <w:t>优先级</w:t>
            </w:r>
          </w:p>
        </w:tc>
        <w:tc>
          <w:tcPr>
            <w:tcW w:w="5541" w:type="dxa"/>
            <w:noWrap w:val="0"/>
            <w:vAlign w:val="center"/>
          </w:tcPr>
          <w:p>
            <w:pPr>
              <w:tabs>
                <w:tab w:val="left" w:pos="3346"/>
              </w:tabs>
              <w:spacing w:line="360" w:lineRule="auto"/>
              <w:rPr>
                <w:sz w:val="18"/>
                <w:szCs w:val="18"/>
              </w:rPr>
            </w:pPr>
            <w:r>
              <w:rPr>
                <w:sz w:val="18"/>
                <w:szCs w:val="18"/>
              </w:rPr>
              <w:t>5</w:t>
            </w:r>
            <w:r>
              <w:rPr>
                <w:rFonts w:hint="eastAsia" w:cs="宋体"/>
                <w:sz w:val="18"/>
                <w:szCs w:val="18"/>
              </w:rPr>
              <w:t>最高、</w:t>
            </w:r>
            <w:r>
              <w:rPr>
                <w:sz w:val="18"/>
                <w:szCs w:val="18"/>
              </w:rPr>
              <w:t>4</w:t>
            </w:r>
            <w:r>
              <w:rPr>
                <w:rFonts w:hint="eastAsia" w:cs="宋体"/>
                <w:sz w:val="18"/>
                <w:szCs w:val="18"/>
              </w:rPr>
              <w:t>高、</w:t>
            </w:r>
            <w:r>
              <w:rPr>
                <w:sz w:val="18"/>
                <w:szCs w:val="18"/>
              </w:rPr>
              <w:t>3</w:t>
            </w:r>
            <w:r>
              <w:rPr>
                <w:rFonts w:hint="eastAsia" w:cs="宋体"/>
                <w:sz w:val="18"/>
                <w:szCs w:val="18"/>
              </w:rPr>
              <w:t>中、</w:t>
            </w:r>
            <w:r>
              <w:rPr>
                <w:sz w:val="18"/>
                <w:szCs w:val="18"/>
              </w:rPr>
              <w:t>2</w:t>
            </w:r>
            <w:r>
              <w:rPr>
                <w:rFonts w:hint="eastAsia" w:cs="宋体"/>
                <w:sz w:val="18"/>
                <w:szCs w:val="18"/>
              </w:rPr>
              <w:t>低、</w:t>
            </w:r>
            <w:r>
              <w:rPr>
                <w:sz w:val="18"/>
                <w:szCs w:val="18"/>
              </w:rPr>
              <w:t>1</w:t>
            </w:r>
            <w:r>
              <w:rPr>
                <w:rFonts w:hint="eastAsia" w:cs="宋体"/>
                <w:sz w:val="18"/>
                <w:szCs w:val="18"/>
              </w:rPr>
              <w:t>最低。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28" w:type="dxa"/>
            <w:noWrap w:val="0"/>
            <w:vAlign w:val="center"/>
          </w:tcPr>
          <w:p>
            <w:pPr>
              <w:numPr>
                <w:ilvl w:val="0"/>
                <w:numId w:val="3"/>
              </w:numPr>
              <w:tabs>
                <w:tab w:val="left" w:pos="3346"/>
              </w:tabs>
              <w:spacing w:line="360" w:lineRule="auto"/>
              <w:rPr>
                <w:sz w:val="18"/>
                <w:szCs w:val="18"/>
              </w:rPr>
            </w:pPr>
          </w:p>
        </w:tc>
        <w:tc>
          <w:tcPr>
            <w:tcW w:w="2160" w:type="dxa"/>
            <w:noWrap w:val="0"/>
            <w:vAlign w:val="center"/>
          </w:tcPr>
          <w:p>
            <w:pPr>
              <w:tabs>
                <w:tab w:val="left" w:pos="3346"/>
              </w:tabs>
              <w:spacing w:line="360" w:lineRule="auto"/>
              <w:rPr>
                <w:rFonts w:ascii="宋体"/>
                <w:sz w:val="18"/>
                <w:szCs w:val="18"/>
              </w:rPr>
            </w:pPr>
            <w:r>
              <w:rPr>
                <w:rFonts w:hint="eastAsia" w:ascii="宋体" w:hAnsi="宋体" w:cs="宋体"/>
                <w:sz w:val="18"/>
                <w:szCs w:val="18"/>
              </w:rPr>
              <w:t>富文本编辑器</w:t>
            </w:r>
          </w:p>
        </w:tc>
        <w:tc>
          <w:tcPr>
            <w:tcW w:w="5541" w:type="dxa"/>
            <w:noWrap w:val="0"/>
            <w:vAlign w:val="center"/>
          </w:tcPr>
          <w:p>
            <w:pPr>
              <w:tabs>
                <w:tab w:val="left" w:pos="3346"/>
              </w:tabs>
              <w:spacing w:line="360" w:lineRule="auto"/>
              <w:rPr>
                <w:sz w:val="18"/>
                <w:szCs w:val="18"/>
              </w:rPr>
            </w:pPr>
            <w:r>
              <w:rPr>
                <w:rFonts w:hint="eastAsia" w:cs="宋体"/>
                <w:sz w:val="18"/>
                <w:szCs w:val="18"/>
              </w:rPr>
              <w:t>富文本编辑器，</w:t>
            </w:r>
            <w:r>
              <w:rPr>
                <w:sz w:val="18"/>
                <w:szCs w:val="18"/>
              </w:rPr>
              <w:t xml:space="preserve">Rich Text Editor, </w:t>
            </w:r>
            <w:r>
              <w:rPr>
                <w:rFonts w:hint="eastAsia" w:cs="宋体"/>
                <w:sz w:val="18"/>
                <w:szCs w:val="18"/>
              </w:rPr>
              <w:t>简称</w:t>
            </w:r>
            <w:r>
              <w:rPr>
                <w:sz w:val="18"/>
                <w:szCs w:val="18"/>
              </w:rPr>
              <w:t xml:space="preserve"> RTE, </w:t>
            </w:r>
            <w:r>
              <w:rPr>
                <w:rFonts w:hint="eastAsia" w:cs="宋体"/>
                <w:sz w:val="18"/>
                <w:szCs w:val="18"/>
              </w:rPr>
              <w:t>它提供类似于</w:t>
            </w:r>
            <w:r>
              <w:rPr>
                <w:sz w:val="18"/>
                <w:szCs w:val="18"/>
              </w:rPr>
              <w:t xml:space="preserve"> Microsoft Word </w:t>
            </w:r>
            <w:r>
              <w:rPr>
                <w:rFonts w:hint="eastAsia" w:cs="宋体"/>
                <w:sz w:val="18"/>
                <w:szCs w:val="18"/>
              </w:rPr>
              <w:t>的编辑功能，可以帮助用户在浏览器中设置各种文本格式。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828" w:type="dxa"/>
            <w:noWrap w:val="0"/>
            <w:vAlign w:val="center"/>
          </w:tcPr>
          <w:p>
            <w:pPr>
              <w:numPr>
                <w:ilvl w:val="0"/>
                <w:numId w:val="3"/>
              </w:numPr>
              <w:tabs>
                <w:tab w:val="left" w:pos="3346"/>
              </w:tabs>
              <w:spacing w:line="360" w:lineRule="auto"/>
              <w:rPr>
                <w:sz w:val="18"/>
                <w:szCs w:val="18"/>
              </w:rPr>
            </w:pPr>
          </w:p>
        </w:tc>
        <w:tc>
          <w:tcPr>
            <w:tcW w:w="2160" w:type="dxa"/>
            <w:noWrap w:val="0"/>
            <w:vAlign w:val="center"/>
          </w:tcPr>
          <w:p>
            <w:pPr>
              <w:tabs>
                <w:tab w:val="left" w:pos="3346"/>
              </w:tabs>
              <w:spacing w:line="360" w:lineRule="auto"/>
              <w:rPr>
                <w:rFonts w:ascii="宋体"/>
                <w:sz w:val="18"/>
                <w:szCs w:val="18"/>
              </w:rPr>
            </w:pPr>
            <w:r>
              <w:rPr>
                <w:rFonts w:hint="eastAsia" w:ascii="宋体" w:hAnsi="宋体" w:cs="宋体"/>
                <w:sz w:val="18"/>
                <w:szCs w:val="18"/>
              </w:rPr>
              <w:t>流程图</w:t>
            </w:r>
          </w:p>
        </w:tc>
        <w:tc>
          <w:tcPr>
            <w:tcW w:w="5541" w:type="dxa"/>
            <w:noWrap w:val="0"/>
            <w:vAlign w:val="center"/>
          </w:tcPr>
          <w:p>
            <w:pPr>
              <w:tabs>
                <w:tab w:val="left" w:pos="3346"/>
              </w:tabs>
              <w:spacing w:line="360" w:lineRule="auto"/>
              <w:rPr>
                <w:sz w:val="18"/>
                <w:szCs w:val="18"/>
              </w:rPr>
            </w:pPr>
            <w:r>
              <w:rPr>
                <w:rFonts w:hint="eastAsia" w:cs="宋体"/>
                <w:sz w:val="18"/>
                <w:szCs w:val="18"/>
              </w:rPr>
              <w:t>本文专指业务流程图，就是用一些规定的符号及连线来表示某个具体业务处理过程。业务流程图的绘制基本上按照业务的实际处理步骤和过程绘制。</w:t>
            </w:r>
          </w:p>
        </w:tc>
      </w:tr>
      <w:bookmarkEnd w:id="6"/>
    </w:tbl>
    <w:p>
      <w:pPr>
        <w:numPr>
          <w:ilvl w:val="0"/>
          <w:numId w:val="0"/>
        </w:numPr>
        <w:ind w:right="0" w:rightChars="0" w:firstLine="420" w:firstLineChars="0"/>
        <w:jc w:val="both"/>
        <w:rPr>
          <w:rFonts w:hint="default"/>
          <w:b w:val="0"/>
          <w:bCs w:val="0"/>
          <w:sz w:val="24"/>
          <w:szCs w:val="24"/>
          <w:lang w:val="en-US" w:eastAsia="zh-CN"/>
        </w:rPr>
      </w:pPr>
    </w:p>
    <w:p>
      <w:pPr>
        <w:pStyle w:val="3"/>
        <w:numPr>
          <w:ilvl w:val="0"/>
          <w:numId w:val="0"/>
        </w:numPr>
        <w:spacing w:line="360" w:lineRule="auto"/>
        <w:rPr>
          <w:rFonts w:cs="Times New Roman"/>
        </w:rPr>
      </w:pPr>
      <w:bookmarkStart w:id="7" w:name="_Toc375811033"/>
      <w:r>
        <w:t>2.2</w:t>
      </w:r>
      <w:bookmarkStart w:id="8" w:name="_Toc214784626"/>
      <w:bookmarkStart w:id="9" w:name="_Toc374032439"/>
      <w:r>
        <w:rPr>
          <w:rFonts w:hint="eastAsia"/>
          <w:lang w:val="en-US" w:eastAsia="zh-CN"/>
        </w:rPr>
        <w:t xml:space="preserve">   </w:t>
      </w:r>
      <w:r>
        <w:rPr>
          <w:rFonts w:hint="eastAsia" w:cs="黑体"/>
        </w:rPr>
        <w:t>产品功能</w:t>
      </w:r>
      <w:bookmarkEnd w:id="7"/>
      <w:bookmarkEnd w:id="8"/>
      <w:bookmarkEnd w:id="9"/>
    </w:p>
    <w:p>
      <w:pPr>
        <w:numPr>
          <w:ilvl w:val="0"/>
          <w:numId w:val="0"/>
        </w:numPr>
        <w:ind w:left="420" w:leftChars="0" w:right="0" w:rightChars="0" w:firstLine="420" w:firstLineChars="0"/>
        <w:jc w:val="both"/>
        <w:rPr>
          <w:rFonts w:hint="default"/>
          <w:b w:val="0"/>
          <w:bCs w:val="0"/>
          <w:sz w:val="24"/>
          <w:szCs w:val="24"/>
          <w:lang w:val="en-US" w:eastAsia="zh-CN"/>
        </w:rPr>
      </w:pPr>
    </w:p>
    <w:p>
      <w:pPr>
        <w:rPr>
          <w:rFonts w:hint="eastAsia" w:eastAsia="宋体"/>
          <w:lang w:eastAsia="zh-CN"/>
        </w:rPr>
      </w:pPr>
      <w:r>
        <w:rPr>
          <w:rFonts w:hint="eastAsia" w:eastAsia="宋体"/>
          <w:lang w:eastAsia="zh-CN"/>
        </w:rPr>
        <w:drawing>
          <wp:inline distT="0" distB="0" distL="114300" distR="114300">
            <wp:extent cx="5264785" cy="2087245"/>
            <wp:effectExtent l="0" t="0" r="8255" b="635"/>
            <wp:docPr id="1" name="图片 1"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1"/>
                    <pic:cNvPicPr>
                      <a:picLocks noChangeAspect="1"/>
                    </pic:cNvPicPr>
                  </pic:nvPicPr>
                  <pic:blipFill>
                    <a:blip r:embed="rId4"/>
                    <a:stretch>
                      <a:fillRect/>
                    </a:stretch>
                  </pic:blipFill>
                  <pic:spPr>
                    <a:xfrm>
                      <a:off x="0" y="0"/>
                      <a:ext cx="5264785" cy="2087245"/>
                    </a:xfrm>
                    <a:prstGeom prst="rect">
                      <a:avLst/>
                    </a:prstGeom>
                  </pic:spPr>
                </pic:pic>
              </a:graphicData>
            </a:graphic>
          </wp:inline>
        </w:drawing>
      </w:r>
    </w:p>
    <w:p>
      <w:pPr>
        <w:rPr>
          <w:rFonts w:hint="eastAsia" w:eastAsia="宋体"/>
          <w:lang w:eastAsia="zh-CN"/>
        </w:rPr>
      </w:pPr>
    </w:p>
    <w:p>
      <w:pPr>
        <w:spacing w:line="360" w:lineRule="auto"/>
        <w:rPr>
          <w:rFonts w:hint="eastAsia" w:eastAsia="宋体"/>
          <w:lang w:eastAsia="zh-CN"/>
        </w:rPr>
      </w:pPr>
      <w:r>
        <w:rPr>
          <w:rFonts w:hint="eastAsia" w:cs="宋体"/>
          <w:sz w:val="24"/>
          <w:szCs w:val="24"/>
        </w:rPr>
        <w:t>用户结构如下：</w:t>
      </w:r>
    </w:p>
    <w:p>
      <w:pPr>
        <w:rPr>
          <w:rFonts w:hint="eastAsia" w:eastAsia="宋体"/>
          <w:lang w:eastAsia="zh-CN"/>
        </w:rPr>
      </w:pPr>
    </w:p>
    <w:p>
      <w:pPr>
        <w:rPr>
          <w:sz w:val="24"/>
          <w:szCs w:val="24"/>
        </w:rPr>
      </w:pPr>
      <w:r>
        <w:rPr>
          <w:sz w:val="24"/>
          <w:szCs w:val="24"/>
        </w:rPr>
        <mc:AlternateContent>
          <mc:Choice Requires="wpc">
            <w:drawing>
              <wp:inline distT="0" distB="0" distL="114300" distR="114300">
                <wp:extent cx="5267325" cy="1588135"/>
                <wp:effectExtent l="0" t="0" r="0" b="0"/>
                <wp:docPr id="26" name="画布 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9" name="文本框 19"/>
                        <wps:cNvSpPr txBox="1"/>
                        <wps:spPr>
                          <a:xfrm>
                            <a:off x="1866900" y="891540"/>
                            <a:ext cx="1533525"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eastAsia="宋体"/>
                                  <w:lang w:val="en-US" w:eastAsia="zh-CN"/>
                                </w:rPr>
                              </w:pPr>
                              <w:r>
                                <w:rPr>
                                  <w:rFonts w:hint="eastAsia" w:cs="宋体"/>
                                  <w:lang w:val="en-US" w:eastAsia="zh-CN"/>
                                </w:rPr>
                                <w:t>员工</w:t>
                              </w:r>
                            </w:p>
                          </w:txbxContent>
                        </wps:txbx>
                        <wps:bodyPr upright="1"/>
                      </wps:wsp>
                      <wps:wsp>
                        <wps:cNvPr id="20" name="文本框 20"/>
                        <wps:cNvSpPr txBox="1"/>
                        <wps:spPr>
                          <a:xfrm>
                            <a:off x="180975" y="885825"/>
                            <a:ext cx="1533525" cy="29654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cs="宋体"/>
                                </w:rPr>
                                <w:t>销售经理</w:t>
                              </w:r>
                            </w:p>
                          </w:txbxContent>
                        </wps:txbx>
                        <wps:bodyPr upright="1"/>
                      </wps:wsp>
                      <wps:wsp>
                        <wps:cNvPr id="21" name="文本框 21"/>
                        <wps:cNvSpPr txBox="1"/>
                        <wps:spPr>
                          <a:xfrm>
                            <a:off x="3556000" y="893445"/>
                            <a:ext cx="1533525" cy="296545"/>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rPr>
                                  <w:rFonts w:hint="eastAsia" w:eastAsia="宋体"/>
                                  <w:lang w:val="en-US" w:eastAsia="zh-CN"/>
                                </w:rPr>
                              </w:pPr>
                              <w:r>
                                <w:rPr>
                                  <w:rFonts w:hint="eastAsia" w:cs="宋体"/>
                                  <w:lang w:val="en-US" w:eastAsia="zh-CN"/>
                                </w:rPr>
                                <w:t>前台</w:t>
                              </w:r>
                            </w:p>
                          </w:txbxContent>
                        </wps:txbx>
                        <wps:bodyPr upright="1"/>
                      </wps:wsp>
                      <wps:wsp>
                        <wps:cNvPr id="22" name="直接连接符 22"/>
                        <wps:cNvCnPr/>
                        <wps:spPr>
                          <a:xfrm>
                            <a:off x="945515" y="492760"/>
                            <a:ext cx="635" cy="396240"/>
                          </a:xfrm>
                          <a:prstGeom prst="line">
                            <a:avLst/>
                          </a:prstGeom>
                          <a:ln w="9525" cap="flat" cmpd="sng">
                            <a:solidFill>
                              <a:srgbClr val="000000"/>
                            </a:solidFill>
                            <a:prstDash val="solid"/>
                            <a:headEnd type="none" w="med" len="med"/>
                            <a:tailEnd type="triangle" w="med" len="med"/>
                          </a:ln>
                        </wps:spPr>
                        <wps:bodyPr upright="1"/>
                      </wps:wsp>
                      <wps:wsp>
                        <wps:cNvPr id="23" name="直接连接符 23"/>
                        <wps:cNvCnPr/>
                        <wps:spPr>
                          <a:xfrm>
                            <a:off x="4318635" y="506095"/>
                            <a:ext cx="635" cy="396240"/>
                          </a:xfrm>
                          <a:prstGeom prst="line">
                            <a:avLst/>
                          </a:prstGeom>
                          <a:ln w="9525" cap="flat" cmpd="sng">
                            <a:solidFill>
                              <a:srgbClr val="000000"/>
                            </a:solidFill>
                            <a:prstDash val="solid"/>
                            <a:headEnd type="none" w="med" len="med"/>
                            <a:tailEnd type="triangle" w="med" len="med"/>
                          </a:ln>
                        </wps:spPr>
                        <wps:bodyPr upright="1"/>
                      </wps:wsp>
                      <wps:wsp>
                        <wps:cNvPr id="24" name="文本框 24"/>
                        <wps:cNvSpPr txBox="1"/>
                        <wps:spPr>
                          <a:xfrm>
                            <a:off x="193675" y="198120"/>
                            <a:ext cx="4909185" cy="297180"/>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rPr>
                                  <w:rFonts w:hint="eastAsia" w:cs="宋体"/>
                                </w:rPr>
                                <w:t>系统管理员</w:t>
                              </w:r>
                            </w:p>
                          </w:txbxContent>
                        </wps:txbx>
                        <wps:bodyPr upright="1"/>
                      </wps:wsp>
                      <wps:wsp>
                        <wps:cNvPr id="25" name="直接连接符 25"/>
                        <wps:cNvCnPr/>
                        <wps:spPr>
                          <a:xfrm>
                            <a:off x="2646045" y="495300"/>
                            <a:ext cx="635" cy="396240"/>
                          </a:xfrm>
                          <a:prstGeom prst="line">
                            <a:avLst/>
                          </a:prstGeom>
                          <a:ln w="9525" cap="flat" cmpd="sng">
                            <a:solidFill>
                              <a:srgbClr val="000000"/>
                            </a:solidFill>
                            <a:prstDash val="solid"/>
                            <a:headEnd type="none" w="med" len="med"/>
                            <a:tailEnd type="triangle" w="med" len="med"/>
                          </a:ln>
                        </wps:spPr>
                        <wps:bodyPr upright="1"/>
                      </wps:wsp>
                    </wpc:wpc>
                  </a:graphicData>
                </a:graphic>
              </wp:inline>
            </w:drawing>
          </mc:Choice>
          <mc:Fallback>
            <w:pict>
              <v:group id="_x0000_s1026" o:spid="_x0000_s1026" o:spt="203" style="height:125.05pt;width:414.75pt;" coordsize="5267325,1588135" editas="canvas" o:gfxdata="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">
                <o:lock v:ext="edit" aspectratio="f"/>
                <v:shape id="_x0000_s1026" o:spid="_x0000_s1026" style="position:absolute;left:0;top:0;height:1588135;width:5267325;" filled="f" stroked="f" coordsize="21600,21600" o:gfxdata="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">
                  <v:fill on="f" focussize="0,0"/>
                  <v:stroke on="f"/>
                  <v:imagedata o:title=""/>
                  <o:lock v:ext="edit" aspectratio="t"/>
                </v:shape>
                <v:shape id="_x0000_s1026" o:spid="_x0000_s1026" o:spt="202" type="#_x0000_t202" style="position:absolute;left:1866900;top:891540;height:297180;width:1533525;" fillcolor="#FFFFFF" filled="t" stroked="t" coordsize="21600,21600" o:gfxdata="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G0g19YAAAAFAQAADwAAAAAA&#10;AAABACAAAAAiAAAAZHJzL2Rvd25yZXYueG1sUEsBAhQAFAAAAAgAh07iQJv2hG0VAgAAQwQAAA4A&#10;AAAAAAAAAQAgAAAAJQEAAGRycy9lMm9Eb2MueG1sUEsFBgAAAAAGAAYAWQEAAKwFAAAAAA==&#10;">
                  <v:fill on="t" focussize="0,0"/>
                  <v:stroke color="#000000" joinstyle="miter"/>
                  <v:imagedata o:title=""/>
                  <o:lock v:ext="edit" aspectratio="f"/>
                  <v:textbox>
                    <w:txbxContent>
                      <w:p>
                        <w:pPr>
                          <w:jc w:val="center"/>
                          <w:rPr>
                            <w:rFonts w:hint="eastAsia" w:eastAsia="宋体"/>
                            <w:lang w:val="en-US" w:eastAsia="zh-CN"/>
                          </w:rPr>
                        </w:pPr>
                        <w:r>
                          <w:rPr>
                            <w:rFonts w:hint="eastAsia" w:cs="宋体"/>
                            <w:lang w:val="en-US" w:eastAsia="zh-CN"/>
                          </w:rPr>
                          <w:t>员工</w:t>
                        </w:r>
                      </w:p>
                    </w:txbxContent>
                  </v:textbox>
                </v:shape>
                <v:shape id="_x0000_s1026" o:spid="_x0000_s1026" o:spt="202" type="#_x0000_t202" style="position:absolute;left:180975;top:885825;height:296545;width:1533525;" fillcolor="#FFFFFF" filled="t" stroked="t" coordsize="21600,21600" o:gfxdata="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SG0g19YAAAAFAQAADwAAAAAA&#10;AAABACAAAAAiAAAAZHJzL2Rvd25yZXYueG1sUEsBAhQAFAAAAAgAh07iQO4EGrIVAgAAQgQAAA4A&#10;AAAAAAAAAQAgAAAAJQEAAGRycy9lMm9Eb2MueG1sUEsFBgAAAAAGAAYAWQEAAKwFAAAAAA==&#10;">
                  <v:fill on="t" focussize="0,0"/>
                  <v:stroke color="#000000" joinstyle="miter"/>
                  <v:imagedata o:title=""/>
                  <o:lock v:ext="edit" aspectratio="f"/>
                  <v:textbox>
                    <w:txbxContent>
                      <w:p>
                        <w:pPr>
                          <w:jc w:val="center"/>
                        </w:pPr>
                        <w:r>
                          <w:rPr>
                            <w:rFonts w:hint="eastAsia" w:cs="宋体"/>
                          </w:rPr>
                          <w:t>销售经理</w:t>
                        </w:r>
                      </w:p>
                    </w:txbxContent>
                  </v:textbox>
                </v:shape>
                <v:shape id="_x0000_s1026" o:spid="_x0000_s1026" o:spt="202" type="#_x0000_t202" style="position:absolute;left:3556000;top:893445;height:296545;width:1533525;" fillcolor="#FFFFFF" filled="t" stroked="t" coordsize="21600,21600" o:gfxdata="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SG0g19YAAAAFAQAADwAA&#10;AAAAAAABACAAAAAiAAAAZHJzL2Rvd25yZXYueG1sUEsBAhQAFAAAAAgAh07iQLNW33AYAgAAQwQA&#10;AA4AAAAAAAAAAQAgAAAAJQEAAGRycy9lMm9Eb2MueG1sUEsFBgAAAAAGAAYAWQEAAK8FAAAAAA==&#10;">
                  <v:fill on="t" focussize="0,0"/>
                  <v:stroke color="#000000" joinstyle="miter"/>
                  <v:imagedata o:title=""/>
                  <o:lock v:ext="edit" aspectratio="f"/>
                  <v:textbox>
                    <w:txbxContent>
                      <w:p>
                        <w:pPr>
                          <w:jc w:val="center"/>
                          <w:rPr>
                            <w:rFonts w:hint="eastAsia" w:eastAsia="宋体"/>
                            <w:lang w:val="en-US" w:eastAsia="zh-CN"/>
                          </w:rPr>
                        </w:pPr>
                        <w:r>
                          <w:rPr>
                            <w:rFonts w:hint="eastAsia" w:cs="宋体"/>
                            <w:lang w:val="en-US" w:eastAsia="zh-CN"/>
                          </w:rPr>
                          <w:t>前台</w:t>
                        </w:r>
                      </w:p>
                    </w:txbxContent>
                  </v:textbox>
                </v:shape>
                <v:line id="_x0000_s1026" o:spid="_x0000_s1026" o:spt="20" style="position:absolute;left:945515;top:492760;height:396240;width:635;" filled="f" stroked="t" coordsize="21600,21600" o:gfxdata="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a8Zi31wAAAAUBAAAPAAAAAAAAAAEAIAAAACIA&#10;AABkcnMvZG93bnJldi54bWxQSwECFAAUAAAACACHTuJAJMjgeQoCAAD1AwAADgAAAAAAAAABACAA&#10;AAAmAQAAZHJzL2Uyb0RvYy54bWxQSwUGAAAAAAYABgBZAQAAogUAAAAA&#10;">
                  <v:fill on="f" focussize="0,0"/>
                  <v:stroke color="#000000" joinstyle="round" endarrow="block"/>
                  <v:imagedata o:title=""/>
                  <o:lock v:ext="edit" aspectratio="f"/>
                </v:line>
                <v:line id="_x0000_s1026" o:spid="_x0000_s1026" o:spt="20" style="position:absolute;left:4318635;top:506095;height:396240;width:635;" filled="f" stroked="t" coordsize="21600,21600" o:gfxdata="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JrxmLfXAAAABQEAAA8AAAAAAAAAAQAgAAAA&#10;IgAAAGRycy9kb3ducmV2LnhtbFBLAQIUABQAAAAIAIdO4kAWcv4uDAIAAPYDAAAOAAAAAAAAAAEA&#10;IAAAACYBAABkcnMvZTJvRG9jLnhtbFBLBQYAAAAABgAGAFkBAACkBQAAAAA=&#10;">
                  <v:fill on="f" focussize="0,0"/>
                  <v:stroke color="#000000" joinstyle="round" endarrow="block"/>
                  <v:imagedata o:title=""/>
                  <o:lock v:ext="edit" aspectratio="f"/>
                </v:line>
                <v:shape id="_x0000_s1026" o:spid="_x0000_s1026" o:spt="202" type="#_x0000_t202" style="position:absolute;left:193675;top:198120;height:297180;width:4909185;" fillcolor="#FFFFFF" filled="t" stroked="t" coordsize="21600,21600" o:gfxdata="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BIbSDX1gAAAAUBAAAPAAAAAAAA&#10;AAEAIAAAACIAAABkcnMvZG93bnJldi54bWxQSwECFAAUAAAACACHTuJAaR+zyRQCAABCBAAADgAA&#10;AAAAAAABACAAAAAlAQAAZHJzL2Uyb0RvYy54bWxQSwUGAAAAAAYABgBZAQAAqwUAAAAA&#10;">
                  <v:fill on="t" focussize="0,0"/>
                  <v:stroke color="#000000" joinstyle="miter"/>
                  <v:imagedata o:title=""/>
                  <o:lock v:ext="edit" aspectratio="f"/>
                  <v:textbox>
                    <w:txbxContent>
                      <w:p>
                        <w:pPr>
                          <w:jc w:val="center"/>
                        </w:pPr>
                        <w:r>
                          <w:rPr>
                            <w:rFonts w:hint="eastAsia" w:cs="宋体"/>
                          </w:rPr>
                          <w:t>系统管理员</w:t>
                        </w:r>
                      </w:p>
                    </w:txbxContent>
                  </v:textbox>
                </v:shape>
                <v:line id="_x0000_s1026" o:spid="_x0000_s1026" o:spt="20" style="position:absolute;left:2646045;top:495300;height:396240;width:635;" filled="f" stroked="t" coordsize="21600,21600" o:gfxdata="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JrxmLfXAAAABQEAAA8AAAAAAAAAAQAgAAAAIgAA&#10;AGRycy9kb3ducmV2LnhtbFBLAQIUABQAAAAIAIdO4kBOVg62CQIAAPYDAAAOAAAAAAAAAAEAIAAA&#10;ACYBAABkcnMvZTJvRG9jLnhtbFBLBQYAAAAABgAGAFkBAAChBQAAAAA=&#10;">
                  <v:fill on="f" focussize="0,0"/>
                  <v:stroke color="#000000" joinstyle="round" endarrow="block"/>
                  <v:imagedata o:title=""/>
                  <o:lock v:ext="edit" aspectratio="f"/>
                </v:line>
                <w10:wrap type="none"/>
                <w10:anchorlock/>
              </v:group>
            </w:pict>
          </mc:Fallback>
        </mc:AlternateContent>
      </w:r>
    </w:p>
    <w:p>
      <w:pPr>
        <w:spacing w:line="360" w:lineRule="auto"/>
        <w:rPr>
          <w:sz w:val="24"/>
          <w:szCs w:val="24"/>
        </w:rPr>
      </w:pPr>
      <w:bookmarkStart w:id="10" w:name="OLE_LINK3"/>
      <w:r>
        <w:rPr>
          <w:rFonts w:hint="eastAsia" w:cs="宋体"/>
          <w:sz w:val="24"/>
          <w:szCs w:val="24"/>
        </w:rPr>
        <w:t>系统用例图：</w:t>
      </w:r>
      <w:bookmarkEnd w:id="10"/>
    </w:p>
    <w:p>
      <w:pPr>
        <w:spacing w:line="360" w:lineRule="auto"/>
        <w:rPr>
          <w:sz w:val="24"/>
          <w:szCs w:val="24"/>
        </w:rPr>
      </w:pPr>
      <w:r>
        <w:rPr>
          <w:rFonts w:hint="eastAsia" w:cs="宋体"/>
          <w:sz w:val="24"/>
          <w:szCs w:val="24"/>
        </w:rPr>
        <w:t>根据以上用户特点描述，本系统用例图如下所示：</w:t>
      </w:r>
    </w:p>
    <w:p>
      <w:pPr>
        <w:rPr>
          <w:rFonts w:hint="eastAsia"/>
          <w:sz w:val="24"/>
          <w:szCs w:val="24"/>
          <w:lang w:eastAsia="zh-CN"/>
        </w:rPr>
      </w:pPr>
      <w:r>
        <w:rPr>
          <w:rFonts w:hint="eastAsia"/>
          <w:sz w:val="24"/>
          <w:szCs w:val="24"/>
          <w:lang w:eastAsia="zh-CN"/>
        </w:rPr>
        <w:drawing>
          <wp:inline distT="0" distB="0" distL="114300" distR="114300">
            <wp:extent cx="5113020" cy="4472940"/>
            <wp:effectExtent l="0" t="0" r="7620" b="7620"/>
            <wp:docPr id="27" name="图片 27" descr="系统总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系统总用例图.jpg"/>
                    <pic:cNvPicPr>
                      <a:picLocks noChangeAspect="1"/>
                    </pic:cNvPicPr>
                  </pic:nvPicPr>
                  <pic:blipFill>
                    <a:blip r:embed="rId5"/>
                    <a:stretch>
                      <a:fillRect/>
                    </a:stretch>
                  </pic:blipFill>
                  <pic:spPr>
                    <a:xfrm>
                      <a:off x="0" y="0"/>
                      <a:ext cx="5113020" cy="4472940"/>
                    </a:xfrm>
                    <a:prstGeom prst="rect">
                      <a:avLst/>
                    </a:prstGeom>
                  </pic:spPr>
                </pic:pic>
              </a:graphicData>
            </a:graphic>
          </wp:inline>
        </w:drawing>
      </w:r>
    </w:p>
    <w:p>
      <w:pPr>
        <w:pStyle w:val="2"/>
      </w:pPr>
      <w:bookmarkStart w:id="11" w:name="_Toc375811035"/>
      <w:bookmarkStart w:id="12" w:name="_Toc374032441"/>
      <w:r>
        <w:t>3</w:t>
      </w:r>
      <w:r>
        <w:tab/>
      </w:r>
      <w:r>
        <w:rPr>
          <w:rFonts w:hint="eastAsia" w:cs="宋体"/>
        </w:rPr>
        <w:t>功能性需求</w:t>
      </w:r>
      <w:bookmarkEnd w:id="11"/>
      <w:bookmarkEnd w:id="12"/>
    </w:p>
    <w:p>
      <w:pPr>
        <w:pStyle w:val="3"/>
        <w:numPr>
          <w:ilvl w:val="0"/>
          <w:numId w:val="0"/>
        </w:numPr>
        <w:rPr>
          <w:rFonts w:cs="Times New Roman"/>
        </w:rPr>
      </w:pPr>
      <w:bookmarkStart w:id="13" w:name="_Toc375811036"/>
      <w:bookmarkStart w:id="14" w:name="OLE_LINK1"/>
      <w:r>
        <w:t>3.1</w:t>
      </w:r>
      <w:bookmarkStart w:id="15" w:name="_Toc374032442"/>
      <w:r>
        <w:rPr>
          <w:rFonts w:cs="Times New Roman"/>
        </w:rPr>
        <w:tab/>
      </w:r>
      <w:r>
        <w:rPr>
          <w:rFonts w:hint="eastAsia" w:cs="黑体"/>
        </w:rPr>
        <w:t>功能描述</w:t>
      </w:r>
      <w:bookmarkEnd w:id="13"/>
      <w:bookmarkEnd w:id="15"/>
    </w:p>
    <w:bookmarkEnd w:id="14"/>
    <w:p>
      <w:pPr>
        <w:spacing w:line="360" w:lineRule="auto"/>
        <w:ind w:firstLine="420" w:firstLineChars="200"/>
        <w:rPr>
          <w:rFonts w:hint="eastAsia" w:cs="宋体"/>
        </w:rPr>
      </w:pPr>
      <w:r>
        <w:rPr>
          <w:rFonts w:hint="eastAsia" w:cs="宋体"/>
        </w:rPr>
        <w:t>客户关系管理系统主要用于日常工作中客户资源维护与管理等任务。主要包括系统设置、销售管理、客户管理、服务管理、订单管理、合同管理、统计分析等模块，可满足日常客户资源维护、销售数据分析、潜在和有价值客户分析等需求。</w:t>
      </w:r>
    </w:p>
    <w:p>
      <w:pPr>
        <w:spacing w:line="360" w:lineRule="auto"/>
        <w:ind w:firstLine="420" w:firstLineChars="200"/>
        <w:rPr>
          <w:rFonts w:hint="eastAsia" w:cs="宋体"/>
        </w:rPr>
      </w:pPr>
    </w:p>
    <w:p>
      <w:pPr>
        <w:pStyle w:val="3"/>
        <w:numPr>
          <w:ilvl w:val="0"/>
          <w:numId w:val="0"/>
        </w:numPr>
        <w:rPr>
          <w:rFonts w:hint="default" w:cs="宋体"/>
          <w:lang w:val="en-US"/>
        </w:rPr>
      </w:pPr>
      <w:r>
        <w:t>3.1</w:t>
      </w:r>
      <w:r>
        <w:rPr>
          <w:rFonts w:hint="eastAsia"/>
          <w:lang w:val="en-US" w:eastAsia="zh-CN"/>
        </w:rPr>
        <w:t>.0  权限管理</w:t>
      </w:r>
    </w:p>
    <w:p>
      <w:pPr>
        <w:spacing w:line="360" w:lineRule="auto"/>
        <w:rPr>
          <w:rFonts w:hint="eastAsia" w:eastAsia="宋体"/>
          <w:lang w:eastAsia="zh-CN"/>
        </w:rPr>
      </w:pPr>
      <w:r>
        <w:rPr>
          <w:rFonts w:hint="eastAsia" w:eastAsia="宋体"/>
          <w:lang w:eastAsia="zh-CN"/>
        </w:rPr>
        <w:drawing>
          <wp:inline distT="0" distB="0" distL="114300" distR="114300">
            <wp:extent cx="4892040" cy="2651760"/>
            <wp:effectExtent l="0" t="0" r="0" b="0"/>
            <wp:docPr id="28" name="图片 28" descr="权限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权限控制"/>
                    <pic:cNvPicPr>
                      <a:picLocks noChangeAspect="1"/>
                    </pic:cNvPicPr>
                  </pic:nvPicPr>
                  <pic:blipFill>
                    <a:blip r:embed="rId6"/>
                    <a:stretch>
                      <a:fillRect/>
                    </a:stretch>
                  </pic:blipFill>
                  <pic:spPr>
                    <a:xfrm>
                      <a:off x="0" y="0"/>
                      <a:ext cx="4892040" cy="2651760"/>
                    </a:xfrm>
                    <a:prstGeom prst="rect">
                      <a:avLst/>
                    </a:prstGeom>
                  </pic:spPr>
                </pic:pic>
              </a:graphicData>
            </a:graphic>
          </wp:inline>
        </w:drawing>
      </w:r>
    </w:p>
    <w:p>
      <w:pPr>
        <w:spacing w:line="360" w:lineRule="auto"/>
        <w:ind w:left="1260" w:leftChars="0" w:firstLine="420" w:firstLineChars="0"/>
      </w:pPr>
      <w:r>
        <w:rPr>
          <w:rFonts w:hint="eastAsia" w:cs="宋体"/>
        </w:rPr>
        <w:t>权限管理用例图</w:t>
      </w:r>
    </w:p>
    <w:p>
      <w:pPr>
        <w:spacing w:line="360" w:lineRule="auto"/>
      </w:pPr>
      <w:r>
        <w:rPr>
          <w:rFonts w:hint="eastAsia" w:cs="宋体"/>
        </w:rPr>
        <w:t>用例说明：</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2"/>
        <w:gridCol w:w="7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top"/>
          </w:tcPr>
          <w:p>
            <w:pPr>
              <w:spacing w:line="360" w:lineRule="auto"/>
              <w:jc w:val="center"/>
              <w:rPr>
                <w:b/>
                <w:bCs/>
              </w:rPr>
            </w:pPr>
            <w:r>
              <w:rPr>
                <w:rFonts w:hint="eastAsia" w:cs="宋体"/>
                <w:b/>
                <w:bCs/>
              </w:rPr>
              <w:t>用例框架</w:t>
            </w:r>
          </w:p>
        </w:tc>
        <w:tc>
          <w:tcPr>
            <w:tcW w:w="7047" w:type="dxa"/>
            <w:noWrap w:val="0"/>
            <w:vAlign w:val="top"/>
          </w:tcPr>
          <w:p>
            <w:pPr>
              <w:spacing w:line="360" w:lineRule="auto"/>
              <w:jc w:val="center"/>
              <w:rPr>
                <w:b/>
                <w:bCs/>
              </w:rPr>
            </w:pPr>
            <w:r>
              <w:rPr>
                <w:rFonts w:hint="eastAsia" w:cs="宋体"/>
                <w:b/>
                <w:bCs/>
              </w:rPr>
              <w:t>框架说明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用例名称</w:t>
            </w:r>
          </w:p>
        </w:tc>
        <w:tc>
          <w:tcPr>
            <w:tcW w:w="7047" w:type="dxa"/>
            <w:noWrap w:val="0"/>
            <w:vAlign w:val="top"/>
          </w:tcPr>
          <w:p>
            <w:pPr>
              <w:spacing w:line="360" w:lineRule="auto"/>
            </w:pPr>
            <w:r>
              <w:rPr>
                <w:rFonts w:hint="eastAsia" w:cs="宋体"/>
              </w:rPr>
              <w:t>权限管理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主要参与者</w:t>
            </w:r>
          </w:p>
        </w:tc>
        <w:tc>
          <w:tcPr>
            <w:tcW w:w="7047" w:type="dxa"/>
            <w:noWrap w:val="0"/>
            <w:vAlign w:val="top"/>
          </w:tcPr>
          <w:p>
            <w:pPr>
              <w:spacing w:line="360" w:lineRule="auto"/>
            </w:pPr>
            <w:r>
              <w:rPr>
                <w:rFonts w:hint="eastAsia" w:cs="宋体"/>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简要说明</w:t>
            </w:r>
          </w:p>
        </w:tc>
        <w:tc>
          <w:tcPr>
            <w:tcW w:w="7047" w:type="dxa"/>
            <w:noWrap w:val="0"/>
            <w:vAlign w:val="top"/>
          </w:tcPr>
          <w:p>
            <w:pPr>
              <w:spacing w:line="360" w:lineRule="auto"/>
              <w:rPr>
                <w:rFonts w:hint="eastAsia" w:cs="宋体"/>
                <w:lang w:val="en-US" w:eastAsia="zh-CN"/>
              </w:rPr>
            </w:pPr>
            <w:r>
              <w:rPr>
                <w:rFonts w:hint="eastAsia" w:cs="宋体"/>
                <w:lang w:val="en-US" w:eastAsia="zh-CN"/>
              </w:rPr>
              <w:t>权限分为四张表，分别是权限表，用户表，角色表，角色权限表。（用户表、角色表与员工表、技工表没有关联）</w:t>
            </w:r>
          </w:p>
          <w:p>
            <w:pPr>
              <w:spacing w:line="360" w:lineRule="auto"/>
              <w:rPr>
                <w:rFonts w:hint="default" w:eastAsia="宋体" w:cs="宋体"/>
                <w:lang w:val="en-US" w:eastAsia="zh-CN"/>
              </w:rPr>
            </w:pPr>
            <w:r>
              <w:rPr>
                <w:rFonts w:hint="eastAsia" w:cs="宋体"/>
                <w:lang w:val="en-US" w:eastAsia="zh-CN"/>
              </w:rPr>
              <w:t>系统管理员拥有全部权限，</w:t>
            </w:r>
            <w:r>
              <w:rPr>
                <w:rFonts w:hint="eastAsia" w:cs="宋体"/>
              </w:rPr>
              <w:t>管理系统中的岗位角色权限，给用户分配角色</w:t>
            </w:r>
            <w:r>
              <w:rPr>
                <w:rFonts w:hint="eastAsia" w:cs="宋体"/>
                <w:lang w:eastAsia="zh-CN"/>
              </w:rPr>
              <w:t>，</w:t>
            </w:r>
            <w:r>
              <w:rPr>
                <w:rFonts w:hint="eastAsia" w:cs="宋体"/>
                <w:lang w:val="en-US" w:eastAsia="zh-CN"/>
              </w:rPr>
              <w:t>用户登录时，左侧菜单显示隐藏，该角色没有这个权限则不显示这个菜单，该角色没有这个功能权限，隐藏这个功能的按钮，给角色授权，只有系统管理员有这个权限，可以给角色修改权限。在授权那里，显示所有角色，系统管理员点击授权时，弹出一个模态框，查出所有权限，并给该用户有的权限全部勾选上，采用jstree进行布局，系统管理员可以取消勾选，以及勾选，然后系统管理员再次点击授权，及授权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事件流</w:t>
            </w:r>
          </w:p>
        </w:tc>
        <w:tc>
          <w:tcPr>
            <w:tcW w:w="7047" w:type="dxa"/>
            <w:noWrap w:val="0"/>
            <w:vAlign w:val="top"/>
          </w:tcPr>
          <w:p>
            <w:pPr>
              <w:spacing w:line="36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前置条件</w:t>
            </w:r>
          </w:p>
        </w:tc>
        <w:tc>
          <w:tcPr>
            <w:tcW w:w="7047" w:type="dxa"/>
            <w:noWrap w:val="0"/>
            <w:vAlign w:val="top"/>
          </w:tcPr>
          <w:p>
            <w:pPr>
              <w:spacing w:line="360" w:lineRule="auto"/>
            </w:pPr>
            <w:r>
              <w:rPr>
                <w:rFonts w:hint="eastAsia" w:cs="宋体"/>
              </w:rPr>
              <w:t>登录后并具有该操作权限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后置条件</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非功能需求</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扩展点</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优先级</w:t>
            </w:r>
          </w:p>
        </w:tc>
        <w:tc>
          <w:tcPr>
            <w:tcW w:w="7047" w:type="dxa"/>
            <w:noWrap w:val="0"/>
            <w:vAlign w:val="top"/>
          </w:tcPr>
          <w:p>
            <w:pPr>
              <w:spacing w:line="360" w:lineRule="auto"/>
            </w:pP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说明</w:t>
            </w:r>
          </w:p>
        </w:tc>
        <w:tc>
          <w:tcPr>
            <w:tcW w:w="7047" w:type="dxa"/>
            <w:noWrap w:val="0"/>
            <w:vAlign w:val="top"/>
          </w:tcPr>
          <w:p>
            <w:pPr>
              <w:keepNext/>
              <w:spacing w:line="360" w:lineRule="auto"/>
            </w:pPr>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p>
        </w:tc>
        <w:tc>
          <w:tcPr>
            <w:tcW w:w="7047" w:type="dxa"/>
            <w:noWrap w:val="0"/>
            <w:vAlign w:val="top"/>
          </w:tcPr>
          <w:p>
            <w:pPr>
              <w:keepNext/>
              <w:spacing w:line="360" w:lineRule="auto"/>
            </w:pPr>
          </w:p>
        </w:tc>
      </w:tr>
    </w:tbl>
    <w:p>
      <w:pPr>
        <w:spacing w:line="360" w:lineRule="auto"/>
        <w:rPr>
          <w:rFonts w:hint="eastAsia"/>
        </w:rPr>
      </w:pPr>
    </w:p>
    <w:p>
      <w:pPr>
        <w:spacing w:line="360" w:lineRule="auto"/>
        <w:rPr>
          <w:rFonts w:hint="eastAsia" w:cs="宋体"/>
        </w:rPr>
      </w:pPr>
    </w:p>
    <w:p>
      <w:pPr>
        <w:rPr>
          <w:rFonts w:hint="default"/>
          <w:lang w:val="en-US" w:eastAsia="zh-CN"/>
        </w:rPr>
      </w:pPr>
      <w:r>
        <w:rPr>
          <w:rFonts w:hint="eastAsia"/>
          <w:b/>
          <w:bCs/>
          <w:sz w:val="32"/>
          <w:szCs w:val="32"/>
          <w:lang w:val="en-US" w:eastAsia="zh-CN"/>
        </w:rPr>
        <w:t>3.1人事——员工资料</w:t>
      </w:r>
    </w:p>
    <w:p>
      <w:pPr>
        <w:rPr>
          <w:rFonts w:hint="default"/>
          <w:lang w:val="en-US" w:eastAsia="zh-CN"/>
        </w:rPr>
      </w:pPr>
    </w:p>
    <w:p>
      <w:r>
        <w:drawing>
          <wp:inline distT="0" distB="0" distL="114300" distR="114300">
            <wp:extent cx="4735830" cy="3624580"/>
            <wp:effectExtent l="0" t="0" r="3810" b="254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7"/>
                    <a:stretch>
                      <a:fillRect/>
                    </a:stretch>
                  </pic:blipFill>
                  <pic:spPr>
                    <a:xfrm>
                      <a:off x="0" y="0"/>
                      <a:ext cx="4735830" cy="3624580"/>
                    </a:xfrm>
                    <a:prstGeom prst="rect">
                      <a:avLst/>
                    </a:prstGeom>
                    <a:noFill/>
                    <a:ln>
                      <a:noFill/>
                    </a:ln>
                  </pic:spPr>
                </pic:pic>
              </a:graphicData>
            </a:graphic>
          </wp:inline>
        </w:drawing>
      </w:r>
      <w:bookmarkStart w:id="16" w:name="_Toc374032454"/>
      <w:bookmarkStart w:id="17" w:name="_Toc275335021"/>
    </w:p>
    <w:p>
      <w:pPr>
        <w:rPr>
          <w:rFonts w:ascii="Cambria" w:hAnsi="Cambria" w:eastAsia="宋体" w:cs="Cambria"/>
          <w:b/>
          <w:bCs/>
          <w:kern w:val="2"/>
          <w:sz w:val="28"/>
          <w:szCs w:val="28"/>
          <w:lang w:val="en-US" w:eastAsia="zh-CN" w:bidi="ar-SA"/>
        </w:rPr>
      </w:pPr>
    </w:p>
    <w:p>
      <w:r>
        <w:rPr>
          <w:rFonts w:ascii="Cambria" w:hAnsi="Cambria" w:eastAsia="宋体" w:cs="Cambria"/>
          <w:b/>
          <w:bCs/>
          <w:kern w:val="2"/>
          <w:sz w:val="28"/>
          <w:szCs w:val="28"/>
          <w:lang w:val="en-US" w:eastAsia="zh-CN" w:bidi="ar-SA"/>
        </w:rPr>
        <w:t>3.</w:t>
      </w:r>
      <w:r>
        <w:rPr>
          <w:rFonts w:hint="eastAsia" w:ascii="Cambria" w:hAnsi="Cambria" w:eastAsia="宋体" w:cs="Cambria"/>
          <w:b/>
          <w:bCs/>
          <w:kern w:val="2"/>
          <w:sz w:val="28"/>
          <w:szCs w:val="28"/>
          <w:lang w:val="en-US" w:eastAsia="zh-CN" w:bidi="ar-SA"/>
        </w:rPr>
        <w:t>1</w:t>
      </w:r>
      <w:r>
        <w:rPr>
          <w:rFonts w:ascii="Cambria" w:hAnsi="Cambria" w:eastAsia="宋体" w:cs="Cambria"/>
          <w:b/>
          <w:bCs/>
          <w:kern w:val="2"/>
          <w:sz w:val="28"/>
          <w:szCs w:val="28"/>
          <w:lang w:val="en-US" w:eastAsia="zh-CN" w:bidi="ar-SA"/>
        </w:rPr>
        <w:t>.1</w:t>
      </w:r>
      <w:r>
        <w:rPr>
          <w:rFonts w:hint="eastAsia" w:ascii="Cambria" w:hAnsi="Cambria" w:eastAsia="宋体" w:cs="Cambria"/>
          <w:b/>
          <w:bCs/>
          <w:kern w:val="2"/>
          <w:sz w:val="28"/>
          <w:szCs w:val="28"/>
          <w:lang w:val="en-US" w:eastAsia="zh-CN" w:bidi="ar-SA"/>
        </w:rPr>
        <w:t>组织结构</w:t>
      </w:r>
      <w:r>
        <w:tab/>
      </w:r>
      <w:r>
        <w:tab/>
      </w:r>
      <w:bookmarkEnd w:id="16"/>
      <w:bookmarkEnd w:id="17"/>
      <w:r>
        <w:drawing>
          <wp:inline distT="0" distB="0" distL="114300" distR="114300">
            <wp:extent cx="4038600" cy="5554980"/>
            <wp:effectExtent l="0" t="0" r="0" b="7620"/>
            <wp:docPr id="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6"/>
                    <pic:cNvPicPr>
                      <a:picLocks noChangeAspect="1"/>
                    </pic:cNvPicPr>
                  </pic:nvPicPr>
                  <pic:blipFill>
                    <a:blip r:embed="rId8"/>
                    <a:stretch>
                      <a:fillRect/>
                    </a:stretch>
                  </pic:blipFill>
                  <pic:spPr>
                    <a:xfrm>
                      <a:off x="0" y="0"/>
                      <a:ext cx="4038600" cy="5554980"/>
                    </a:xfrm>
                    <a:prstGeom prst="rect">
                      <a:avLst/>
                    </a:prstGeom>
                    <a:noFill/>
                    <a:ln>
                      <a:noFill/>
                    </a:ln>
                  </pic:spPr>
                </pic:pic>
              </a:graphicData>
            </a:graphic>
          </wp:inline>
        </w:drawing>
      </w:r>
      <w:r>
        <w:t xml:space="preserve"> </w:t>
      </w:r>
    </w:p>
    <w:p>
      <w:pPr>
        <w:spacing w:line="360" w:lineRule="auto"/>
        <w:rPr>
          <w:rFonts w:hint="eastAsia" w:cs="宋体"/>
        </w:rPr>
      </w:pPr>
    </w:p>
    <w:p>
      <w:pPr>
        <w:spacing w:line="360" w:lineRule="auto"/>
        <w:rPr>
          <w:rFonts w:hint="default" w:cs="宋体" w:eastAsiaTheme="minorEastAsia"/>
          <w:lang w:val="en-US" w:eastAsia="zh-CN"/>
        </w:rPr>
      </w:pPr>
      <w:r>
        <w:rPr>
          <w:rFonts w:hint="eastAsia" w:cs="宋体"/>
          <w:lang w:val="en-US" w:eastAsia="zh-CN"/>
        </w:rPr>
        <w:t>人事——组织结构功能:</w:t>
      </w:r>
    </w:p>
    <w:p>
      <w:pPr>
        <w:spacing w:line="360" w:lineRule="auto"/>
      </w:pPr>
      <w:r>
        <w:rPr>
          <w:rFonts w:hint="eastAsia" w:cs="宋体"/>
        </w:rPr>
        <w:t>用例说明：</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2"/>
        <w:gridCol w:w="7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top"/>
          </w:tcPr>
          <w:p>
            <w:pPr>
              <w:spacing w:line="360" w:lineRule="auto"/>
              <w:jc w:val="center"/>
              <w:rPr>
                <w:b/>
                <w:bCs/>
              </w:rPr>
            </w:pPr>
            <w:r>
              <w:rPr>
                <w:rFonts w:hint="eastAsia" w:cs="宋体"/>
                <w:b/>
                <w:bCs/>
              </w:rPr>
              <w:t>用例框架</w:t>
            </w:r>
          </w:p>
        </w:tc>
        <w:tc>
          <w:tcPr>
            <w:tcW w:w="7047" w:type="dxa"/>
            <w:noWrap w:val="0"/>
            <w:vAlign w:val="top"/>
          </w:tcPr>
          <w:p>
            <w:pPr>
              <w:spacing w:line="360" w:lineRule="auto"/>
              <w:jc w:val="center"/>
              <w:rPr>
                <w:b/>
                <w:bCs/>
              </w:rPr>
            </w:pPr>
            <w:r>
              <w:rPr>
                <w:rFonts w:hint="eastAsia" w:cs="宋体"/>
                <w:b/>
                <w:bCs/>
              </w:rPr>
              <w:t>框架说明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用例名称</w:t>
            </w:r>
          </w:p>
        </w:tc>
        <w:tc>
          <w:tcPr>
            <w:tcW w:w="7047" w:type="dxa"/>
            <w:noWrap w:val="0"/>
            <w:vAlign w:val="top"/>
          </w:tcPr>
          <w:p>
            <w:pPr>
              <w:spacing w:line="360" w:lineRule="auto"/>
              <w:rPr>
                <w:rFonts w:hint="default" w:eastAsiaTheme="minorEastAsia"/>
                <w:lang w:val="en-US" w:eastAsia="zh-CN"/>
              </w:rPr>
            </w:pPr>
            <w:r>
              <w:rPr>
                <w:rFonts w:hint="eastAsia"/>
                <w:lang w:val="en-US" w:eastAsia="zh-CN"/>
              </w:rPr>
              <w:t>组织结构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主要参与者</w:t>
            </w:r>
          </w:p>
        </w:tc>
        <w:tc>
          <w:tcPr>
            <w:tcW w:w="7047" w:type="dxa"/>
            <w:noWrap w:val="0"/>
            <w:vAlign w:val="top"/>
          </w:tcPr>
          <w:p>
            <w:pPr>
              <w:spacing w:line="360" w:lineRule="auto"/>
              <w:rPr>
                <w:rFonts w:hint="default" w:eastAsiaTheme="minorEastAsia"/>
                <w:lang w:val="en-US" w:eastAsia="zh-CN"/>
              </w:rPr>
            </w:pPr>
            <w:r>
              <w:rPr>
                <w:rFonts w:hint="eastAsia"/>
                <w:lang w:val="en-US" w:eastAsia="zh-CN"/>
              </w:rPr>
              <w:t>系统管理员、人事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简要说明</w:t>
            </w:r>
          </w:p>
        </w:tc>
        <w:tc>
          <w:tcPr>
            <w:tcW w:w="7047" w:type="dxa"/>
            <w:noWrap w:val="0"/>
            <w:vAlign w:val="top"/>
          </w:tcPr>
          <w:p>
            <w:pPr>
              <w:numPr>
                <w:ilvl w:val="0"/>
                <w:numId w:val="0"/>
              </w:numPr>
              <w:spacing w:line="360" w:lineRule="auto"/>
              <w:ind w:leftChars="0"/>
              <w:rPr>
                <w:rFonts w:hint="default" w:eastAsiaTheme="minorEastAsia"/>
                <w:lang w:val="en-US" w:eastAsia="zh-CN"/>
              </w:rPr>
            </w:pPr>
            <w:r>
              <w:rPr>
                <w:rFonts w:hint="eastAsia"/>
                <w:lang w:val="en-US" w:eastAsia="zh-CN"/>
              </w:rPr>
              <w:t>人事只能新增员工和查询员工、系统管理员能操作所有功能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事件流</w:t>
            </w:r>
          </w:p>
        </w:tc>
        <w:tc>
          <w:tcPr>
            <w:tcW w:w="7047" w:type="dxa"/>
            <w:noWrap w:val="0"/>
            <w:vAlign w:val="top"/>
          </w:tcPr>
          <w:p>
            <w:pPr>
              <w:spacing w:line="36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前置条件</w:t>
            </w:r>
          </w:p>
        </w:tc>
        <w:tc>
          <w:tcPr>
            <w:tcW w:w="7047" w:type="dxa"/>
            <w:noWrap w:val="0"/>
            <w:vAlign w:val="top"/>
          </w:tcPr>
          <w:p>
            <w:pPr>
              <w:spacing w:line="360" w:lineRule="auto"/>
              <w:rPr>
                <w:rFonts w:hint="default" w:eastAsiaTheme="minorEastAsia"/>
                <w:lang w:val="en-US" w:eastAsia="zh-CN"/>
              </w:rPr>
            </w:pPr>
            <w:r>
              <w:rPr>
                <w:rFonts w:hint="eastAsia" w:cs="宋体"/>
              </w:rPr>
              <w:t>登录后并具有该操作权限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后置条件</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非功能需求</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扩展点</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优先级</w:t>
            </w:r>
          </w:p>
        </w:tc>
        <w:tc>
          <w:tcPr>
            <w:tcW w:w="7047" w:type="dxa"/>
            <w:noWrap w:val="0"/>
            <w:vAlign w:val="top"/>
          </w:tcPr>
          <w:p>
            <w:pPr>
              <w:spacing w:line="360" w:lineRule="auto"/>
              <w:rPr>
                <w:rFonts w:hint="eastAsia" w:eastAsiaTheme="minorEastAsia"/>
                <w:lang w:val="en-US" w:eastAsia="zh-CN"/>
              </w:rPr>
            </w:pPr>
            <w:r>
              <w:rPr>
                <w:rFonts w:hint="eastAsia"/>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说明</w:t>
            </w:r>
          </w:p>
        </w:tc>
        <w:tc>
          <w:tcPr>
            <w:tcW w:w="7047" w:type="dxa"/>
            <w:noWrap w:val="0"/>
            <w:vAlign w:val="top"/>
          </w:tcPr>
          <w:p>
            <w:pPr>
              <w:keepNext/>
              <w:spacing w:line="360" w:lineRule="auto"/>
              <w:rPr>
                <w:rFonts w:hint="default" w:eastAsiaTheme="minorEastAsia"/>
                <w:lang w:val="en-US" w:eastAsia="zh-CN"/>
              </w:rPr>
            </w:pPr>
            <w:r>
              <w:rPr>
                <w:rFonts w:hint="eastAsia"/>
                <w:lang w:val="en-US" w:eastAsia="zh-CN"/>
              </w:rPr>
              <w:t>新增员工可以对员工信息进行新增，具有门店编号、部门编号、岗位编号、专业编号等多个外键用于将员工信息进行完善；查询员工可以根据条件进行条件查询；修改员工和删除员工可以对员工信息进行修改及删除，重置密码功能可以将选中的某个员工的密码进行置空操作；而系统管理员拥有的员工角色可以赋予不同员工不同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p>
        </w:tc>
        <w:tc>
          <w:tcPr>
            <w:tcW w:w="7047" w:type="dxa"/>
            <w:noWrap w:val="0"/>
            <w:vAlign w:val="top"/>
          </w:tcPr>
          <w:p>
            <w:pPr>
              <w:keepNext/>
              <w:spacing w:line="360" w:lineRule="auto"/>
            </w:pPr>
          </w:p>
        </w:tc>
      </w:tr>
    </w:tbl>
    <w:p>
      <w:pPr>
        <w:rPr>
          <w:rFonts w:hint="default"/>
          <w:b/>
          <w:bCs/>
          <w:sz w:val="28"/>
          <w:szCs w:val="28"/>
          <w:lang w:val="en-US" w:eastAsia="zh-CN"/>
        </w:rPr>
      </w:pPr>
    </w:p>
    <w:p>
      <w:pPr>
        <w:pStyle w:val="5"/>
        <w:numPr>
          <w:ilvl w:val="3"/>
          <w:numId w:val="0"/>
        </w:numPr>
        <w:spacing w:line="374" w:lineRule="auto"/>
        <w:ind w:left="864" w:hanging="864"/>
        <w:rPr>
          <w:rFonts w:hint="default" w:cs="Times New Roman" w:eastAsiaTheme="minorEastAsia"/>
          <w:lang w:val="en-US" w:eastAsia="zh-CN"/>
        </w:rPr>
      </w:pPr>
      <w:r>
        <w:t>3.</w:t>
      </w:r>
      <w:r>
        <w:rPr>
          <w:rFonts w:hint="eastAsia"/>
          <w:lang w:val="en-US" w:eastAsia="zh-CN"/>
        </w:rPr>
        <w:t>1</w:t>
      </w:r>
      <w:r>
        <w:t>.2</w:t>
      </w:r>
      <w:r>
        <w:tab/>
      </w:r>
      <w:r>
        <w:tab/>
      </w:r>
      <w:r>
        <w:rPr>
          <w:rFonts w:hint="eastAsia"/>
          <w:lang w:val="en-US" w:eastAsia="zh-CN"/>
        </w:rPr>
        <w:t>岗位定义</w:t>
      </w:r>
    </w:p>
    <w:p>
      <w:pPr>
        <w:spacing w:line="360" w:lineRule="auto"/>
        <w:jc w:val="center"/>
      </w:pPr>
      <w:r>
        <w:drawing>
          <wp:inline distT="0" distB="0" distL="114300" distR="114300">
            <wp:extent cx="3848100" cy="716280"/>
            <wp:effectExtent l="0" t="0" r="7620" b="0"/>
            <wp:docPr id="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pic:cNvPicPr>
                      <a:picLocks noChangeAspect="1"/>
                    </pic:cNvPicPr>
                  </pic:nvPicPr>
                  <pic:blipFill>
                    <a:blip r:embed="rId9"/>
                    <a:stretch>
                      <a:fillRect/>
                    </a:stretch>
                  </pic:blipFill>
                  <pic:spPr>
                    <a:xfrm>
                      <a:off x="0" y="0"/>
                      <a:ext cx="3848100" cy="716280"/>
                    </a:xfrm>
                    <a:prstGeom prst="rect">
                      <a:avLst/>
                    </a:prstGeom>
                    <a:noFill/>
                    <a:ln>
                      <a:noFill/>
                    </a:ln>
                  </pic:spPr>
                </pic:pic>
              </a:graphicData>
            </a:graphic>
          </wp:inline>
        </w:drawing>
      </w:r>
      <w:r>
        <w:t xml:space="preserve"> </w:t>
      </w:r>
    </w:p>
    <w:p>
      <w:pPr>
        <w:spacing w:line="360" w:lineRule="auto"/>
        <w:rPr>
          <w:rFonts w:hint="eastAsia" w:cs="宋体"/>
        </w:rPr>
      </w:pPr>
      <w:r>
        <w:rPr>
          <w:rFonts w:hint="eastAsia" w:cs="宋体"/>
          <w:lang w:val="en-US" w:eastAsia="zh-CN"/>
        </w:rPr>
        <w:t>人事——岗位定义功能:</w:t>
      </w:r>
    </w:p>
    <w:p>
      <w:pPr>
        <w:spacing w:line="360" w:lineRule="auto"/>
      </w:pPr>
      <w:r>
        <w:rPr>
          <w:rFonts w:hint="eastAsia" w:cs="宋体"/>
        </w:rPr>
        <w:t>用例说明：</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2"/>
        <w:gridCol w:w="7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top"/>
          </w:tcPr>
          <w:p>
            <w:pPr>
              <w:spacing w:line="360" w:lineRule="auto"/>
              <w:jc w:val="center"/>
              <w:rPr>
                <w:b/>
                <w:bCs/>
              </w:rPr>
            </w:pPr>
            <w:r>
              <w:rPr>
                <w:rFonts w:hint="eastAsia" w:cs="宋体"/>
                <w:b/>
                <w:bCs/>
              </w:rPr>
              <w:t>用例框架</w:t>
            </w:r>
          </w:p>
        </w:tc>
        <w:tc>
          <w:tcPr>
            <w:tcW w:w="7047" w:type="dxa"/>
            <w:noWrap w:val="0"/>
            <w:vAlign w:val="top"/>
          </w:tcPr>
          <w:p>
            <w:pPr>
              <w:spacing w:line="360" w:lineRule="auto"/>
              <w:jc w:val="center"/>
              <w:rPr>
                <w:b/>
                <w:bCs/>
              </w:rPr>
            </w:pPr>
            <w:r>
              <w:rPr>
                <w:rFonts w:hint="eastAsia" w:cs="宋体"/>
                <w:b/>
                <w:bCs/>
              </w:rPr>
              <w:t>框架说明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用例名称</w:t>
            </w:r>
          </w:p>
        </w:tc>
        <w:tc>
          <w:tcPr>
            <w:tcW w:w="7047" w:type="dxa"/>
            <w:noWrap w:val="0"/>
            <w:vAlign w:val="top"/>
          </w:tcPr>
          <w:p>
            <w:pPr>
              <w:spacing w:line="360" w:lineRule="auto"/>
              <w:rPr>
                <w:rFonts w:hint="default" w:eastAsiaTheme="minorEastAsia"/>
                <w:lang w:val="en-US" w:eastAsia="zh-CN"/>
              </w:rPr>
            </w:pPr>
            <w:r>
              <w:rPr>
                <w:rFonts w:hint="eastAsia"/>
                <w:lang w:val="en-US" w:eastAsia="zh-CN"/>
              </w:rPr>
              <w:t>岗位定义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主要参与者</w:t>
            </w:r>
          </w:p>
        </w:tc>
        <w:tc>
          <w:tcPr>
            <w:tcW w:w="7047" w:type="dxa"/>
            <w:noWrap w:val="0"/>
            <w:vAlign w:val="top"/>
          </w:tcPr>
          <w:p>
            <w:pPr>
              <w:spacing w:line="360" w:lineRule="auto"/>
              <w:rPr>
                <w:rFonts w:hint="default" w:eastAsiaTheme="minorEastAsia"/>
                <w:lang w:val="en-US" w:eastAsia="zh-CN"/>
              </w:rPr>
            </w:pPr>
            <w:r>
              <w:rPr>
                <w:rFonts w:hint="eastAsia"/>
                <w:lang w:val="en-US" w:eastAsia="zh-CN"/>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简要说明</w:t>
            </w:r>
          </w:p>
        </w:tc>
        <w:tc>
          <w:tcPr>
            <w:tcW w:w="7047" w:type="dxa"/>
            <w:noWrap w:val="0"/>
            <w:vAlign w:val="top"/>
          </w:tcPr>
          <w:p>
            <w:pPr>
              <w:numPr>
                <w:ilvl w:val="0"/>
                <w:numId w:val="0"/>
              </w:numPr>
              <w:spacing w:line="360" w:lineRule="auto"/>
              <w:ind w:leftChars="0"/>
              <w:rPr>
                <w:rFonts w:hint="default" w:eastAsiaTheme="minorEastAsia"/>
                <w:lang w:val="en-US" w:eastAsia="zh-CN"/>
              </w:rPr>
            </w:pPr>
            <w:r>
              <w:rPr>
                <w:rFonts w:hint="eastAsia"/>
                <w:lang w:val="en-US" w:eastAsia="zh-CN"/>
              </w:rPr>
              <w:t>该模块用于定义岗位，可以对岗位进行增加和修改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事件流</w:t>
            </w:r>
          </w:p>
        </w:tc>
        <w:tc>
          <w:tcPr>
            <w:tcW w:w="7047" w:type="dxa"/>
            <w:noWrap w:val="0"/>
            <w:vAlign w:val="top"/>
          </w:tcPr>
          <w:p>
            <w:pPr>
              <w:spacing w:line="36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前置条件</w:t>
            </w:r>
          </w:p>
        </w:tc>
        <w:tc>
          <w:tcPr>
            <w:tcW w:w="7047" w:type="dxa"/>
            <w:noWrap w:val="0"/>
            <w:vAlign w:val="top"/>
          </w:tcPr>
          <w:p>
            <w:pPr>
              <w:spacing w:line="360" w:lineRule="auto"/>
            </w:pPr>
            <w:r>
              <w:rPr>
                <w:rFonts w:hint="eastAsia" w:cs="宋体"/>
              </w:rPr>
              <w:t>登录后并具有该操作权限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后置条件</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非功能需求</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扩展点</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优先级</w:t>
            </w:r>
          </w:p>
        </w:tc>
        <w:tc>
          <w:tcPr>
            <w:tcW w:w="7047" w:type="dxa"/>
            <w:noWrap w:val="0"/>
            <w:vAlign w:val="top"/>
          </w:tcPr>
          <w:p>
            <w:pPr>
              <w:spacing w:line="360" w:lineRule="auto"/>
            </w:pP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说明</w:t>
            </w:r>
          </w:p>
        </w:tc>
        <w:tc>
          <w:tcPr>
            <w:tcW w:w="7047" w:type="dxa"/>
            <w:noWrap w:val="0"/>
            <w:vAlign w:val="top"/>
          </w:tcPr>
          <w:p>
            <w:pPr>
              <w:keepNext/>
              <w:spacing w:line="360" w:lineRule="auto"/>
              <w:rPr>
                <w:rFonts w:hint="default" w:eastAsiaTheme="minorEastAsia"/>
                <w:lang w:val="en-US" w:eastAsia="zh-CN"/>
              </w:rPr>
            </w:pPr>
            <w:r>
              <w:rPr>
                <w:rFonts w:hint="eastAsia"/>
                <w:lang w:val="en-US" w:eastAsia="zh-CN"/>
              </w:rPr>
              <w:t>该模块用于进行岗位定义，可以根据门店定义不同的岗位,将用于新增员工和修改员工信息时赋予或改变员工岗位。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p>
        </w:tc>
        <w:tc>
          <w:tcPr>
            <w:tcW w:w="7047" w:type="dxa"/>
            <w:noWrap w:val="0"/>
            <w:vAlign w:val="top"/>
          </w:tcPr>
          <w:p>
            <w:pPr>
              <w:keepNext/>
              <w:spacing w:line="360" w:lineRule="auto"/>
            </w:pPr>
          </w:p>
        </w:tc>
      </w:tr>
    </w:tbl>
    <w:p>
      <w:pPr>
        <w:pStyle w:val="5"/>
        <w:numPr>
          <w:ilvl w:val="3"/>
          <w:numId w:val="0"/>
        </w:numPr>
        <w:spacing w:line="374" w:lineRule="auto"/>
        <w:ind w:left="864" w:hanging="864"/>
        <w:rPr>
          <w:rFonts w:hint="default" w:cs="Times New Roman" w:eastAsiaTheme="minorEastAsia"/>
          <w:lang w:val="en-US" w:eastAsia="zh-CN"/>
        </w:rPr>
      </w:pPr>
      <w:r>
        <w:t>3.</w:t>
      </w:r>
      <w:r>
        <w:rPr>
          <w:rFonts w:hint="eastAsia"/>
          <w:lang w:val="en-US" w:eastAsia="zh-CN"/>
        </w:rPr>
        <w:t>1</w:t>
      </w:r>
      <w:r>
        <w:t>.</w:t>
      </w:r>
      <w:r>
        <w:rPr>
          <w:rFonts w:hint="eastAsia"/>
          <w:lang w:val="en-US" w:eastAsia="zh-CN"/>
        </w:rPr>
        <w:t>3</w:t>
      </w:r>
      <w:r>
        <w:tab/>
      </w:r>
      <w:r>
        <w:tab/>
      </w:r>
      <w:r>
        <w:rPr>
          <w:rFonts w:hint="eastAsia"/>
          <w:lang w:val="en-US" w:eastAsia="zh-CN"/>
        </w:rPr>
        <w:t>离职登记</w:t>
      </w:r>
    </w:p>
    <w:p>
      <w:pPr>
        <w:spacing w:line="360" w:lineRule="auto"/>
        <w:jc w:val="center"/>
      </w:pPr>
      <w:r>
        <w:drawing>
          <wp:inline distT="0" distB="0" distL="114300" distR="114300">
            <wp:extent cx="3460115" cy="4139565"/>
            <wp:effectExtent l="0" t="0" r="14605" b="5715"/>
            <wp:docPr id="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
                    <pic:cNvPicPr>
                      <a:picLocks noChangeAspect="1"/>
                    </pic:cNvPicPr>
                  </pic:nvPicPr>
                  <pic:blipFill>
                    <a:blip r:embed="rId10"/>
                    <a:stretch>
                      <a:fillRect/>
                    </a:stretch>
                  </pic:blipFill>
                  <pic:spPr>
                    <a:xfrm>
                      <a:off x="0" y="0"/>
                      <a:ext cx="3460115" cy="4139565"/>
                    </a:xfrm>
                    <a:prstGeom prst="rect">
                      <a:avLst/>
                    </a:prstGeom>
                    <a:noFill/>
                    <a:ln>
                      <a:noFill/>
                    </a:ln>
                  </pic:spPr>
                </pic:pic>
              </a:graphicData>
            </a:graphic>
          </wp:inline>
        </w:drawing>
      </w:r>
      <w:r>
        <w:t xml:space="preserve"> </w:t>
      </w:r>
    </w:p>
    <w:p>
      <w:pPr>
        <w:spacing w:line="360" w:lineRule="auto"/>
      </w:pPr>
      <w:r>
        <w:rPr>
          <w:rFonts w:hint="eastAsia" w:cs="宋体"/>
          <w:lang w:val="en-US" w:eastAsia="zh-CN"/>
        </w:rPr>
        <w:t>人事——离职登记功能:</w:t>
      </w:r>
    </w:p>
    <w:p>
      <w:pPr>
        <w:spacing w:line="360" w:lineRule="auto"/>
      </w:pPr>
      <w:r>
        <w:rPr>
          <w:rFonts w:hint="eastAsia" w:cs="宋体"/>
        </w:rPr>
        <w:t>用例说明：</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2"/>
        <w:gridCol w:w="7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top"/>
          </w:tcPr>
          <w:p>
            <w:pPr>
              <w:spacing w:line="360" w:lineRule="auto"/>
              <w:jc w:val="center"/>
              <w:rPr>
                <w:b/>
                <w:bCs/>
              </w:rPr>
            </w:pPr>
            <w:r>
              <w:rPr>
                <w:rFonts w:hint="eastAsia" w:cs="宋体"/>
                <w:b/>
                <w:bCs/>
              </w:rPr>
              <w:t>用例框架</w:t>
            </w:r>
          </w:p>
        </w:tc>
        <w:tc>
          <w:tcPr>
            <w:tcW w:w="7047" w:type="dxa"/>
            <w:noWrap w:val="0"/>
            <w:vAlign w:val="top"/>
          </w:tcPr>
          <w:p>
            <w:pPr>
              <w:spacing w:line="360" w:lineRule="auto"/>
              <w:jc w:val="center"/>
              <w:rPr>
                <w:b/>
                <w:bCs/>
              </w:rPr>
            </w:pPr>
            <w:r>
              <w:rPr>
                <w:rFonts w:hint="eastAsia" w:cs="宋体"/>
                <w:b/>
                <w:bCs/>
              </w:rPr>
              <w:t>框架说明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82" w:type="dxa"/>
            <w:noWrap w:val="0"/>
            <w:vAlign w:val="center"/>
          </w:tcPr>
          <w:p>
            <w:pPr>
              <w:spacing w:line="360" w:lineRule="auto"/>
            </w:pPr>
            <w:r>
              <w:rPr>
                <w:rFonts w:hint="eastAsia" w:cs="宋体"/>
              </w:rPr>
              <w:t>用例名称</w:t>
            </w:r>
          </w:p>
        </w:tc>
        <w:tc>
          <w:tcPr>
            <w:tcW w:w="7047" w:type="dxa"/>
            <w:noWrap w:val="0"/>
            <w:vAlign w:val="top"/>
          </w:tcPr>
          <w:p>
            <w:pPr>
              <w:spacing w:line="360" w:lineRule="auto"/>
              <w:rPr>
                <w:rFonts w:hint="default" w:eastAsiaTheme="minorEastAsia"/>
                <w:lang w:val="en-US" w:eastAsia="zh-CN"/>
              </w:rPr>
            </w:pPr>
            <w:r>
              <w:rPr>
                <w:rFonts w:hint="eastAsia"/>
                <w:lang w:val="en-US" w:eastAsia="zh-CN"/>
              </w:rPr>
              <w:t>离职登记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主要参与者</w:t>
            </w:r>
          </w:p>
        </w:tc>
        <w:tc>
          <w:tcPr>
            <w:tcW w:w="7047" w:type="dxa"/>
            <w:noWrap w:val="0"/>
            <w:vAlign w:val="top"/>
          </w:tcPr>
          <w:p>
            <w:pPr>
              <w:spacing w:line="360" w:lineRule="auto"/>
              <w:rPr>
                <w:rFonts w:hint="default" w:eastAsiaTheme="minorEastAsia"/>
                <w:lang w:val="en-US" w:eastAsia="zh-CN"/>
              </w:rPr>
            </w:pPr>
            <w:r>
              <w:rPr>
                <w:rFonts w:hint="eastAsia"/>
                <w:lang w:val="en-US" w:eastAsia="zh-CN"/>
              </w:rPr>
              <w:t>人事、想管理员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简要说明</w:t>
            </w:r>
          </w:p>
        </w:tc>
        <w:tc>
          <w:tcPr>
            <w:tcW w:w="7047" w:type="dxa"/>
            <w:noWrap w:val="0"/>
            <w:vAlign w:val="top"/>
          </w:tcPr>
          <w:p>
            <w:pPr>
              <w:numPr>
                <w:ilvl w:val="0"/>
                <w:numId w:val="0"/>
              </w:numPr>
              <w:spacing w:line="360" w:lineRule="auto"/>
              <w:ind w:leftChars="0"/>
              <w:rPr>
                <w:rFonts w:hint="eastAsia"/>
                <w:lang w:val="en-US" w:eastAsia="zh-CN"/>
              </w:rPr>
            </w:pPr>
            <w:r>
              <w:rPr>
                <w:rFonts w:hint="eastAsia"/>
                <w:lang w:val="en-US" w:eastAsia="zh-CN"/>
              </w:rPr>
              <w:t>人事可以进行离职的登记、离职的查询以及打开查看离职人的个人信息，</w:t>
            </w:r>
          </w:p>
          <w:p>
            <w:pPr>
              <w:numPr>
                <w:ilvl w:val="0"/>
                <w:numId w:val="0"/>
              </w:numPr>
              <w:spacing w:line="360" w:lineRule="auto"/>
              <w:ind w:leftChars="0"/>
              <w:rPr>
                <w:rFonts w:hint="default"/>
                <w:lang w:val="en-US" w:eastAsia="zh-CN"/>
              </w:rPr>
            </w:pPr>
            <w:r>
              <w:rPr>
                <w:rFonts w:hint="eastAsia"/>
                <w:lang w:val="en-US" w:eastAsia="zh-CN"/>
              </w:rPr>
              <w:t>系统管理员可以对离职人员进行回滚，使其状态转为在职，倘若删除则代表该员工永久性离职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事件流</w:t>
            </w:r>
          </w:p>
        </w:tc>
        <w:tc>
          <w:tcPr>
            <w:tcW w:w="7047" w:type="dxa"/>
            <w:noWrap w:val="0"/>
            <w:vAlign w:val="top"/>
          </w:tcPr>
          <w:p>
            <w:pPr>
              <w:spacing w:line="36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前置条件</w:t>
            </w:r>
          </w:p>
        </w:tc>
        <w:tc>
          <w:tcPr>
            <w:tcW w:w="7047" w:type="dxa"/>
            <w:noWrap w:val="0"/>
            <w:vAlign w:val="top"/>
          </w:tcPr>
          <w:p>
            <w:pPr>
              <w:spacing w:line="360" w:lineRule="auto"/>
            </w:pPr>
            <w:r>
              <w:rPr>
                <w:rFonts w:hint="eastAsia" w:cs="宋体"/>
              </w:rPr>
              <w:t>登录后并具有该操作权限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后置条件</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非功能需求</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扩展点</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优先级</w:t>
            </w:r>
          </w:p>
        </w:tc>
        <w:tc>
          <w:tcPr>
            <w:tcW w:w="7047" w:type="dxa"/>
            <w:noWrap w:val="0"/>
            <w:vAlign w:val="top"/>
          </w:tcPr>
          <w:p>
            <w:pPr>
              <w:spacing w:line="360" w:lineRule="auto"/>
              <w:rPr>
                <w:rFonts w:hint="eastAsia" w:eastAsiaTheme="minorEastAsia"/>
                <w:lang w:val="en-US" w:eastAsia="zh-CN"/>
              </w:rPr>
            </w:pPr>
            <w:r>
              <w:rPr>
                <w:rFonts w:hint="eastAsia"/>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说明</w:t>
            </w:r>
          </w:p>
        </w:tc>
        <w:tc>
          <w:tcPr>
            <w:tcW w:w="7047" w:type="dxa"/>
            <w:noWrap w:val="0"/>
            <w:vAlign w:val="top"/>
          </w:tcPr>
          <w:p>
            <w:pPr>
              <w:keepNext/>
              <w:spacing w:line="360" w:lineRule="auto"/>
              <w:rPr>
                <w:rFonts w:hint="default" w:eastAsiaTheme="minorEastAsia"/>
                <w:lang w:val="en-US" w:eastAsia="zh-CN"/>
              </w:rPr>
            </w:pPr>
            <w:r>
              <w:rPr>
                <w:rFonts w:hint="eastAsia"/>
                <w:lang w:val="en-US" w:eastAsia="zh-CN"/>
              </w:rPr>
              <w:t>离职登记按钮外键员工表将门店中的员工、技工进行离职登记，一旦员工、技工进行离职登记后，员工、技工将会被记录到离职登记表，同时员工、技工表中该员工或者改技工的离职标识将变成离职，此时组织架构中将无法查询到该员工、技工。在员工、技工进入离职状态下，系统管理员可以通过回滚按钮将选中的离职员工、技工恢复岗位，相当于老板驳回你的离职书；在选中离职员工、技工的情况下可以点击打开按钮可以查看该员工、技工的所有信息；删除按钮将会将选中的员工、技工进行真正的离职，你将再也无法找到该员工、技工，查询按钮可以对离职员工、技工进行多个条件符合查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p>
        </w:tc>
        <w:tc>
          <w:tcPr>
            <w:tcW w:w="7047" w:type="dxa"/>
            <w:noWrap w:val="0"/>
            <w:vAlign w:val="top"/>
          </w:tcPr>
          <w:p>
            <w:pPr>
              <w:keepNext/>
              <w:spacing w:line="360" w:lineRule="auto"/>
            </w:pPr>
          </w:p>
        </w:tc>
      </w:tr>
    </w:tbl>
    <w:p>
      <w:pPr>
        <w:pStyle w:val="5"/>
        <w:numPr>
          <w:ilvl w:val="3"/>
          <w:numId w:val="0"/>
        </w:numPr>
        <w:spacing w:line="374" w:lineRule="auto"/>
        <w:ind w:left="864" w:hanging="864"/>
        <w:rPr>
          <w:rFonts w:hint="default" w:cs="Times New Roman" w:eastAsiaTheme="minorEastAsia"/>
          <w:lang w:val="en-US" w:eastAsia="zh-CN"/>
        </w:rPr>
      </w:pPr>
      <w:r>
        <w:t>3.</w:t>
      </w:r>
      <w:r>
        <w:rPr>
          <w:rFonts w:hint="eastAsia"/>
          <w:lang w:val="en-US" w:eastAsia="zh-CN"/>
        </w:rPr>
        <w:t>1</w:t>
      </w:r>
      <w:r>
        <w:t>.</w:t>
      </w:r>
      <w:r>
        <w:rPr>
          <w:rFonts w:hint="eastAsia"/>
          <w:lang w:val="en-US" w:eastAsia="zh-CN"/>
        </w:rPr>
        <w:t>4通讯名录</w:t>
      </w:r>
    </w:p>
    <w:p>
      <w:pPr>
        <w:spacing w:line="360" w:lineRule="auto"/>
        <w:jc w:val="center"/>
      </w:pPr>
      <w:r>
        <w:drawing>
          <wp:inline distT="0" distB="0" distL="114300" distR="114300">
            <wp:extent cx="2804160" cy="1973580"/>
            <wp:effectExtent l="0" t="0" r="0" b="7620"/>
            <wp:docPr id="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4"/>
                    <pic:cNvPicPr>
                      <a:picLocks noChangeAspect="1"/>
                    </pic:cNvPicPr>
                  </pic:nvPicPr>
                  <pic:blipFill>
                    <a:blip r:embed="rId11"/>
                    <a:stretch>
                      <a:fillRect/>
                    </a:stretch>
                  </pic:blipFill>
                  <pic:spPr>
                    <a:xfrm>
                      <a:off x="0" y="0"/>
                      <a:ext cx="2804160" cy="1973580"/>
                    </a:xfrm>
                    <a:prstGeom prst="rect">
                      <a:avLst/>
                    </a:prstGeom>
                    <a:noFill/>
                    <a:ln>
                      <a:noFill/>
                    </a:ln>
                  </pic:spPr>
                </pic:pic>
              </a:graphicData>
            </a:graphic>
          </wp:inline>
        </w:drawing>
      </w:r>
    </w:p>
    <w:p>
      <w:pPr>
        <w:spacing w:line="360" w:lineRule="auto"/>
      </w:pPr>
      <w:r>
        <w:rPr>
          <w:rFonts w:hint="eastAsia" w:cs="宋体"/>
          <w:lang w:val="en-US" w:eastAsia="zh-CN"/>
        </w:rPr>
        <w:t>人事——通讯名录功能:</w:t>
      </w:r>
    </w:p>
    <w:p>
      <w:pPr>
        <w:spacing w:line="360" w:lineRule="auto"/>
      </w:pPr>
      <w:r>
        <w:rPr>
          <w:rFonts w:hint="eastAsia" w:cs="宋体"/>
        </w:rPr>
        <w:t>用例说明：</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2"/>
        <w:gridCol w:w="7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top"/>
          </w:tcPr>
          <w:p>
            <w:pPr>
              <w:spacing w:line="360" w:lineRule="auto"/>
              <w:jc w:val="center"/>
              <w:rPr>
                <w:b/>
                <w:bCs/>
              </w:rPr>
            </w:pPr>
            <w:r>
              <w:rPr>
                <w:rFonts w:hint="eastAsia" w:cs="宋体"/>
                <w:b/>
                <w:bCs/>
              </w:rPr>
              <w:t>用例框架</w:t>
            </w:r>
          </w:p>
        </w:tc>
        <w:tc>
          <w:tcPr>
            <w:tcW w:w="7047" w:type="dxa"/>
            <w:noWrap w:val="0"/>
            <w:vAlign w:val="top"/>
          </w:tcPr>
          <w:p>
            <w:pPr>
              <w:spacing w:line="360" w:lineRule="auto"/>
              <w:jc w:val="center"/>
              <w:rPr>
                <w:b/>
                <w:bCs/>
              </w:rPr>
            </w:pPr>
            <w:r>
              <w:rPr>
                <w:rFonts w:hint="eastAsia" w:cs="宋体"/>
                <w:b/>
                <w:bCs/>
              </w:rPr>
              <w:t>框架说明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用例名称</w:t>
            </w:r>
          </w:p>
        </w:tc>
        <w:tc>
          <w:tcPr>
            <w:tcW w:w="7047" w:type="dxa"/>
            <w:noWrap w:val="0"/>
            <w:vAlign w:val="top"/>
          </w:tcPr>
          <w:p>
            <w:pPr>
              <w:spacing w:line="360" w:lineRule="auto"/>
              <w:rPr>
                <w:rFonts w:hint="default" w:eastAsiaTheme="minorEastAsia"/>
                <w:lang w:val="en-US" w:eastAsia="zh-CN"/>
              </w:rPr>
            </w:pPr>
            <w:r>
              <w:rPr>
                <w:rFonts w:hint="eastAsia"/>
                <w:lang w:val="en-US" w:eastAsia="zh-CN"/>
              </w:rPr>
              <w:t>通讯名录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主要参与者</w:t>
            </w:r>
          </w:p>
        </w:tc>
        <w:tc>
          <w:tcPr>
            <w:tcW w:w="7047" w:type="dxa"/>
            <w:noWrap w:val="0"/>
            <w:vAlign w:val="top"/>
          </w:tcPr>
          <w:p>
            <w:pPr>
              <w:spacing w:line="360" w:lineRule="auto"/>
              <w:rPr>
                <w:rFonts w:hint="default" w:eastAsiaTheme="minorEastAsia"/>
                <w:lang w:val="en-US" w:eastAsia="zh-CN"/>
              </w:rPr>
            </w:pPr>
            <w:r>
              <w:rPr>
                <w:rFonts w:hint="eastAsia"/>
                <w:lang w:val="en-US" w:eastAsia="zh-CN"/>
              </w:rPr>
              <w:t>人事、系统管理员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简要说明</w:t>
            </w:r>
          </w:p>
        </w:tc>
        <w:tc>
          <w:tcPr>
            <w:tcW w:w="7047" w:type="dxa"/>
            <w:noWrap w:val="0"/>
            <w:vAlign w:val="top"/>
          </w:tcPr>
          <w:p>
            <w:pPr>
              <w:numPr>
                <w:ilvl w:val="0"/>
                <w:numId w:val="0"/>
              </w:numPr>
              <w:spacing w:line="360" w:lineRule="auto"/>
              <w:ind w:leftChars="0"/>
              <w:rPr>
                <w:rFonts w:hint="default" w:eastAsiaTheme="minorEastAsia"/>
                <w:lang w:val="en-US" w:eastAsia="zh-CN"/>
              </w:rPr>
            </w:pPr>
            <w:r>
              <w:rPr>
                <w:rFonts w:hint="eastAsia"/>
                <w:lang w:val="en-US" w:eastAsia="zh-CN"/>
              </w:rPr>
              <w:t>人事只能进行查询功能，查找员工、技工的通讯信息，而系统管理员除此以外还具有修改员工、技工通讯信息的权限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事件流</w:t>
            </w:r>
          </w:p>
        </w:tc>
        <w:tc>
          <w:tcPr>
            <w:tcW w:w="7047" w:type="dxa"/>
            <w:noWrap w:val="0"/>
            <w:vAlign w:val="top"/>
          </w:tcPr>
          <w:p>
            <w:pPr>
              <w:spacing w:line="36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前置条件</w:t>
            </w:r>
          </w:p>
        </w:tc>
        <w:tc>
          <w:tcPr>
            <w:tcW w:w="7047" w:type="dxa"/>
            <w:noWrap w:val="0"/>
            <w:vAlign w:val="top"/>
          </w:tcPr>
          <w:p>
            <w:pPr>
              <w:spacing w:line="360" w:lineRule="auto"/>
            </w:pPr>
            <w:r>
              <w:rPr>
                <w:rFonts w:hint="eastAsia" w:cs="宋体"/>
              </w:rPr>
              <w:t>登录后并具有该操作权限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后置条件</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非功能需求</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扩展点</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优先级</w:t>
            </w:r>
          </w:p>
        </w:tc>
        <w:tc>
          <w:tcPr>
            <w:tcW w:w="7047" w:type="dxa"/>
            <w:noWrap w:val="0"/>
            <w:vAlign w:val="top"/>
          </w:tcPr>
          <w:p>
            <w:pPr>
              <w:spacing w:line="360" w:lineRule="auto"/>
              <w:rPr>
                <w:rFonts w:hint="default" w:eastAsiaTheme="minorEastAsia"/>
                <w:lang w:val="en-US" w:eastAsia="zh-CN"/>
              </w:rPr>
            </w:pPr>
            <w:r>
              <w:rPr>
                <w:rFonts w:hint="eastAsia"/>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说明</w:t>
            </w:r>
          </w:p>
        </w:tc>
        <w:tc>
          <w:tcPr>
            <w:tcW w:w="7047" w:type="dxa"/>
            <w:noWrap w:val="0"/>
            <w:vAlign w:val="top"/>
          </w:tcPr>
          <w:p>
            <w:pPr>
              <w:keepNext/>
              <w:spacing w:line="360" w:lineRule="auto"/>
              <w:rPr>
                <w:rFonts w:hint="default" w:eastAsiaTheme="minorEastAsia"/>
                <w:lang w:val="en-US" w:eastAsia="zh-CN"/>
              </w:rPr>
            </w:pPr>
            <w:r>
              <w:rPr>
                <w:rFonts w:hint="eastAsia"/>
                <w:lang w:val="en-US" w:eastAsia="zh-CN"/>
              </w:rPr>
              <w:t>该模块可以查询到所有公司人员的通讯信息，用于需要进行联系相关人员；该模块的修改按钮由系统管理员掌控，可以对所有人员的通讯信息进行补充或者修改。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p>
        </w:tc>
        <w:tc>
          <w:tcPr>
            <w:tcW w:w="7047" w:type="dxa"/>
            <w:noWrap w:val="0"/>
            <w:vAlign w:val="top"/>
          </w:tcPr>
          <w:p>
            <w:pPr>
              <w:keepNext/>
              <w:spacing w:line="360" w:lineRule="auto"/>
            </w:pPr>
          </w:p>
        </w:tc>
      </w:tr>
    </w:tbl>
    <w:p>
      <w:pPr>
        <w:rPr>
          <w:rFonts w:hint="default"/>
          <w:lang w:val="en-US" w:eastAsia="zh-CN"/>
        </w:rPr>
      </w:pPr>
    </w:p>
    <w:p>
      <w:pPr>
        <w:rPr>
          <w:rFonts w:hint="eastAsia"/>
          <w:b/>
          <w:bCs/>
          <w:sz w:val="32"/>
          <w:szCs w:val="32"/>
          <w:lang w:val="en-US" w:eastAsia="zh-CN"/>
        </w:rPr>
      </w:pPr>
      <w:r>
        <w:rPr>
          <w:rFonts w:hint="eastAsia"/>
          <w:b/>
          <w:bCs/>
          <w:sz w:val="32"/>
          <w:szCs w:val="32"/>
          <w:lang w:val="en-US" w:eastAsia="zh-CN"/>
        </w:rPr>
        <w:t>3.2人事——技工管理</w:t>
      </w:r>
    </w:p>
    <w:p>
      <w:pPr>
        <w:rPr>
          <w:rFonts w:hint="eastAsia" w:ascii="Cambria" w:hAnsi="Cambria" w:cs="Cambria"/>
          <w:b/>
          <w:bCs/>
          <w:kern w:val="2"/>
          <w:sz w:val="28"/>
          <w:szCs w:val="28"/>
          <w:lang w:val="en-US" w:eastAsia="zh-CN" w:bidi="ar-SA"/>
        </w:rPr>
      </w:pPr>
      <w:r>
        <w:rPr>
          <w:rFonts w:ascii="Cambria" w:hAnsi="Cambria" w:eastAsia="宋体" w:cs="Cambria"/>
          <w:b/>
          <w:bCs/>
          <w:kern w:val="2"/>
          <w:sz w:val="28"/>
          <w:szCs w:val="28"/>
          <w:lang w:val="en-US" w:eastAsia="zh-CN" w:bidi="ar-SA"/>
        </w:rPr>
        <w:t>3.</w:t>
      </w:r>
      <w:r>
        <w:rPr>
          <w:rFonts w:hint="eastAsia" w:ascii="Cambria" w:hAnsi="Cambria" w:cs="Cambria"/>
          <w:b/>
          <w:bCs/>
          <w:kern w:val="2"/>
          <w:sz w:val="28"/>
          <w:szCs w:val="28"/>
          <w:lang w:val="en-US" w:eastAsia="zh-CN" w:bidi="ar-SA"/>
        </w:rPr>
        <w:t>2</w:t>
      </w:r>
      <w:r>
        <w:rPr>
          <w:rFonts w:ascii="Cambria" w:hAnsi="Cambria" w:eastAsia="宋体" w:cs="Cambria"/>
          <w:b/>
          <w:bCs/>
          <w:kern w:val="2"/>
          <w:sz w:val="28"/>
          <w:szCs w:val="28"/>
          <w:lang w:val="en-US" w:eastAsia="zh-CN" w:bidi="ar-SA"/>
        </w:rPr>
        <w:t>.1</w:t>
      </w:r>
      <w:r>
        <w:rPr>
          <w:rFonts w:hint="eastAsia" w:ascii="Cambria" w:hAnsi="Cambria" w:cs="Cambria"/>
          <w:b/>
          <w:bCs/>
          <w:kern w:val="2"/>
          <w:sz w:val="28"/>
          <w:szCs w:val="28"/>
          <w:lang w:val="en-US" w:eastAsia="zh-CN" w:bidi="ar-SA"/>
        </w:rPr>
        <w:t>技工星级</w:t>
      </w:r>
    </w:p>
    <w:p>
      <w:pPr>
        <w:jc w:val="both"/>
        <w:rPr>
          <w:rFonts w:hint="eastAsia" w:ascii="黑体" w:hAnsi="黑体" w:eastAsia="黑体" w:cs="黑体"/>
          <w:sz w:val="32"/>
          <w:szCs w:val="32"/>
        </w:rPr>
      </w:pPr>
      <w:r>
        <w:drawing>
          <wp:inline distT="0" distB="0" distL="114300" distR="114300">
            <wp:extent cx="4591050" cy="3133725"/>
            <wp:effectExtent l="0" t="0" r="1143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2"/>
                    <a:stretch>
                      <a:fillRect/>
                    </a:stretch>
                  </pic:blipFill>
                  <pic:spPr>
                    <a:xfrm>
                      <a:off x="0" y="0"/>
                      <a:ext cx="4591050" cy="3133725"/>
                    </a:xfrm>
                    <a:prstGeom prst="rect">
                      <a:avLst/>
                    </a:prstGeom>
                    <a:noFill/>
                    <a:ln>
                      <a:noFill/>
                    </a:ln>
                  </pic:spPr>
                </pic:pic>
              </a:graphicData>
            </a:graphic>
          </wp:inline>
        </w:drawing>
      </w:r>
    </w:p>
    <w:p>
      <w:pPr>
        <w:spacing w:line="360" w:lineRule="auto"/>
      </w:pPr>
      <w:r>
        <w:rPr>
          <w:rFonts w:hint="eastAsia" w:cs="宋体"/>
        </w:rPr>
        <w:t>用例说明：</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2"/>
        <w:gridCol w:w="7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top"/>
          </w:tcPr>
          <w:p>
            <w:pPr>
              <w:spacing w:line="360" w:lineRule="auto"/>
              <w:jc w:val="center"/>
              <w:rPr>
                <w:b/>
                <w:bCs/>
              </w:rPr>
            </w:pPr>
            <w:r>
              <w:rPr>
                <w:rFonts w:hint="eastAsia" w:cs="宋体"/>
                <w:b/>
                <w:bCs/>
              </w:rPr>
              <w:t>用例框架</w:t>
            </w:r>
          </w:p>
        </w:tc>
        <w:tc>
          <w:tcPr>
            <w:tcW w:w="7047" w:type="dxa"/>
            <w:noWrap w:val="0"/>
            <w:vAlign w:val="top"/>
          </w:tcPr>
          <w:p>
            <w:pPr>
              <w:spacing w:line="360" w:lineRule="auto"/>
              <w:jc w:val="center"/>
              <w:rPr>
                <w:b/>
                <w:bCs/>
              </w:rPr>
            </w:pPr>
            <w:r>
              <w:rPr>
                <w:rFonts w:hint="eastAsia" w:cs="宋体"/>
                <w:b/>
                <w:bCs/>
              </w:rPr>
              <w:t>框架说明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用例名称</w:t>
            </w:r>
          </w:p>
        </w:tc>
        <w:tc>
          <w:tcPr>
            <w:tcW w:w="7047" w:type="dxa"/>
            <w:noWrap w:val="0"/>
            <w:vAlign w:val="top"/>
          </w:tcPr>
          <w:p>
            <w:pPr>
              <w:spacing w:line="360" w:lineRule="auto"/>
              <w:rPr>
                <w:rFonts w:hint="default" w:eastAsiaTheme="minorEastAsia"/>
                <w:lang w:val="en-US" w:eastAsia="zh-CN"/>
              </w:rPr>
            </w:pPr>
            <w:r>
              <w:rPr>
                <w:rFonts w:hint="eastAsia"/>
                <w:lang w:val="en-US" w:eastAsia="zh-CN"/>
              </w:rPr>
              <w:t>技工星级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主要参与者</w:t>
            </w:r>
          </w:p>
        </w:tc>
        <w:tc>
          <w:tcPr>
            <w:tcW w:w="7047" w:type="dxa"/>
            <w:noWrap w:val="0"/>
            <w:vAlign w:val="top"/>
          </w:tcPr>
          <w:p>
            <w:pPr>
              <w:spacing w:line="360" w:lineRule="auto"/>
            </w:pPr>
            <w:r>
              <w:rPr>
                <w:rFonts w:hint="eastAsia" w:cs="宋体"/>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简要说明</w:t>
            </w:r>
          </w:p>
        </w:tc>
        <w:tc>
          <w:tcPr>
            <w:tcW w:w="7047" w:type="dxa"/>
            <w:noWrap w:val="0"/>
            <w:vAlign w:val="top"/>
          </w:tcPr>
          <w:p>
            <w:pPr>
              <w:spacing w:line="360" w:lineRule="auto"/>
              <w:rPr>
                <w:rFonts w:hint="default" w:eastAsiaTheme="minorEastAsia"/>
                <w:lang w:val="en-US" w:eastAsia="zh-CN"/>
              </w:rPr>
            </w:pPr>
            <w:r>
              <w:rPr>
                <w:rFonts w:hint="eastAsia" w:cs="宋体"/>
                <w:lang w:val="en-US" w:eastAsia="zh-CN"/>
              </w:rPr>
              <w:t>对技工星级的增、删、改操作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事件流</w:t>
            </w:r>
          </w:p>
        </w:tc>
        <w:tc>
          <w:tcPr>
            <w:tcW w:w="7047" w:type="dxa"/>
            <w:noWrap w:val="0"/>
            <w:vAlign w:val="top"/>
          </w:tcPr>
          <w:p>
            <w:pPr>
              <w:spacing w:line="36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82" w:type="dxa"/>
            <w:noWrap w:val="0"/>
            <w:vAlign w:val="center"/>
          </w:tcPr>
          <w:p>
            <w:pPr>
              <w:spacing w:line="360" w:lineRule="auto"/>
            </w:pPr>
            <w:r>
              <w:rPr>
                <w:rFonts w:hint="eastAsia" w:cs="宋体"/>
              </w:rPr>
              <w:t>前置条件</w:t>
            </w:r>
          </w:p>
        </w:tc>
        <w:tc>
          <w:tcPr>
            <w:tcW w:w="7047" w:type="dxa"/>
            <w:noWrap w:val="0"/>
            <w:vAlign w:val="top"/>
          </w:tcPr>
          <w:p>
            <w:pPr>
              <w:spacing w:line="360" w:lineRule="auto"/>
            </w:pPr>
            <w:r>
              <w:rPr>
                <w:rFonts w:hint="eastAsia" w:cs="宋体"/>
              </w:rPr>
              <w:t>登录后并具有该操作权限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82" w:type="dxa"/>
            <w:noWrap w:val="0"/>
            <w:vAlign w:val="center"/>
          </w:tcPr>
          <w:p>
            <w:pPr>
              <w:spacing w:line="360" w:lineRule="auto"/>
            </w:pPr>
            <w:r>
              <w:rPr>
                <w:rFonts w:hint="eastAsia" w:cs="宋体"/>
              </w:rPr>
              <w:t>后置条件</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82" w:type="dxa"/>
            <w:noWrap w:val="0"/>
            <w:vAlign w:val="center"/>
          </w:tcPr>
          <w:p>
            <w:pPr>
              <w:spacing w:line="360" w:lineRule="auto"/>
            </w:pPr>
            <w:r>
              <w:rPr>
                <w:rFonts w:hint="eastAsia" w:cs="宋体"/>
              </w:rPr>
              <w:t>非功能需求</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82" w:type="dxa"/>
            <w:noWrap w:val="0"/>
            <w:vAlign w:val="center"/>
          </w:tcPr>
          <w:p>
            <w:pPr>
              <w:spacing w:line="360" w:lineRule="auto"/>
            </w:pPr>
            <w:r>
              <w:rPr>
                <w:rFonts w:hint="eastAsia" w:cs="宋体"/>
              </w:rPr>
              <w:t>扩展点</w:t>
            </w:r>
          </w:p>
        </w:tc>
        <w:tc>
          <w:tcPr>
            <w:tcW w:w="7047" w:type="dxa"/>
            <w:noWrap w:val="0"/>
            <w:vAlign w:val="top"/>
          </w:tcPr>
          <w:p>
            <w:pPr>
              <w:rPr>
                <w:rFonts w:hint="default" w:eastAsiaTheme="minor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优先级</w:t>
            </w:r>
          </w:p>
        </w:tc>
        <w:tc>
          <w:tcPr>
            <w:tcW w:w="7047" w:type="dxa"/>
            <w:noWrap w:val="0"/>
            <w:vAlign w:val="top"/>
          </w:tcPr>
          <w:p>
            <w:pPr>
              <w:spacing w:line="360" w:lineRule="auto"/>
            </w:pP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说明</w:t>
            </w:r>
          </w:p>
        </w:tc>
        <w:tc>
          <w:tcPr>
            <w:tcW w:w="7047" w:type="dxa"/>
            <w:noWrap w:val="0"/>
            <w:vAlign w:val="top"/>
          </w:tcPr>
          <w:p>
            <w:pPr>
              <w:keepNext/>
              <w:spacing w:line="360" w:lineRule="auto"/>
            </w:pPr>
            <w:r>
              <w:rPr>
                <w:rFonts w:hint="eastAsia"/>
                <w:lang w:val="en-US" w:eastAsia="zh-CN"/>
              </w:rPr>
              <w:t>在维修车辆的过程中派出的技工根据不同的星级来收费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p>
        </w:tc>
        <w:tc>
          <w:tcPr>
            <w:tcW w:w="7047" w:type="dxa"/>
            <w:noWrap w:val="0"/>
            <w:vAlign w:val="top"/>
          </w:tcPr>
          <w:p>
            <w:pPr>
              <w:keepNext/>
              <w:spacing w:line="360" w:lineRule="auto"/>
            </w:pPr>
          </w:p>
        </w:tc>
      </w:tr>
    </w:tbl>
    <w:p>
      <w:r>
        <w:rPr>
          <w:rFonts w:ascii="Cambria" w:hAnsi="Cambria" w:eastAsia="宋体" w:cs="Cambria"/>
          <w:b/>
          <w:bCs/>
          <w:kern w:val="2"/>
          <w:sz w:val="28"/>
          <w:szCs w:val="28"/>
          <w:lang w:val="en-US" w:eastAsia="zh-CN" w:bidi="ar-SA"/>
        </w:rPr>
        <w:t>3.</w:t>
      </w:r>
      <w:r>
        <w:rPr>
          <w:rFonts w:hint="eastAsia" w:ascii="Cambria" w:hAnsi="Cambria" w:cs="Cambria"/>
          <w:b/>
          <w:bCs/>
          <w:kern w:val="2"/>
          <w:sz w:val="28"/>
          <w:szCs w:val="28"/>
          <w:lang w:val="en-US" w:eastAsia="zh-CN" w:bidi="ar-SA"/>
        </w:rPr>
        <w:t>2</w:t>
      </w:r>
      <w:r>
        <w:rPr>
          <w:rFonts w:ascii="Cambria" w:hAnsi="Cambria" w:eastAsia="宋体" w:cs="Cambria"/>
          <w:b/>
          <w:bCs/>
          <w:kern w:val="2"/>
          <w:sz w:val="28"/>
          <w:szCs w:val="28"/>
          <w:lang w:val="en-US" w:eastAsia="zh-CN" w:bidi="ar-SA"/>
        </w:rPr>
        <w:t>.</w:t>
      </w:r>
      <w:r>
        <w:rPr>
          <w:rFonts w:hint="eastAsia" w:ascii="Cambria" w:hAnsi="Cambria" w:cs="Cambria"/>
          <w:b/>
          <w:bCs/>
          <w:kern w:val="2"/>
          <w:sz w:val="28"/>
          <w:szCs w:val="28"/>
          <w:lang w:val="en-US" w:eastAsia="zh-CN" w:bidi="ar-SA"/>
        </w:rPr>
        <w:t>2班组技工</w:t>
      </w:r>
    </w:p>
    <w:p>
      <w:pPr>
        <w:jc w:val="center"/>
      </w:pPr>
    </w:p>
    <w:p>
      <w:pPr>
        <w:jc w:val="center"/>
        <w:rPr>
          <w:rFonts w:hint="eastAsia"/>
        </w:rPr>
      </w:pPr>
      <w:r>
        <w:drawing>
          <wp:inline distT="0" distB="0" distL="114300" distR="114300">
            <wp:extent cx="5269865" cy="5300345"/>
            <wp:effectExtent l="0" t="0" r="317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5269865" cy="5300345"/>
                    </a:xfrm>
                    <a:prstGeom prst="rect">
                      <a:avLst/>
                    </a:prstGeom>
                    <a:noFill/>
                    <a:ln>
                      <a:noFill/>
                    </a:ln>
                  </pic:spPr>
                </pic:pic>
              </a:graphicData>
            </a:graphic>
          </wp:inline>
        </w:drawing>
      </w:r>
    </w:p>
    <w:p>
      <w:pPr>
        <w:jc w:val="center"/>
        <w:rPr>
          <w:rFonts w:hint="eastAsia" w:ascii="宋体" w:hAnsi="宋体" w:eastAsia="宋体" w:cs="宋体"/>
          <w:sz w:val="44"/>
          <w:szCs w:val="44"/>
        </w:rPr>
      </w:pPr>
    </w:p>
    <w:p>
      <w:pPr>
        <w:spacing w:line="360" w:lineRule="auto"/>
      </w:pPr>
      <w:r>
        <w:rPr>
          <w:rFonts w:hint="eastAsia" w:cs="宋体"/>
        </w:rPr>
        <w:t>用例说明：</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2"/>
        <w:gridCol w:w="7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82" w:type="dxa"/>
            <w:noWrap w:val="0"/>
            <w:vAlign w:val="top"/>
          </w:tcPr>
          <w:p>
            <w:pPr>
              <w:spacing w:line="360" w:lineRule="auto"/>
              <w:jc w:val="center"/>
              <w:rPr>
                <w:b/>
                <w:bCs/>
              </w:rPr>
            </w:pPr>
            <w:r>
              <w:rPr>
                <w:rFonts w:hint="eastAsia" w:cs="宋体"/>
                <w:b/>
                <w:bCs/>
              </w:rPr>
              <w:t>用例框架</w:t>
            </w:r>
          </w:p>
        </w:tc>
        <w:tc>
          <w:tcPr>
            <w:tcW w:w="7047" w:type="dxa"/>
            <w:noWrap w:val="0"/>
            <w:vAlign w:val="top"/>
          </w:tcPr>
          <w:p>
            <w:pPr>
              <w:spacing w:line="360" w:lineRule="auto"/>
              <w:jc w:val="center"/>
              <w:rPr>
                <w:b/>
                <w:bCs/>
              </w:rPr>
            </w:pPr>
            <w:r>
              <w:rPr>
                <w:rFonts w:hint="eastAsia" w:cs="宋体"/>
                <w:b/>
                <w:bCs/>
              </w:rPr>
              <w:t>框架说明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用例名称</w:t>
            </w:r>
          </w:p>
        </w:tc>
        <w:tc>
          <w:tcPr>
            <w:tcW w:w="7047" w:type="dxa"/>
            <w:noWrap w:val="0"/>
            <w:vAlign w:val="top"/>
          </w:tcPr>
          <w:p>
            <w:pPr>
              <w:spacing w:line="360" w:lineRule="auto"/>
              <w:rPr>
                <w:rFonts w:hint="default" w:eastAsiaTheme="minorEastAsia"/>
                <w:lang w:val="en-US" w:eastAsia="zh-CN"/>
              </w:rPr>
            </w:pPr>
            <w:r>
              <w:rPr>
                <w:rFonts w:hint="eastAsia"/>
                <w:lang w:val="en-US" w:eastAsia="zh-CN"/>
              </w:rPr>
              <w:t>班组技工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主要参与者</w:t>
            </w:r>
          </w:p>
        </w:tc>
        <w:tc>
          <w:tcPr>
            <w:tcW w:w="7047" w:type="dxa"/>
            <w:noWrap w:val="0"/>
            <w:vAlign w:val="top"/>
          </w:tcPr>
          <w:p>
            <w:pPr>
              <w:spacing w:line="360" w:lineRule="auto"/>
            </w:pPr>
            <w:r>
              <w:rPr>
                <w:rFonts w:hint="eastAsia" w:cs="宋体"/>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简要说明</w:t>
            </w:r>
          </w:p>
        </w:tc>
        <w:tc>
          <w:tcPr>
            <w:tcW w:w="7047" w:type="dxa"/>
            <w:noWrap w:val="0"/>
            <w:vAlign w:val="top"/>
          </w:tcPr>
          <w:p>
            <w:pPr>
              <w:spacing w:line="360" w:lineRule="auto"/>
              <w:rPr>
                <w:rFonts w:hint="default" w:eastAsiaTheme="minorEastAsia"/>
                <w:lang w:val="en-US" w:eastAsia="zh-CN"/>
              </w:rPr>
            </w:pPr>
            <w:r>
              <w:rPr>
                <w:rFonts w:hint="eastAsia" w:cs="宋体"/>
                <w:lang w:val="en-US" w:eastAsia="zh-CN"/>
              </w:rPr>
              <w:t>对班和组的增、删、改、查操作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事件流</w:t>
            </w:r>
          </w:p>
        </w:tc>
        <w:tc>
          <w:tcPr>
            <w:tcW w:w="7047" w:type="dxa"/>
            <w:noWrap w:val="0"/>
            <w:vAlign w:val="top"/>
          </w:tcPr>
          <w:p>
            <w:pPr>
              <w:spacing w:line="36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前置条件</w:t>
            </w:r>
          </w:p>
        </w:tc>
        <w:tc>
          <w:tcPr>
            <w:tcW w:w="7047" w:type="dxa"/>
            <w:noWrap w:val="0"/>
            <w:vAlign w:val="top"/>
          </w:tcPr>
          <w:p>
            <w:pPr>
              <w:spacing w:line="360" w:lineRule="auto"/>
            </w:pPr>
            <w:r>
              <w:rPr>
                <w:rFonts w:hint="eastAsia" w:cs="宋体"/>
              </w:rPr>
              <w:t>登录后并具有该操作权限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后置条件</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非功能需求</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扩展点</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优先级</w:t>
            </w:r>
          </w:p>
        </w:tc>
        <w:tc>
          <w:tcPr>
            <w:tcW w:w="7047" w:type="dxa"/>
            <w:noWrap w:val="0"/>
            <w:vAlign w:val="top"/>
          </w:tcPr>
          <w:p>
            <w:pPr>
              <w:spacing w:line="360" w:lineRule="auto"/>
              <w:rPr>
                <w:rFonts w:hint="eastAsia" w:eastAsiaTheme="minorEastAsia"/>
                <w:lang w:val="en-US" w:eastAsia="zh-CN"/>
              </w:rPr>
            </w:pPr>
            <w:r>
              <w:rPr>
                <w:rFonts w:hint="eastAsia"/>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说明</w:t>
            </w:r>
          </w:p>
        </w:tc>
        <w:tc>
          <w:tcPr>
            <w:tcW w:w="7047" w:type="dxa"/>
            <w:noWrap w:val="0"/>
            <w:vAlign w:val="top"/>
          </w:tcPr>
          <w:p>
            <w:pPr>
              <w:keepNext/>
              <w:spacing w:line="360" w:lineRule="auto"/>
            </w:pPr>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p>
        </w:tc>
        <w:tc>
          <w:tcPr>
            <w:tcW w:w="7047" w:type="dxa"/>
            <w:noWrap w:val="0"/>
            <w:vAlign w:val="top"/>
          </w:tcPr>
          <w:p>
            <w:pPr>
              <w:keepNext/>
              <w:spacing w:line="360" w:lineRule="auto"/>
            </w:pPr>
          </w:p>
        </w:tc>
      </w:tr>
    </w:tbl>
    <w:p>
      <w:pPr>
        <w:rPr>
          <w:rFonts w:hint="eastAsia" w:ascii="宋体" w:hAnsi="宋体" w:eastAsia="宋体" w:cs="宋体"/>
          <w:sz w:val="44"/>
          <w:szCs w:val="44"/>
        </w:rPr>
      </w:pPr>
      <w:r>
        <w:rPr>
          <w:rFonts w:ascii="Cambria" w:hAnsi="Cambria" w:eastAsia="宋体" w:cs="Cambria"/>
          <w:b/>
          <w:bCs/>
          <w:kern w:val="2"/>
          <w:sz w:val="28"/>
          <w:szCs w:val="28"/>
          <w:lang w:val="en-US" w:eastAsia="zh-CN" w:bidi="ar-SA"/>
        </w:rPr>
        <w:t>3.</w:t>
      </w:r>
      <w:r>
        <w:rPr>
          <w:rFonts w:hint="eastAsia" w:ascii="Cambria" w:hAnsi="Cambria" w:cs="Cambria"/>
          <w:b/>
          <w:bCs/>
          <w:kern w:val="2"/>
          <w:sz w:val="28"/>
          <w:szCs w:val="28"/>
          <w:lang w:val="en-US" w:eastAsia="zh-CN" w:bidi="ar-SA"/>
        </w:rPr>
        <w:t>2</w:t>
      </w:r>
      <w:r>
        <w:rPr>
          <w:rFonts w:ascii="Cambria" w:hAnsi="Cambria" w:eastAsia="宋体" w:cs="Cambria"/>
          <w:b/>
          <w:bCs/>
          <w:kern w:val="2"/>
          <w:sz w:val="28"/>
          <w:szCs w:val="28"/>
          <w:lang w:val="en-US" w:eastAsia="zh-CN" w:bidi="ar-SA"/>
        </w:rPr>
        <w:t>.</w:t>
      </w:r>
      <w:r>
        <w:rPr>
          <w:rFonts w:hint="eastAsia" w:ascii="Cambria" w:hAnsi="Cambria" w:cs="Cambria"/>
          <w:b/>
          <w:bCs/>
          <w:kern w:val="2"/>
          <w:sz w:val="28"/>
          <w:szCs w:val="28"/>
          <w:lang w:val="en-US" w:eastAsia="zh-CN" w:bidi="ar-SA"/>
        </w:rPr>
        <w:t>3外勤车辆</w:t>
      </w:r>
    </w:p>
    <w:p>
      <w:r>
        <w:rPr>
          <w:rFonts w:hint="eastAsia"/>
          <w:lang w:val="en-US" w:eastAsia="zh-CN"/>
        </w:rPr>
        <w:t xml:space="preserve">         </w:t>
      </w:r>
      <w:r>
        <w:drawing>
          <wp:inline distT="0" distB="0" distL="114300" distR="114300">
            <wp:extent cx="3686175" cy="2686050"/>
            <wp:effectExtent l="0" t="0" r="1905"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3686175" cy="2686050"/>
                    </a:xfrm>
                    <a:prstGeom prst="rect">
                      <a:avLst/>
                    </a:prstGeom>
                    <a:noFill/>
                    <a:ln>
                      <a:noFill/>
                    </a:ln>
                  </pic:spPr>
                </pic:pic>
              </a:graphicData>
            </a:graphic>
          </wp:inline>
        </w:drawing>
      </w:r>
    </w:p>
    <w:p>
      <w:pPr>
        <w:spacing w:line="360" w:lineRule="auto"/>
      </w:pPr>
      <w:r>
        <w:rPr>
          <w:rFonts w:hint="eastAsia" w:cs="宋体"/>
        </w:rPr>
        <w:t>用例说明：</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2"/>
        <w:gridCol w:w="7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82" w:type="dxa"/>
            <w:noWrap w:val="0"/>
            <w:vAlign w:val="top"/>
          </w:tcPr>
          <w:p>
            <w:pPr>
              <w:spacing w:line="360" w:lineRule="auto"/>
              <w:jc w:val="center"/>
              <w:rPr>
                <w:b/>
                <w:bCs/>
              </w:rPr>
            </w:pPr>
            <w:r>
              <w:rPr>
                <w:rFonts w:hint="eastAsia" w:cs="宋体"/>
                <w:b/>
                <w:bCs/>
              </w:rPr>
              <w:t>用例框架</w:t>
            </w:r>
          </w:p>
        </w:tc>
        <w:tc>
          <w:tcPr>
            <w:tcW w:w="7047" w:type="dxa"/>
            <w:noWrap w:val="0"/>
            <w:vAlign w:val="top"/>
          </w:tcPr>
          <w:p>
            <w:pPr>
              <w:spacing w:line="360" w:lineRule="auto"/>
              <w:jc w:val="center"/>
              <w:rPr>
                <w:b/>
                <w:bCs/>
              </w:rPr>
            </w:pPr>
            <w:r>
              <w:rPr>
                <w:rFonts w:hint="eastAsia" w:cs="宋体"/>
                <w:b/>
                <w:bCs/>
              </w:rPr>
              <w:t>框架说明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82" w:type="dxa"/>
            <w:noWrap w:val="0"/>
            <w:vAlign w:val="center"/>
          </w:tcPr>
          <w:p>
            <w:pPr>
              <w:spacing w:line="360" w:lineRule="auto"/>
            </w:pPr>
            <w:r>
              <w:rPr>
                <w:rFonts w:hint="eastAsia" w:cs="宋体"/>
              </w:rPr>
              <w:t>用例名称</w:t>
            </w:r>
          </w:p>
        </w:tc>
        <w:tc>
          <w:tcPr>
            <w:tcW w:w="7047" w:type="dxa"/>
            <w:noWrap w:val="0"/>
            <w:vAlign w:val="top"/>
          </w:tcPr>
          <w:p>
            <w:pPr>
              <w:tabs>
                <w:tab w:val="left" w:pos="2215"/>
              </w:tabs>
              <w:spacing w:line="360" w:lineRule="auto"/>
              <w:rPr>
                <w:rFonts w:hint="default" w:eastAsiaTheme="minorEastAsia"/>
                <w:lang w:val="en-US" w:eastAsia="zh-CN"/>
              </w:rPr>
            </w:pPr>
            <w:r>
              <w:rPr>
                <w:rFonts w:hint="eastAsia"/>
                <w:lang w:val="en-US" w:eastAsia="zh-CN"/>
              </w:rPr>
              <w:t>外勤车辆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主要参与者</w:t>
            </w:r>
          </w:p>
        </w:tc>
        <w:tc>
          <w:tcPr>
            <w:tcW w:w="7047" w:type="dxa"/>
            <w:noWrap w:val="0"/>
            <w:vAlign w:val="top"/>
          </w:tcPr>
          <w:p>
            <w:pPr>
              <w:spacing w:line="360" w:lineRule="auto"/>
            </w:pPr>
            <w:r>
              <w:rPr>
                <w:rFonts w:hint="eastAsia" w:cs="宋体"/>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简要说明</w:t>
            </w:r>
          </w:p>
        </w:tc>
        <w:tc>
          <w:tcPr>
            <w:tcW w:w="7047" w:type="dxa"/>
            <w:noWrap w:val="0"/>
            <w:vAlign w:val="top"/>
          </w:tcPr>
          <w:p>
            <w:pPr>
              <w:spacing w:line="360" w:lineRule="auto"/>
              <w:rPr>
                <w:rFonts w:hint="default" w:eastAsiaTheme="minorEastAsia"/>
                <w:lang w:val="en-US" w:eastAsia="zh-CN"/>
              </w:rPr>
            </w:pPr>
            <w:r>
              <w:rPr>
                <w:rFonts w:hint="eastAsia" w:cs="宋体"/>
                <w:lang w:val="en-US" w:eastAsia="zh-CN"/>
              </w:rPr>
              <w:t>对外勤车辆的增、删、改操作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事件流</w:t>
            </w:r>
          </w:p>
        </w:tc>
        <w:tc>
          <w:tcPr>
            <w:tcW w:w="7047" w:type="dxa"/>
            <w:noWrap w:val="0"/>
            <w:vAlign w:val="top"/>
          </w:tcPr>
          <w:p>
            <w:pPr>
              <w:spacing w:line="36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前置条件</w:t>
            </w:r>
          </w:p>
        </w:tc>
        <w:tc>
          <w:tcPr>
            <w:tcW w:w="7047" w:type="dxa"/>
            <w:noWrap w:val="0"/>
            <w:vAlign w:val="top"/>
          </w:tcPr>
          <w:p>
            <w:pPr>
              <w:spacing w:line="360" w:lineRule="auto"/>
            </w:pPr>
            <w:r>
              <w:rPr>
                <w:rFonts w:hint="eastAsia" w:cs="宋体"/>
              </w:rPr>
              <w:t>登录后并具有该操作权限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后置条件</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非功能需求</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扩展点</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优先级</w:t>
            </w:r>
          </w:p>
        </w:tc>
        <w:tc>
          <w:tcPr>
            <w:tcW w:w="7047" w:type="dxa"/>
            <w:noWrap w:val="0"/>
            <w:vAlign w:val="top"/>
          </w:tcPr>
          <w:p>
            <w:pPr>
              <w:spacing w:line="360" w:lineRule="auto"/>
              <w:rPr>
                <w:rFonts w:hint="eastAsia" w:eastAsiaTheme="minorEastAsia"/>
                <w:lang w:val="en-US" w:eastAsia="zh-CN"/>
              </w:rPr>
            </w:pPr>
            <w:r>
              <w:rPr>
                <w:rFonts w:hint="eastAsia"/>
                <w:lang w:val="en-US" w:eastAsia="zh-C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说明</w:t>
            </w:r>
          </w:p>
        </w:tc>
        <w:tc>
          <w:tcPr>
            <w:tcW w:w="7047" w:type="dxa"/>
            <w:noWrap w:val="0"/>
            <w:vAlign w:val="top"/>
          </w:tcPr>
          <w:p>
            <w:pPr>
              <w:keepNext/>
              <w:spacing w:line="360" w:lineRule="auto"/>
              <w:rPr>
                <w:rFonts w:hint="default" w:eastAsiaTheme="minorEastAsia"/>
                <w:lang w:val="en-US" w:eastAsia="zh-CN"/>
              </w:rPr>
            </w:pPr>
            <w:r>
              <w:rPr>
                <w:rFonts w:hint="eastAsia"/>
                <w:lang w:val="en-US" w:eastAsia="zh-CN"/>
              </w:rPr>
              <w:t>外请车辆每来回一次更新一次里程，并且使用中和维护中的车辆不能租用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p>
        </w:tc>
        <w:tc>
          <w:tcPr>
            <w:tcW w:w="7047" w:type="dxa"/>
            <w:noWrap w:val="0"/>
            <w:vAlign w:val="top"/>
          </w:tcPr>
          <w:p>
            <w:pPr>
              <w:keepNext/>
              <w:spacing w:line="360" w:lineRule="auto"/>
            </w:pPr>
          </w:p>
        </w:tc>
      </w:tr>
    </w:tbl>
    <w:p>
      <w:pPr>
        <w:rPr>
          <w:rFonts w:hint="eastAsia"/>
          <w:b/>
          <w:bCs/>
          <w:sz w:val="32"/>
          <w:szCs w:val="32"/>
          <w:lang w:val="en-US" w:eastAsia="zh-CN"/>
        </w:rPr>
      </w:pPr>
      <w:r>
        <w:rPr>
          <w:rFonts w:hint="eastAsia"/>
          <w:b/>
          <w:bCs/>
          <w:sz w:val="32"/>
          <w:szCs w:val="32"/>
          <w:lang w:val="en-US" w:eastAsia="zh-CN"/>
        </w:rPr>
        <w:t>3.3数据</w:t>
      </w:r>
    </w:p>
    <w:p>
      <w:pPr>
        <w:rPr>
          <w:rFonts w:hint="eastAsia" w:ascii="Cambria" w:hAnsi="Cambria" w:cs="Cambria"/>
          <w:b/>
          <w:bCs/>
          <w:kern w:val="2"/>
          <w:sz w:val="28"/>
          <w:szCs w:val="28"/>
          <w:lang w:val="en-US" w:eastAsia="zh-CN" w:bidi="ar-SA"/>
        </w:rPr>
      </w:pPr>
      <w:r>
        <w:rPr>
          <w:rFonts w:ascii="Cambria" w:hAnsi="Cambria" w:eastAsia="宋体" w:cs="Cambria"/>
          <w:b/>
          <w:bCs/>
          <w:kern w:val="2"/>
          <w:sz w:val="28"/>
          <w:szCs w:val="28"/>
          <w:lang w:val="en-US" w:eastAsia="zh-CN" w:bidi="ar-SA"/>
        </w:rPr>
        <w:t>3.</w:t>
      </w:r>
      <w:r>
        <w:rPr>
          <w:rFonts w:hint="eastAsia" w:ascii="Cambria" w:hAnsi="Cambria" w:cs="Cambria"/>
          <w:b/>
          <w:bCs/>
          <w:kern w:val="2"/>
          <w:sz w:val="28"/>
          <w:szCs w:val="28"/>
          <w:lang w:val="en-US" w:eastAsia="zh-CN" w:bidi="ar-SA"/>
        </w:rPr>
        <w:t>3</w:t>
      </w:r>
      <w:r>
        <w:rPr>
          <w:rFonts w:ascii="Cambria" w:hAnsi="Cambria" w:eastAsia="宋体" w:cs="Cambria"/>
          <w:b/>
          <w:bCs/>
          <w:kern w:val="2"/>
          <w:sz w:val="28"/>
          <w:szCs w:val="28"/>
          <w:lang w:val="en-US" w:eastAsia="zh-CN" w:bidi="ar-SA"/>
        </w:rPr>
        <w:t>.</w:t>
      </w:r>
      <w:r>
        <w:rPr>
          <w:rFonts w:hint="eastAsia" w:ascii="Cambria" w:hAnsi="Cambria" w:cs="Cambria"/>
          <w:b/>
          <w:bCs/>
          <w:kern w:val="2"/>
          <w:sz w:val="28"/>
          <w:szCs w:val="28"/>
          <w:lang w:val="en-US" w:eastAsia="zh-CN" w:bidi="ar-SA"/>
        </w:rPr>
        <w:t>1主数据</w:t>
      </w:r>
    </w:p>
    <w:p>
      <w:pPr>
        <w:pStyle w:val="4"/>
        <w:bidi w:val="0"/>
        <w:rPr>
          <w:rFonts w:hint="eastAsia"/>
          <w:lang w:val="en-US" w:eastAsia="zh-CN"/>
        </w:rPr>
      </w:pPr>
      <w:r>
        <w:rPr>
          <w:rFonts w:hint="eastAsia"/>
          <w:lang w:val="en-US" w:eastAsia="zh-CN"/>
        </w:rPr>
        <w:t>3.3.1.1、发动机品牌</w:t>
      </w:r>
    </w:p>
    <w:p>
      <w:r>
        <w:drawing>
          <wp:inline distT="0" distB="0" distL="114300" distR="114300">
            <wp:extent cx="5269865" cy="2915285"/>
            <wp:effectExtent l="0" t="0" r="3175" b="1079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5"/>
                    <a:stretch>
                      <a:fillRect/>
                    </a:stretch>
                  </pic:blipFill>
                  <pic:spPr>
                    <a:xfrm>
                      <a:off x="0" y="0"/>
                      <a:ext cx="5269865" cy="2915285"/>
                    </a:xfrm>
                    <a:prstGeom prst="rect">
                      <a:avLst/>
                    </a:prstGeom>
                    <a:noFill/>
                    <a:ln>
                      <a:noFill/>
                    </a:ln>
                  </pic:spPr>
                </pic:pic>
              </a:graphicData>
            </a:graphic>
          </wp:inline>
        </w:drawing>
      </w:r>
    </w:p>
    <w:p>
      <w:pPr>
        <w:jc w:val="center"/>
        <w:rPr>
          <w:rFonts w:hint="default" w:eastAsia="宋体"/>
          <w:sz w:val="20"/>
          <w:szCs w:val="22"/>
          <w:lang w:val="en-US" w:eastAsia="zh-CN"/>
        </w:rPr>
      </w:pPr>
      <w:r>
        <w:rPr>
          <w:rFonts w:hint="eastAsia"/>
          <w:sz w:val="20"/>
          <w:szCs w:val="22"/>
          <w:lang w:val="en-US" w:eastAsia="zh-CN"/>
        </w:rPr>
        <w:t>图1 发动机品牌用例图</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用例说明：</w:t>
      </w:r>
    </w:p>
    <w:tbl>
      <w:tblPr>
        <w:tblStyle w:val="9"/>
        <w:tblW w:w="852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2"/>
        <w:gridCol w:w="7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top"/>
          </w:tcPr>
          <w:p>
            <w:pPr>
              <w:spacing w:line="360" w:lineRule="auto"/>
              <w:jc w:val="center"/>
              <w:rPr>
                <w:b/>
                <w:bCs/>
              </w:rPr>
            </w:pPr>
            <w:r>
              <w:rPr>
                <w:rFonts w:hint="eastAsia" w:cs="宋体"/>
                <w:b/>
                <w:bCs/>
              </w:rPr>
              <w:t>用例框架</w:t>
            </w:r>
          </w:p>
        </w:tc>
        <w:tc>
          <w:tcPr>
            <w:tcW w:w="7047" w:type="dxa"/>
            <w:noWrap w:val="0"/>
            <w:vAlign w:val="top"/>
          </w:tcPr>
          <w:p>
            <w:pPr>
              <w:spacing w:line="360" w:lineRule="auto"/>
              <w:jc w:val="center"/>
              <w:rPr>
                <w:b/>
                <w:bCs/>
              </w:rPr>
            </w:pPr>
            <w:r>
              <w:rPr>
                <w:rFonts w:hint="eastAsia" w:cs="宋体"/>
                <w:b/>
                <w:bCs/>
              </w:rPr>
              <w:t>框架说明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用例名称</w:t>
            </w:r>
          </w:p>
        </w:tc>
        <w:tc>
          <w:tcPr>
            <w:tcW w:w="7047" w:type="dxa"/>
            <w:noWrap w:val="0"/>
            <w:vAlign w:val="top"/>
          </w:tcPr>
          <w:p>
            <w:pPr>
              <w:spacing w:line="360" w:lineRule="auto"/>
            </w:pPr>
            <w:r>
              <w:rPr>
                <w:rFonts w:hint="eastAsia"/>
              </w:rPr>
              <w:t>发动机品牌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主要参与者</w:t>
            </w:r>
          </w:p>
        </w:tc>
        <w:tc>
          <w:tcPr>
            <w:tcW w:w="7047" w:type="dxa"/>
            <w:noWrap w:val="0"/>
            <w:vAlign w:val="top"/>
          </w:tcPr>
          <w:p>
            <w:pPr>
              <w:spacing w:line="360" w:lineRule="auto"/>
              <w:rPr>
                <w:rFonts w:hint="default" w:eastAsia="宋体"/>
                <w:lang w:val="en-US" w:eastAsia="zh-CN"/>
              </w:rPr>
            </w:pPr>
            <w:r>
              <w:rPr>
                <w:rFonts w:hint="eastAsia"/>
                <w:lang w:val="en-US" w:eastAsia="zh-CN"/>
              </w:rPr>
              <w:t>系统管理员、维修站站长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简要说明</w:t>
            </w:r>
          </w:p>
        </w:tc>
        <w:tc>
          <w:tcPr>
            <w:tcW w:w="7047" w:type="dxa"/>
            <w:noWrap w:val="0"/>
            <w:vAlign w:val="top"/>
          </w:tcPr>
          <w:p>
            <w:pPr>
              <w:spacing w:line="360" w:lineRule="auto"/>
              <w:rPr>
                <w:rFonts w:hint="default" w:eastAsia="宋体"/>
                <w:lang w:val="en-US" w:eastAsia="zh-CN"/>
              </w:rPr>
            </w:pPr>
            <w:r>
              <w:rPr>
                <w:rFonts w:hint="eastAsia" w:cs="宋体"/>
              </w:rPr>
              <w:t>用于</w:t>
            </w:r>
            <w:r>
              <w:rPr>
                <w:rFonts w:hint="eastAsia" w:cs="宋体"/>
                <w:lang w:val="en-US" w:eastAsia="zh-CN"/>
              </w:rPr>
              <w:t>对发动机品牌的信息进行维护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事件流</w:t>
            </w:r>
          </w:p>
        </w:tc>
        <w:tc>
          <w:tcPr>
            <w:tcW w:w="7047" w:type="dxa"/>
            <w:noWrap w:val="0"/>
            <w:vAlign w:val="top"/>
          </w:tcPr>
          <w:p>
            <w:pPr>
              <w:keepNext w:val="0"/>
              <w:keepLines w:val="0"/>
              <w:pageBreakBefore w:val="0"/>
              <w:widowControl w:val="0"/>
              <w:numPr>
                <w:ilvl w:val="0"/>
                <w:numId w:val="4"/>
              </w:numPr>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点击新增时清空输入框内容，输入分类代码和分类名称点击保存完成新增，并显示到列表中。</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textAlignment w:val="auto"/>
              <w:rPr>
                <w:rFonts w:hint="default"/>
                <w:lang w:val="en-US" w:eastAsia="zh-CN"/>
              </w:rPr>
            </w:pPr>
            <w:r>
              <w:rPr>
                <w:rFonts w:hint="eastAsia"/>
                <w:lang w:val="en-US" w:eastAsia="zh-CN"/>
              </w:rPr>
              <w:t>进行修改操作时选中列表中的某条数据，将发动机品牌编号以及发动机名称显示到输入框，保存修改时：如果发动机编号未作改变则保存修改反之则新增一条该编号的信息。</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textAlignment w:val="auto"/>
              <w:rPr>
                <w:rFonts w:hint="default"/>
                <w:lang w:val="en-US" w:eastAsia="zh-CN"/>
              </w:rPr>
            </w:pPr>
            <w:r>
              <w:rPr>
                <w:rFonts w:hint="eastAsia"/>
                <w:lang w:val="en-US" w:eastAsia="zh-CN"/>
              </w:rPr>
              <w:t>选中一条数据点击删除按钮完成删除。</w:t>
            </w:r>
          </w:p>
          <w:p>
            <w:pPr>
              <w:keepNext w:val="0"/>
              <w:keepLines w:val="0"/>
              <w:pageBreakBefore w:val="0"/>
              <w:widowControl w:val="0"/>
              <w:numPr>
                <w:ilvl w:val="0"/>
                <w:numId w:val="4"/>
              </w:numPr>
              <w:kinsoku/>
              <w:wordWrap/>
              <w:overflowPunct/>
              <w:topLinePunct w:val="0"/>
              <w:autoSpaceDE/>
              <w:autoSpaceDN/>
              <w:bidi w:val="0"/>
              <w:adjustRightInd/>
              <w:snapToGrid/>
              <w:spacing w:line="240" w:lineRule="auto"/>
              <w:textAlignment w:val="auto"/>
              <w:rPr>
                <w:rFonts w:hint="default"/>
                <w:lang w:val="en-US" w:eastAsia="zh-CN"/>
              </w:rPr>
            </w:pPr>
            <w:r>
              <w:rPr>
                <w:rFonts w:hint="eastAsia"/>
                <w:lang w:val="en-US" w:eastAsia="zh-CN"/>
              </w:rPr>
              <w:t>可导出至Excel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前置条件</w:t>
            </w:r>
          </w:p>
        </w:tc>
        <w:tc>
          <w:tcPr>
            <w:tcW w:w="7047" w:type="dxa"/>
            <w:noWrap w:val="0"/>
            <w:vAlign w:val="top"/>
          </w:tcPr>
          <w:p>
            <w:pPr>
              <w:spacing w:line="360" w:lineRule="auto"/>
            </w:pPr>
            <w:r>
              <w:rPr>
                <w:rFonts w:hint="eastAsia" w:cs="宋体"/>
              </w:rPr>
              <w:t>登录后并具有该操作权限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jc w:val="left"/>
            </w:pPr>
            <w:r>
              <w:rPr>
                <w:rFonts w:hint="eastAsia" w:cs="宋体"/>
              </w:rPr>
              <w:t>后置条件</w:t>
            </w:r>
          </w:p>
        </w:tc>
        <w:tc>
          <w:tcPr>
            <w:tcW w:w="7047" w:type="dxa"/>
            <w:noWrap w:val="0"/>
            <w:vAlign w:val="top"/>
          </w:tcPr>
          <w:p>
            <w:pPr>
              <w:spacing w:line="360" w:lineRule="auto"/>
              <w:rPr>
                <w:rFonts w:hint="default" w:cs="宋体"/>
                <w:lang w:val="en-US" w:eastAsia="zh-CN"/>
              </w:rPr>
            </w:pPr>
            <w:r>
              <w:rPr>
                <w:rFonts w:hint="eastAsia" w:cs="宋体"/>
                <w:lang w:val="en-US" w:eastAsia="zh-CN"/>
              </w:rPr>
              <w:t>查看发动机品牌列表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非功能需求</w:t>
            </w:r>
          </w:p>
        </w:tc>
        <w:tc>
          <w:tcPr>
            <w:tcW w:w="7047" w:type="dxa"/>
            <w:noWrap w:val="0"/>
            <w:vAlign w:val="top"/>
          </w:tcPr>
          <w:p>
            <w:pPr>
              <w:spacing w:line="360" w:lineRule="auto"/>
              <w:rPr>
                <w:rFonts w:hint="eastAsia" w:cs="宋体"/>
              </w:rPr>
            </w:pPr>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扩展点</w:t>
            </w:r>
          </w:p>
        </w:tc>
        <w:tc>
          <w:tcPr>
            <w:tcW w:w="7047" w:type="dxa"/>
            <w:noWrap w:val="0"/>
            <w:vAlign w:val="top"/>
          </w:tcPr>
          <w:p>
            <w:pPr>
              <w:spacing w:line="360" w:lineRule="auto"/>
              <w:rPr>
                <w:rFonts w:hint="eastAsia" w:cs="宋体"/>
              </w:rPr>
            </w:pPr>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优先级</w:t>
            </w:r>
          </w:p>
        </w:tc>
        <w:tc>
          <w:tcPr>
            <w:tcW w:w="7047" w:type="dxa"/>
            <w:noWrap w:val="0"/>
            <w:vAlign w:val="top"/>
          </w:tcPr>
          <w:p>
            <w:pPr>
              <w:spacing w:line="360" w:lineRule="auto"/>
              <w:rPr>
                <w:rFonts w:hint="eastAsia" w:cs="宋体"/>
                <w:lang w:val="en-US" w:eastAsia="zh-CN"/>
              </w:rPr>
            </w:pPr>
            <w:r>
              <w:rPr>
                <w:rFonts w:hint="eastAsia" w:cs="宋体"/>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82" w:type="dxa"/>
            <w:noWrap w:val="0"/>
            <w:vAlign w:val="center"/>
          </w:tcPr>
          <w:p>
            <w:pPr>
              <w:spacing w:line="360" w:lineRule="auto"/>
            </w:pPr>
            <w:r>
              <w:rPr>
                <w:rFonts w:hint="eastAsia" w:cs="宋体"/>
              </w:rPr>
              <w:t>说明</w:t>
            </w:r>
          </w:p>
        </w:tc>
        <w:tc>
          <w:tcPr>
            <w:tcW w:w="7047" w:type="dxa"/>
            <w:noWrap w:val="0"/>
            <w:vAlign w:val="top"/>
          </w:tcPr>
          <w:p>
            <w:pPr>
              <w:spacing w:line="360" w:lineRule="auto"/>
              <w:rPr>
                <w:rFonts w:hint="eastAsia" w:cs="宋体"/>
              </w:rPr>
            </w:pPr>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p>
        </w:tc>
        <w:tc>
          <w:tcPr>
            <w:tcW w:w="7047" w:type="dxa"/>
            <w:noWrap w:val="0"/>
            <w:vAlign w:val="top"/>
          </w:tcPr>
          <w:p>
            <w:pPr>
              <w:keepNext/>
              <w:spacing w:line="360" w:lineRule="auto"/>
            </w:pPr>
          </w:p>
        </w:tc>
      </w:tr>
    </w:tbl>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3.3.1.2、车型档案</w:t>
      </w:r>
    </w:p>
    <w:p>
      <w:r>
        <w:drawing>
          <wp:inline distT="0" distB="0" distL="114300" distR="114300">
            <wp:extent cx="5270500" cy="4166235"/>
            <wp:effectExtent l="0" t="0" r="2540" b="952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6"/>
                    <a:stretch>
                      <a:fillRect/>
                    </a:stretch>
                  </pic:blipFill>
                  <pic:spPr>
                    <a:xfrm>
                      <a:off x="0" y="0"/>
                      <a:ext cx="5270500" cy="4166235"/>
                    </a:xfrm>
                    <a:prstGeom prst="rect">
                      <a:avLst/>
                    </a:prstGeom>
                    <a:noFill/>
                    <a:ln>
                      <a:noFill/>
                    </a:ln>
                  </pic:spPr>
                </pic:pic>
              </a:graphicData>
            </a:graphic>
          </wp:inline>
        </w:drawing>
      </w:r>
    </w:p>
    <w:p>
      <w:pPr>
        <w:jc w:val="center"/>
        <w:rPr>
          <w:rFonts w:hint="default"/>
          <w:sz w:val="20"/>
          <w:szCs w:val="22"/>
          <w:lang w:val="en-US" w:eastAsia="zh-CN"/>
        </w:rPr>
      </w:pPr>
      <w:r>
        <w:rPr>
          <w:rFonts w:hint="eastAsia"/>
          <w:sz w:val="20"/>
          <w:szCs w:val="22"/>
          <w:lang w:val="en-US" w:eastAsia="zh-CN"/>
        </w:rPr>
        <w:t>图2 车型档案用例图</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用例说明：</w:t>
      </w:r>
    </w:p>
    <w:tbl>
      <w:tblPr>
        <w:tblStyle w:val="9"/>
        <w:tblW w:w="852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2"/>
        <w:gridCol w:w="7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top"/>
          </w:tcPr>
          <w:p>
            <w:pPr>
              <w:spacing w:line="360" w:lineRule="auto"/>
              <w:jc w:val="center"/>
              <w:rPr>
                <w:b/>
                <w:bCs/>
              </w:rPr>
            </w:pPr>
            <w:r>
              <w:rPr>
                <w:rFonts w:hint="eastAsia" w:cs="宋体"/>
                <w:b/>
                <w:bCs/>
              </w:rPr>
              <w:t>用例框架</w:t>
            </w:r>
          </w:p>
        </w:tc>
        <w:tc>
          <w:tcPr>
            <w:tcW w:w="7047" w:type="dxa"/>
            <w:noWrap w:val="0"/>
            <w:vAlign w:val="top"/>
          </w:tcPr>
          <w:p>
            <w:pPr>
              <w:spacing w:line="360" w:lineRule="auto"/>
              <w:jc w:val="center"/>
              <w:rPr>
                <w:b/>
                <w:bCs/>
              </w:rPr>
            </w:pPr>
            <w:r>
              <w:rPr>
                <w:rFonts w:hint="eastAsia" w:cs="宋体"/>
                <w:b/>
                <w:bCs/>
              </w:rPr>
              <w:t>框架说明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用例名称</w:t>
            </w:r>
          </w:p>
        </w:tc>
        <w:tc>
          <w:tcPr>
            <w:tcW w:w="7047" w:type="dxa"/>
            <w:noWrap w:val="0"/>
            <w:vAlign w:val="top"/>
          </w:tcPr>
          <w:p>
            <w:pPr>
              <w:spacing w:line="360" w:lineRule="auto"/>
            </w:pPr>
            <w:r>
              <w:rPr>
                <w:rFonts w:hint="eastAsia"/>
                <w:lang w:val="en-US" w:eastAsia="zh-CN"/>
              </w:rPr>
              <w:t>车型档案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主要参与者</w:t>
            </w:r>
          </w:p>
        </w:tc>
        <w:tc>
          <w:tcPr>
            <w:tcW w:w="7047" w:type="dxa"/>
            <w:noWrap w:val="0"/>
            <w:vAlign w:val="top"/>
          </w:tcPr>
          <w:p>
            <w:pPr>
              <w:spacing w:line="360" w:lineRule="auto"/>
              <w:rPr>
                <w:rFonts w:hint="default" w:eastAsia="宋体"/>
                <w:lang w:val="en-US" w:eastAsia="zh-CN"/>
              </w:rPr>
            </w:pPr>
            <w:r>
              <w:rPr>
                <w:rFonts w:hint="eastAsia"/>
                <w:lang w:val="en-US" w:eastAsia="zh-CN"/>
              </w:rPr>
              <w:t>系统管理员、维修站站长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82" w:type="dxa"/>
            <w:noWrap w:val="0"/>
            <w:vAlign w:val="center"/>
          </w:tcPr>
          <w:p>
            <w:pPr>
              <w:spacing w:line="360" w:lineRule="auto"/>
            </w:pPr>
            <w:r>
              <w:rPr>
                <w:rFonts w:hint="eastAsia" w:cs="宋体"/>
              </w:rPr>
              <w:t>简要说明</w:t>
            </w:r>
          </w:p>
        </w:tc>
        <w:tc>
          <w:tcPr>
            <w:tcW w:w="7047" w:type="dxa"/>
            <w:noWrap w:val="0"/>
            <w:vAlign w:val="top"/>
          </w:tcPr>
          <w:p>
            <w:pPr>
              <w:spacing w:line="360" w:lineRule="auto"/>
              <w:rPr>
                <w:rFonts w:hint="default" w:eastAsia="宋体"/>
                <w:lang w:val="en-US" w:eastAsia="zh-CN"/>
              </w:rPr>
            </w:pPr>
            <w:r>
              <w:rPr>
                <w:rFonts w:hint="eastAsia" w:cs="宋体"/>
                <w:lang w:val="en-US" w:eastAsia="zh-CN"/>
              </w:rPr>
              <w:t>维修站站长可对本站内车型档案来描述定义一些车型品牌以及该品牌下一些车型的信息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82" w:type="dxa"/>
            <w:noWrap w:val="0"/>
            <w:vAlign w:val="center"/>
          </w:tcPr>
          <w:p>
            <w:pPr>
              <w:spacing w:line="360" w:lineRule="auto"/>
            </w:pPr>
            <w:r>
              <w:rPr>
                <w:rFonts w:hint="eastAsia" w:cs="宋体"/>
              </w:rPr>
              <w:t>事件流</w:t>
            </w:r>
          </w:p>
        </w:tc>
        <w:tc>
          <w:tcPr>
            <w:tcW w:w="7047" w:type="dxa"/>
            <w:noWrap w:val="0"/>
            <w:vAlign w:val="top"/>
          </w:tcPr>
          <w:p>
            <w:pPr>
              <w:keepNext w:val="0"/>
              <w:keepLines w:val="0"/>
              <w:pageBreakBefore w:val="0"/>
              <w:widowControl w:val="0"/>
              <w:numPr>
                <w:ilvl w:val="0"/>
                <w:numId w:val="5"/>
              </w:numPr>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点击车型档案进入此页面，点击增加品牌输入对应的信息及增一个品牌信息，如果此编号以及存在则弹窗提示；</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0" w:leftChars="0" w:firstLine="0" w:firstLineChars="0"/>
              <w:textAlignment w:val="auto"/>
              <w:rPr>
                <w:rFonts w:hint="eastAsia"/>
                <w:lang w:val="en-US" w:eastAsia="zh-CN"/>
              </w:rPr>
            </w:pPr>
            <w:r>
              <w:rPr>
                <w:rFonts w:hint="eastAsia"/>
                <w:lang w:val="en-US" w:eastAsia="zh-CN"/>
              </w:rPr>
              <w:t>选中某个车辆品牌进行修改，修改信息保存时，如果此品牌编号未发生改变则修改，如果发生改变并且没有此编号信息则为新增，反之弹窗提示。</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0" w:leftChars="0" w:firstLine="0" w:firstLineChars="0"/>
              <w:textAlignment w:val="auto"/>
              <w:rPr>
                <w:rFonts w:hint="default"/>
                <w:lang w:val="en-US" w:eastAsia="zh-CN"/>
              </w:rPr>
            </w:pPr>
            <w:r>
              <w:rPr>
                <w:rFonts w:hint="eastAsia"/>
                <w:lang w:val="en-US" w:eastAsia="zh-CN"/>
              </w:rPr>
              <w:t>选中某个车辆品牌后查询显示该品牌下车型信息显示列表中。</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0" w:leftChars="0" w:firstLine="0" w:firstLineChars="0"/>
              <w:textAlignment w:val="auto"/>
              <w:rPr>
                <w:rFonts w:hint="default"/>
                <w:lang w:val="en-US" w:eastAsia="zh-CN"/>
              </w:rPr>
            </w:pPr>
            <w:r>
              <w:rPr>
                <w:rFonts w:hint="eastAsia"/>
                <w:lang w:val="en-US" w:eastAsia="zh-CN"/>
              </w:rPr>
              <w:t>选中一条可删除此品牌。</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0" w:leftChars="0" w:firstLine="0" w:firstLineChars="0"/>
              <w:textAlignment w:val="auto"/>
              <w:rPr>
                <w:rFonts w:hint="default"/>
                <w:lang w:val="en-US" w:eastAsia="zh-CN"/>
              </w:rPr>
            </w:pPr>
            <w:r>
              <w:rPr>
                <w:rFonts w:hint="eastAsia"/>
                <w:lang w:val="en-US" w:eastAsia="zh-CN"/>
              </w:rPr>
              <w:t>可对车型信息进行操作。</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0" w:leftChars="0" w:firstLine="0" w:firstLineChars="0"/>
              <w:textAlignment w:val="auto"/>
              <w:rPr>
                <w:rFonts w:hint="default"/>
                <w:lang w:val="en-US" w:eastAsia="zh-CN"/>
              </w:rPr>
            </w:pPr>
            <w:r>
              <w:rPr>
                <w:rFonts w:hint="eastAsia"/>
                <w:lang w:val="en-US" w:eastAsia="zh-CN"/>
              </w:rPr>
              <w:t>输入对应的编号或名称可进行搜索。</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ind w:left="0" w:leftChars="0" w:firstLine="0" w:firstLineChars="0"/>
              <w:textAlignment w:val="auto"/>
              <w:rPr>
                <w:rFonts w:hint="default"/>
                <w:lang w:val="en-US" w:eastAsia="zh-CN"/>
              </w:rPr>
            </w:pPr>
            <w:r>
              <w:rPr>
                <w:rFonts w:hint="eastAsia"/>
                <w:lang w:val="en-US" w:eastAsia="zh-CN"/>
              </w:rPr>
              <w:t>车型信息可上传对应的车型信息照片。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前置条件</w:t>
            </w:r>
          </w:p>
        </w:tc>
        <w:tc>
          <w:tcPr>
            <w:tcW w:w="7047" w:type="dxa"/>
            <w:noWrap w:val="0"/>
            <w:vAlign w:val="top"/>
          </w:tcPr>
          <w:p>
            <w:pPr>
              <w:spacing w:line="360" w:lineRule="auto"/>
            </w:pPr>
            <w:r>
              <w:rPr>
                <w:rFonts w:hint="eastAsia" w:cs="宋体"/>
              </w:rPr>
              <w:t>登录后并具有该操作权限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jc w:val="left"/>
            </w:pPr>
            <w:r>
              <w:rPr>
                <w:rFonts w:hint="eastAsia" w:cs="宋体"/>
              </w:rPr>
              <w:t>后置条件</w:t>
            </w:r>
          </w:p>
        </w:tc>
        <w:tc>
          <w:tcPr>
            <w:tcW w:w="7047" w:type="dxa"/>
            <w:noWrap w:val="0"/>
            <w:vAlign w:val="top"/>
          </w:tcPr>
          <w:p>
            <w:pPr>
              <w:keepNext w:val="0"/>
              <w:keepLines w:val="0"/>
              <w:pageBreakBefore w:val="0"/>
              <w:widowControl w:val="0"/>
              <w:numPr>
                <w:ilvl w:val="0"/>
                <w:numId w:val="5"/>
              </w:numPr>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可以根据品牌编号、首字母以及品牌名称搜索品牌。</w:t>
            </w:r>
          </w:p>
          <w:p>
            <w:pPr>
              <w:keepNext w:val="0"/>
              <w:keepLines w:val="0"/>
              <w:pageBreakBefore w:val="0"/>
              <w:widowControl w:val="0"/>
              <w:numPr>
                <w:ilvl w:val="0"/>
                <w:numId w:val="5"/>
              </w:numPr>
              <w:kinsoku/>
              <w:wordWrap/>
              <w:overflowPunct/>
              <w:topLinePunct w:val="0"/>
              <w:autoSpaceDE/>
              <w:autoSpaceDN/>
              <w:bidi w:val="0"/>
              <w:adjustRightInd/>
              <w:snapToGrid/>
              <w:spacing w:line="240" w:lineRule="auto"/>
              <w:textAlignment w:val="auto"/>
              <w:rPr>
                <w:rFonts w:hint="default"/>
                <w:lang w:val="en-US" w:eastAsia="zh-CN"/>
              </w:rPr>
            </w:pPr>
            <w:r>
              <w:rPr>
                <w:rFonts w:hint="eastAsia"/>
                <w:lang w:val="en-US" w:eastAsia="zh-CN"/>
              </w:rPr>
              <w:t>选中一个具体的品牌后查询显示该品牌下已存在的车型。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非功能需求</w:t>
            </w:r>
          </w:p>
        </w:tc>
        <w:tc>
          <w:tcPr>
            <w:tcW w:w="7047" w:type="dxa"/>
            <w:noWrap w:val="0"/>
            <w:vAlign w:val="top"/>
          </w:tcPr>
          <w:p>
            <w:pPr>
              <w:spacing w:line="360" w:lineRule="auto"/>
              <w:rPr>
                <w:rFonts w:hint="eastAsia" w:cs="宋体"/>
              </w:rPr>
            </w:pPr>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扩展点</w:t>
            </w:r>
          </w:p>
        </w:tc>
        <w:tc>
          <w:tcPr>
            <w:tcW w:w="7047" w:type="dxa"/>
            <w:noWrap w:val="0"/>
            <w:vAlign w:val="top"/>
          </w:tcPr>
          <w:p>
            <w:pPr>
              <w:spacing w:line="360" w:lineRule="auto"/>
              <w:rPr>
                <w:rFonts w:hint="eastAsia" w:cs="宋体"/>
              </w:rPr>
            </w:pPr>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优先级</w:t>
            </w:r>
          </w:p>
        </w:tc>
        <w:tc>
          <w:tcPr>
            <w:tcW w:w="7047" w:type="dxa"/>
            <w:noWrap w:val="0"/>
            <w:vAlign w:val="top"/>
          </w:tcPr>
          <w:p>
            <w:pPr>
              <w:spacing w:line="360" w:lineRule="auto"/>
              <w:rPr>
                <w:rFonts w:hint="default" w:cs="宋体"/>
                <w:lang w:val="en-US" w:eastAsia="zh-CN"/>
              </w:rPr>
            </w:pPr>
            <w:r>
              <w:rPr>
                <w:rFonts w:hint="eastAsia" w:cs="宋体"/>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说明</w:t>
            </w:r>
          </w:p>
        </w:tc>
        <w:tc>
          <w:tcPr>
            <w:tcW w:w="7047" w:type="dxa"/>
            <w:noWrap w:val="0"/>
            <w:vAlign w:val="top"/>
          </w:tcPr>
          <w:p>
            <w:pPr>
              <w:spacing w:line="360" w:lineRule="auto"/>
              <w:rPr>
                <w:rFonts w:hint="eastAsia" w:cs="宋体"/>
              </w:rPr>
            </w:pPr>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82" w:type="dxa"/>
            <w:noWrap w:val="0"/>
            <w:vAlign w:val="center"/>
          </w:tcPr>
          <w:p>
            <w:pPr>
              <w:spacing w:line="360" w:lineRule="auto"/>
            </w:pPr>
          </w:p>
        </w:tc>
        <w:tc>
          <w:tcPr>
            <w:tcW w:w="7047" w:type="dxa"/>
            <w:noWrap w:val="0"/>
            <w:vAlign w:val="top"/>
          </w:tcPr>
          <w:p>
            <w:pPr>
              <w:keepNext/>
              <w:spacing w:line="360" w:lineRule="auto"/>
            </w:pPr>
          </w:p>
        </w:tc>
      </w:tr>
    </w:tbl>
    <w:p>
      <w:pPr>
        <w:rPr>
          <w:rFonts w:hint="default"/>
          <w:lang w:val="en-US" w:eastAsia="zh-CN"/>
        </w:rPr>
      </w:pPr>
    </w:p>
    <w:p>
      <w:pPr>
        <w:pStyle w:val="4"/>
        <w:bidi w:val="0"/>
        <w:rPr>
          <w:rFonts w:hint="eastAsia"/>
          <w:lang w:val="en-US" w:eastAsia="zh-CN"/>
        </w:rPr>
      </w:pPr>
      <w:r>
        <w:rPr>
          <w:rFonts w:hint="eastAsia"/>
          <w:lang w:val="en-US" w:eastAsia="zh-CN"/>
        </w:rPr>
        <w:t>3.3.1.3、维修项目</w:t>
      </w:r>
    </w:p>
    <w:p>
      <w:r>
        <w:drawing>
          <wp:inline distT="0" distB="0" distL="114300" distR="114300">
            <wp:extent cx="5274310" cy="3477895"/>
            <wp:effectExtent l="0" t="0" r="13970" b="1206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7"/>
                    <a:stretch>
                      <a:fillRect/>
                    </a:stretch>
                  </pic:blipFill>
                  <pic:spPr>
                    <a:xfrm>
                      <a:off x="0" y="0"/>
                      <a:ext cx="5274310" cy="3477895"/>
                    </a:xfrm>
                    <a:prstGeom prst="rect">
                      <a:avLst/>
                    </a:prstGeom>
                    <a:noFill/>
                    <a:ln>
                      <a:noFill/>
                    </a:ln>
                  </pic:spPr>
                </pic:pic>
              </a:graphicData>
            </a:graphic>
          </wp:inline>
        </w:drawing>
      </w:r>
    </w:p>
    <w:p>
      <w:pPr>
        <w:jc w:val="center"/>
        <w:rPr>
          <w:rFonts w:hint="default"/>
          <w:sz w:val="20"/>
          <w:szCs w:val="22"/>
          <w:lang w:val="en-US" w:eastAsia="zh-CN"/>
        </w:rPr>
      </w:pPr>
      <w:r>
        <w:rPr>
          <w:rFonts w:hint="eastAsia"/>
          <w:sz w:val="20"/>
          <w:szCs w:val="22"/>
          <w:lang w:val="en-US" w:eastAsia="zh-CN"/>
        </w:rPr>
        <w:t>图3 维修项目用例图</w:t>
      </w:r>
    </w:p>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用例说明：</w:t>
      </w:r>
    </w:p>
    <w:tbl>
      <w:tblPr>
        <w:tblStyle w:val="9"/>
        <w:tblW w:w="852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2"/>
        <w:gridCol w:w="7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top"/>
          </w:tcPr>
          <w:p>
            <w:pPr>
              <w:spacing w:line="360" w:lineRule="auto"/>
              <w:jc w:val="center"/>
              <w:rPr>
                <w:b/>
                <w:bCs/>
              </w:rPr>
            </w:pPr>
            <w:r>
              <w:rPr>
                <w:rFonts w:hint="eastAsia" w:cs="宋体"/>
                <w:b/>
                <w:bCs/>
              </w:rPr>
              <w:t>用例框架</w:t>
            </w:r>
          </w:p>
        </w:tc>
        <w:tc>
          <w:tcPr>
            <w:tcW w:w="7047" w:type="dxa"/>
            <w:noWrap w:val="0"/>
            <w:vAlign w:val="top"/>
          </w:tcPr>
          <w:p>
            <w:pPr>
              <w:spacing w:line="360" w:lineRule="auto"/>
              <w:jc w:val="center"/>
              <w:rPr>
                <w:b/>
                <w:bCs/>
              </w:rPr>
            </w:pPr>
            <w:r>
              <w:rPr>
                <w:rFonts w:hint="eastAsia" w:cs="宋体"/>
                <w:b/>
                <w:bCs/>
              </w:rPr>
              <w:t>框架说明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用例名称</w:t>
            </w:r>
          </w:p>
        </w:tc>
        <w:tc>
          <w:tcPr>
            <w:tcW w:w="7047" w:type="dxa"/>
            <w:noWrap w:val="0"/>
            <w:vAlign w:val="top"/>
          </w:tcPr>
          <w:p>
            <w:pPr>
              <w:spacing w:line="360" w:lineRule="auto"/>
              <w:rPr>
                <w:rFonts w:hint="default"/>
                <w:lang w:val="en-US"/>
              </w:rPr>
            </w:pPr>
            <w:r>
              <w:rPr>
                <w:rFonts w:hint="eastAsia"/>
                <w:lang w:val="en-US" w:eastAsia="zh-CN"/>
              </w:rPr>
              <w:t>维修项目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主要参与者</w:t>
            </w:r>
          </w:p>
        </w:tc>
        <w:tc>
          <w:tcPr>
            <w:tcW w:w="7047" w:type="dxa"/>
            <w:noWrap w:val="0"/>
            <w:vAlign w:val="top"/>
          </w:tcPr>
          <w:p>
            <w:pPr>
              <w:spacing w:line="360" w:lineRule="auto"/>
              <w:rPr>
                <w:rFonts w:hint="default" w:eastAsia="宋体"/>
                <w:lang w:val="en-US" w:eastAsia="zh-CN"/>
              </w:rPr>
            </w:pPr>
            <w:r>
              <w:rPr>
                <w:rFonts w:hint="eastAsia"/>
                <w:lang w:val="en-US" w:eastAsia="zh-CN"/>
              </w:rPr>
              <w:t>系统管理员、维修站站长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简要说明</w:t>
            </w:r>
          </w:p>
        </w:tc>
        <w:tc>
          <w:tcPr>
            <w:tcW w:w="7047" w:type="dxa"/>
            <w:noWrap w:val="0"/>
            <w:vAlign w:val="top"/>
          </w:tcPr>
          <w:p>
            <w:pPr>
              <w:spacing w:line="360" w:lineRule="auto"/>
              <w:rPr>
                <w:rFonts w:hint="default" w:eastAsia="宋体"/>
                <w:lang w:val="en-US" w:eastAsia="zh-CN"/>
              </w:rPr>
            </w:pPr>
            <w:r>
              <w:rPr>
                <w:rFonts w:hint="eastAsia" w:cs="宋体"/>
                <w:lang w:val="en-US" w:eastAsia="zh-CN"/>
              </w:rPr>
              <w:t>维修站站长可对本站内所维修服务类型的定义以及价格的调整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事件流</w:t>
            </w:r>
          </w:p>
        </w:tc>
        <w:tc>
          <w:tcPr>
            <w:tcW w:w="7047" w:type="dxa"/>
            <w:noWrap w:val="0"/>
            <w:vAlign w:val="top"/>
          </w:tcPr>
          <w:p>
            <w:pPr>
              <w:keepNext w:val="0"/>
              <w:keepLines w:val="0"/>
              <w:pageBreakBefore w:val="0"/>
              <w:widowControl w:val="0"/>
              <w:numPr>
                <w:ilvl w:val="0"/>
                <w:numId w:val="6"/>
              </w:numPr>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进入维修项目模块，可对左侧维修项目分类中除车型、发动机以外的进行进行同级、子级目录的添加、修改或删除；点击删除时弹出二次验证，点击确定后分类下的维修项目一并删除；</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textAlignment w:val="auto"/>
              <w:rPr>
                <w:rFonts w:hint="default"/>
                <w:lang w:val="en-US" w:eastAsia="zh-CN"/>
              </w:rPr>
            </w:pPr>
            <w:r>
              <w:rPr>
                <w:rFonts w:hint="eastAsia"/>
                <w:lang w:val="en-US" w:eastAsia="zh-CN"/>
              </w:rPr>
              <w:t>选定其下子分类时，查询显示其下所有的维修项目在右侧的列表中；</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textAlignment w:val="auto"/>
              <w:rPr>
                <w:rFonts w:hint="default"/>
                <w:lang w:val="en-US" w:eastAsia="zh-CN"/>
              </w:rPr>
            </w:pPr>
            <w:r>
              <w:rPr>
                <w:rFonts w:hint="eastAsia"/>
                <w:lang w:val="en-US" w:eastAsia="zh-CN"/>
              </w:rPr>
              <w:t>点击增加按钮事，添加一条维修项目，项目编码、项目名称、收入种类、项目类别为必填项，收入种类默认为第一条；</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textAlignment w:val="auto"/>
              <w:rPr>
                <w:rFonts w:hint="default"/>
                <w:lang w:val="en-US" w:eastAsia="zh-CN"/>
              </w:rPr>
            </w:pPr>
            <w:r>
              <w:rPr>
                <w:rFonts w:hint="eastAsia"/>
                <w:lang w:val="en-US" w:eastAsia="zh-CN"/>
              </w:rPr>
              <w:t>选中任意一条点击修改时，填充此条数据到模态框内，输入信息验证通过完成修改；</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textAlignment w:val="auto"/>
              <w:rPr>
                <w:rFonts w:hint="default"/>
                <w:lang w:val="en-US" w:eastAsia="zh-CN"/>
              </w:rPr>
            </w:pPr>
            <w:r>
              <w:rPr>
                <w:rFonts w:hint="eastAsia"/>
                <w:lang w:val="en-US" w:eastAsia="zh-CN"/>
              </w:rPr>
              <w:t>选中任意一条删除时，弹出二次验证；</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textAlignment w:val="auto"/>
              <w:rPr>
                <w:rFonts w:hint="default"/>
                <w:lang w:val="en-US" w:eastAsia="zh-CN"/>
              </w:rPr>
            </w:pPr>
            <w:r>
              <w:rPr>
                <w:rFonts w:hint="eastAsia"/>
                <w:lang w:val="en-US" w:eastAsia="zh-CN"/>
              </w:rPr>
              <w:t>点击调价，弹出模态框对服务项目中的价格进行调价；</w:t>
            </w:r>
          </w:p>
          <w:p>
            <w:pPr>
              <w:keepNext w:val="0"/>
              <w:keepLines w:val="0"/>
              <w:pageBreakBefore w:val="0"/>
              <w:widowControl w:val="0"/>
              <w:numPr>
                <w:ilvl w:val="0"/>
                <w:numId w:val="6"/>
              </w:numPr>
              <w:kinsoku/>
              <w:wordWrap/>
              <w:overflowPunct/>
              <w:topLinePunct w:val="0"/>
              <w:autoSpaceDE/>
              <w:autoSpaceDN/>
              <w:bidi w:val="0"/>
              <w:adjustRightInd/>
              <w:snapToGrid/>
              <w:spacing w:line="240" w:lineRule="auto"/>
              <w:textAlignment w:val="auto"/>
              <w:rPr>
                <w:rFonts w:hint="default"/>
                <w:lang w:val="en-US" w:eastAsia="zh-CN"/>
              </w:rPr>
            </w:pPr>
            <w:r>
              <w:rPr>
                <w:rFonts w:hint="eastAsia"/>
                <w:lang w:val="en-US" w:eastAsia="zh-CN"/>
              </w:rPr>
              <w:t>可导出Excel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前置条件</w:t>
            </w:r>
          </w:p>
        </w:tc>
        <w:tc>
          <w:tcPr>
            <w:tcW w:w="7047" w:type="dxa"/>
            <w:noWrap w:val="0"/>
            <w:vAlign w:val="top"/>
          </w:tcPr>
          <w:p>
            <w:pPr>
              <w:spacing w:line="360" w:lineRule="auto"/>
            </w:pPr>
            <w:r>
              <w:rPr>
                <w:rFonts w:hint="eastAsia" w:cs="宋体"/>
              </w:rPr>
              <w:t>登录后并具有该操作权限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jc w:val="left"/>
            </w:pPr>
            <w:r>
              <w:rPr>
                <w:rFonts w:hint="eastAsia" w:cs="宋体"/>
              </w:rPr>
              <w:t>后置条件</w:t>
            </w:r>
          </w:p>
        </w:tc>
        <w:tc>
          <w:tcPr>
            <w:tcW w:w="7047" w:type="dxa"/>
            <w:noWrap w:val="0"/>
            <w:vAlign w:val="top"/>
          </w:tcPr>
          <w:p>
            <w:pPr>
              <w:numPr>
                <w:ilvl w:val="0"/>
                <w:numId w:val="0"/>
              </w:numPr>
              <w:spacing w:line="360" w:lineRule="auto"/>
              <w:rPr>
                <w:rFonts w:hint="default" w:cs="宋体"/>
                <w:lang w:val="en-US" w:eastAsia="zh-CN"/>
              </w:rPr>
            </w:pPr>
            <w:r>
              <w:rPr>
                <w:rFonts w:hint="eastAsia" w:cs="宋体"/>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非功能需求</w:t>
            </w:r>
          </w:p>
        </w:tc>
        <w:tc>
          <w:tcPr>
            <w:tcW w:w="7047" w:type="dxa"/>
            <w:noWrap w:val="0"/>
            <w:vAlign w:val="top"/>
          </w:tcPr>
          <w:p>
            <w:pPr>
              <w:spacing w:line="360" w:lineRule="auto"/>
              <w:rPr>
                <w:rFonts w:hint="eastAsia" w:cs="宋体"/>
              </w:rPr>
            </w:pPr>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扩展点</w:t>
            </w:r>
          </w:p>
        </w:tc>
        <w:tc>
          <w:tcPr>
            <w:tcW w:w="7047" w:type="dxa"/>
            <w:noWrap w:val="0"/>
            <w:vAlign w:val="top"/>
          </w:tcPr>
          <w:p>
            <w:pPr>
              <w:spacing w:line="360" w:lineRule="auto"/>
              <w:rPr>
                <w:rFonts w:hint="eastAsia" w:cs="宋体"/>
              </w:rPr>
            </w:pPr>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优先级</w:t>
            </w:r>
          </w:p>
        </w:tc>
        <w:tc>
          <w:tcPr>
            <w:tcW w:w="7047" w:type="dxa"/>
            <w:noWrap w:val="0"/>
            <w:vAlign w:val="top"/>
          </w:tcPr>
          <w:p>
            <w:pPr>
              <w:spacing w:line="360" w:lineRule="auto"/>
              <w:rPr>
                <w:rFonts w:hint="default" w:cs="宋体"/>
                <w:lang w:val="en-US" w:eastAsia="zh-CN"/>
              </w:rPr>
            </w:pPr>
            <w:r>
              <w:rPr>
                <w:rFonts w:hint="eastAsia" w:cs="宋体"/>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说明</w:t>
            </w:r>
          </w:p>
        </w:tc>
        <w:tc>
          <w:tcPr>
            <w:tcW w:w="7047" w:type="dxa"/>
            <w:noWrap w:val="0"/>
            <w:vAlign w:val="top"/>
          </w:tcPr>
          <w:p>
            <w:pPr>
              <w:spacing w:line="360" w:lineRule="auto"/>
              <w:rPr>
                <w:rFonts w:hint="eastAsia" w:cs="宋体"/>
              </w:rPr>
            </w:pPr>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p>
        </w:tc>
        <w:tc>
          <w:tcPr>
            <w:tcW w:w="7047" w:type="dxa"/>
            <w:noWrap w:val="0"/>
            <w:vAlign w:val="top"/>
          </w:tcPr>
          <w:p>
            <w:pPr>
              <w:keepNext/>
              <w:spacing w:line="360" w:lineRule="auto"/>
            </w:pPr>
          </w:p>
        </w:tc>
      </w:tr>
    </w:tbl>
    <w:p>
      <w:pPr>
        <w:rPr>
          <w:rFonts w:hint="default"/>
          <w:lang w:val="en-US" w:eastAsia="zh-CN"/>
        </w:rPr>
      </w:pPr>
    </w:p>
    <w:p>
      <w:pPr>
        <w:pStyle w:val="4"/>
        <w:bidi w:val="0"/>
        <w:rPr>
          <w:rFonts w:hint="eastAsia"/>
          <w:lang w:val="en-US" w:eastAsia="zh-CN"/>
        </w:rPr>
      </w:pPr>
      <w:r>
        <w:rPr>
          <w:rFonts w:hint="eastAsia"/>
          <w:lang w:val="en-US" w:eastAsia="zh-CN"/>
        </w:rPr>
        <w:t>3.3.1.4、商品资料</w:t>
      </w:r>
    </w:p>
    <w:p>
      <w:r>
        <w:drawing>
          <wp:inline distT="0" distB="0" distL="114300" distR="114300">
            <wp:extent cx="5269230" cy="2880995"/>
            <wp:effectExtent l="0" t="0" r="3810" b="1460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
                    <a:stretch>
                      <a:fillRect/>
                    </a:stretch>
                  </pic:blipFill>
                  <pic:spPr>
                    <a:xfrm>
                      <a:off x="0" y="0"/>
                      <a:ext cx="5269230" cy="2880995"/>
                    </a:xfrm>
                    <a:prstGeom prst="rect">
                      <a:avLst/>
                    </a:prstGeom>
                    <a:noFill/>
                    <a:ln>
                      <a:noFill/>
                    </a:ln>
                  </pic:spPr>
                </pic:pic>
              </a:graphicData>
            </a:graphic>
          </wp:inline>
        </w:drawing>
      </w:r>
    </w:p>
    <w:p>
      <w:pPr>
        <w:jc w:val="center"/>
        <w:rPr>
          <w:rFonts w:hint="default"/>
          <w:sz w:val="20"/>
          <w:szCs w:val="22"/>
          <w:lang w:val="en-US" w:eastAsia="zh-CN"/>
        </w:rPr>
      </w:pPr>
      <w:r>
        <w:rPr>
          <w:rFonts w:hint="eastAsia"/>
          <w:sz w:val="20"/>
          <w:szCs w:val="22"/>
          <w:lang w:val="en-US" w:eastAsia="zh-CN"/>
        </w:rPr>
        <w:t>图4 商品资料用例图</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用例说明：</w:t>
      </w:r>
    </w:p>
    <w:tbl>
      <w:tblPr>
        <w:tblStyle w:val="9"/>
        <w:tblW w:w="852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2"/>
        <w:gridCol w:w="7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top"/>
          </w:tcPr>
          <w:p>
            <w:pPr>
              <w:spacing w:line="360" w:lineRule="auto"/>
              <w:jc w:val="center"/>
              <w:rPr>
                <w:b/>
                <w:bCs/>
              </w:rPr>
            </w:pPr>
            <w:r>
              <w:rPr>
                <w:rFonts w:hint="eastAsia" w:cs="宋体"/>
                <w:b/>
                <w:bCs/>
              </w:rPr>
              <w:t>用例框架</w:t>
            </w:r>
          </w:p>
        </w:tc>
        <w:tc>
          <w:tcPr>
            <w:tcW w:w="7047" w:type="dxa"/>
            <w:noWrap w:val="0"/>
            <w:vAlign w:val="top"/>
          </w:tcPr>
          <w:p>
            <w:pPr>
              <w:spacing w:line="360" w:lineRule="auto"/>
              <w:jc w:val="center"/>
              <w:rPr>
                <w:b/>
                <w:bCs/>
              </w:rPr>
            </w:pPr>
            <w:r>
              <w:rPr>
                <w:rFonts w:hint="eastAsia" w:cs="宋体"/>
                <w:b/>
                <w:bCs/>
              </w:rPr>
              <w:t>框架说明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82" w:type="dxa"/>
            <w:noWrap w:val="0"/>
            <w:vAlign w:val="center"/>
          </w:tcPr>
          <w:p>
            <w:pPr>
              <w:spacing w:line="360" w:lineRule="auto"/>
            </w:pPr>
            <w:r>
              <w:rPr>
                <w:rFonts w:hint="eastAsia" w:cs="宋体"/>
              </w:rPr>
              <w:t>用例名称</w:t>
            </w:r>
          </w:p>
        </w:tc>
        <w:tc>
          <w:tcPr>
            <w:tcW w:w="7047" w:type="dxa"/>
            <w:noWrap w:val="0"/>
            <w:vAlign w:val="top"/>
          </w:tcPr>
          <w:p>
            <w:pPr>
              <w:spacing w:line="360" w:lineRule="auto"/>
              <w:rPr>
                <w:rFonts w:hint="default" w:eastAsia="宋体"/>
                <w:lang w:val="en-US" w:eastAsia="zh-CN"/>
              </w:rPr>
            </w:pPr>
            <w:r>
              <w:rPr>
                <w:rFonts w:hint="eastAsia"/>
                <w:lang w:val="en-US" w:eastAsia="zh-CN"/>
              </w:rPr>
              <w:t>商品资料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主要参与者</w:t>
            </w:r>
          </w:p>
        </w:tc>
        <w:tc>
          <w:tcPr>
            <w:tcW w:w="7047" w:type="dxa"/>
            <w:noWrap w:val="0"/>
            <w:vAlign w:val="top"/>
          </w:tcPr>
          <w:p>
            <w:pPr>
              <w:spacing w:line="360" w:lineRule="auto"/>
              <w:rPr>
                <w:rFonts w:hint="default" w:eastAsia="宋体"/>
                <w:lang w:val="en-US" w:eastAsia="zh-CN"/>
              </w:rPr>
            </w:pPr>
            <w:r>
              <w:rPr>
                <w:rFonts w:hint="eastAsia"/>
                <w:lang w:val="en-US" w:eastAsia="zh-CN"/>
              </w:rPr>
              <w:t>系统管理员、维修站站长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简要说明</w:t>
            </w:r>
          </w:p>
        </w:tc>
        <w:tc>
          <w:tcPr>
            <w:tcW w:w="7047"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1、拥有此权限的角色可对起商品分类的进行管理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lang w:val="en-US" w:eastAsia="zh-CN"/>
              </w:rPr>
            </w:pPr>
            <w:r>
              <w:rPr>
                <w:rFonts w:hint="eastAsia"/>
                <w:lang w:val="en-US" w:eastAsia="zh-CN"/>
              </w:rPr>
              <w:t>2、对各分类下的商品信息等进行管理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事件流</w:t>
            </w:r>
          </w:p>
        </w:tc>
        <w:tc>
          <w:tcPr>
            <w:tcW w:w="7047" w:type="dxa"/>
            <w:noWrap w:val="0"/>
            <w:vAlign w:val="top"/>
          </w:tcPr>
          <w:p>
            <w:pPr>
              <w:keepNext w:val="0"/>
              <w:keepLines w:val="0"/>
              <w:pageBreakBefore w:val="0"/>
              <w:widowControl w:val="0"/>
              <w:numPr>
                <w:ilvl w:val="0"/>
                <w:numId w:val="7"/>
              </w:numPr>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进入页面左侧显示商品分类，点击添加时可添加统计或子级目录</w:t>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textAlignment w:val="auto"/>
              <w:rPr>
                <w:rFonts w:hint="default"/>
                <w:lang w:val="en-US" w:eastAsia="zh-CN"/>
              </w:rPr>
            </w:pPr>
            <w:r>
              <w:rPr>
                <w:rFonts w:hint="eastAsia"/>
                <w:lang w:val="en-US" w:eastAsia="zh-CN"/>
              </w:rPr>
              <w:t>如果删除目录时，目录下存在子目录则提示需要先删除子目录</w:t>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textAlignment w:val="auto"/>
              <w:rPr>
                <w:rFonts w:hint="default"/>
                <w:lang w:val="en-US" w:eastAsia="zh-CN"/>
              </w:rPr>
            </w:pPr>
            <w:r>
              <w:rPr>
                <w:rFonts w:hint="eastAsia"/>
                <w:lang w:val="en-US" w:eastAsia="zh-CN"/>
              </w:rPr>
              <w:t>选中一个顶级目录，右侧查询显示其目录下所有子目录下所属的商品；选中的子目录下如为最后一层，则只显示当前子目录下的</w:t>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textAlignment w:val="auto"/>
              <w:rPr>
                <w:rFonts w:hint="default"/>
                <w:lang w:val="en-US" w:eastAsia="zh-CN"/>
              </w:rPr>
            </w:pPr>
            <w:r>
              <w:rPr>
                <w:rFonts w:hint="eastAsia"/>
                <w:lang w:val="en-US" w:eastAsia="zh-CN"/>
              </w:rPr>
              <w:t>输入所要的查询内容可进行查询信息，通过“+”号来连接进行多条件查询输入完成点击查询按钮查询显示；</w:t>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textAlignment w:val="auto"/>
              <w:rPr>
                <w:rFonts w:hint="default"/>
                <w:lang w:val="en-US" w:eastAsia="zh-CN"/>
              </w:rPr>
            </w:pPr>
            <w:r>
              <w:rPr>
                <w:rFonts w:hint="eastAsia"/>
                <w:lang w:val="en-US" w:eastAsia="zh-CN"/>
              </w:rPr>
              <w:t>点击导出，将当前查询显示的商品导出Excel</w:t>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textAlignment w:val="auto"/>
              <w:rPr>
                <w:rFonts w:hint="default"/>
                <w:lang w:val="en-US" w:eastAsia="zh-CN"/>
              </w:rPr>
            </w:pPr>
            <w:r>
              <w:rPr>
                <w:rFonts w:hint="eastAsia"/>
                <w:lang w:val="en-US" w:eastAsia="zh-CN"/>
              </w:rPr>
              <w:t>点击照片对当前的商品添加或修改照片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前置条件</w:t>
            </w:r>
          </w:p>
        </w:tc>
        <w:tc>
          <w:tcPr>
            <w:tcW w:w="7047" w:type="dxa"/>
            <w:noWrap w:val="0"/>
            <w:vAlign w:val="top"/>
          </w:tcPr>
          <w:p>
            <w:pPr>
              <w:spacing w:line="360" w:lineRule="auto"/>
            </w:pPr>
            <w:r>
              <w:rPr>
                <w:rFonts w:hint="eastAsia" w:cs="宋体"/>
              </w:rPr>
              <w:t>登录后并具有该操作权限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jc w:val="left"/>
            </w:pPr>
            <w:r>
              <w:rPr>
                <w:rFonts w:hint="eastAsia" w:cs="宋体"/>
              </w:rPr>
              <w:t>后置条件</w:t>
            </w:r>
          </w:p>
        </w:tc>
        <w:tc>
          <w:tcPr>
            <w:tcW w:w="7047" w:type="dxa"/>
            <w:noWrap w:val="0"/>
            <w:vAlign w:val="top"/>
          </w:tcPr>
          <w:p>
            <w:pPr>
              <w:numPr>
                <w:ilvl w:val="0"/>
                <w:numId w:val="0"/>
              </w:numPr>
              <w:spacing w:line="360" w:lineRule="auto"/>
              <w:rPr>
                <w:rFonts w:hint="default" w:cs="宋体"/>
                <w:lang w:val="en-US" w:eastAsia="zh-CN"/>
              </w:rPr>
            </w:pPr>
            <w:r>
              <w:rPr>
                <w:rFonts w:hint="eastAsia" w:cs="宋体"/>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非功能需求</w:t>
            </w:r>
          </w:p>
        </w:tc>
        <w:tc>
          <w:tcPr>
            <w:tcW w:w="7047" w:type="dxa"/>
            <w:noWrap w:val="0"/>
            <w:vAlign w:val="top"/>
          </w:tcPr>
          <w:p>
            <w:pPr>
              <w:spacing w:line="360" w:lineRule="auto"/>
              <w:rPr>
                <w:rFonts w:hint="eastAsia" w:cs="宋体"/>
              </w:rPr>
            </w:pPr>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扩展点</w:t>
            </w:r>
          </w:p>
        </w:tc>
        <w:tc>
          <w:tcPr>
            <w:tcW w:w="7047" w:type="dxa"/>
            <w:noWrap w:val="0"/>
            <w:vAlign w:val="top"/>
          </w:tcPr>
          <w:p>
            <w:pPr>
              <w:spacing w:line="360" w:lineRule="auto"/>
              <w:rPr>
                <w:rFonts w:hint="eastAsia" w:cs="宋体"/>
              </w:rPr>
            </w:pPr>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优先级</w:t>
            </w:r>
          </w:p>
        </w:tc>
        <w:tc>
          <w:tcPr>
            <w:tcW w:w="7047" w:type="dxa"/>
            <w:noWrap w:val="0"/>
            <w:vAlign w:val="top"/>
          </w:tcPr>
          <w:p>
            <w:pPr>
              <w:spacing w:line="360" w:lineRule="auto"/>
              <w:rPr>
                <w:rFonts w:hint="default" w:cs="宋体"/>
                <w:lang w:val="en-US" w:eastAsia="zh-CN"/>
              </w:rPr>
            </w:pPr>
            <w:r>
              <w:rPr>
                <w:rFonts w:hint="eastAsia" w:cs="宋体"/>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说明</w:t>
            </w:r>
          </w:p>
        </w:tc>
        <w:tc>
          <w:tcPr>
            <w:tcW w:w="7047" w:type="dxa"/>
            <w:noWrap w:val="0"/>
            <w:vAlign w:val="top"/>
          </w:tcPr>
          <w:p>
            <w:pPr>
              <w:spacing w:line="360" w:lineRule="auto"/>
              <w:rPr>
                <w:rFonts w:hint="eastAsia" w:cs="宋体"/>
              </w:rPr>
            </w:pPr>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p>
        </w:tc>
        <w:tc>
          <w:tcPr>
            <w:tcW w:w="7047" w:type="dxa"/>
            <w:noWrap w:val="0"/>
            <w:vAlign w:val="top"/>
          </w:tcPr>
          <w:p>
            <w:pPr>
              <w:keepNext/>
              <w:spacing w:line="360" w:lineRule="auto"/>
            </w:pPr>
          </w:p>
        </w:tc>
      </w:tr>
    </w:tbl>
    <w:p>
      <w:pPr>
        <w:rPr>
          <w:rFonts w:hint="eastAsia"/>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3.3.1.5、供货商管理</w:t>
      </w:r>
    </w:p>
    <w:p>
      <w:r>
        <w:drawing>
          <wp:inline distT="0" distB="0" distL="114300" distR="114300">
            <wp:extent cx="5271770" cy="3283585"/>
            <wp:effectExtent l="0" t="0" r="1270" b="825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19"/>
                    <a:stretch>
                      <a:fillRect/>
                    </a:stretch>
                  </pic:blipFill>
                  <pic:spPr>
                    <a:xfrm>
                      <a:off x="0" y="0"/>
                      <a:ext cx="5271770" cy="3283585"/>
                    </a:xfrm>
                    <a:prstGeom prst="rect">
                      <a:avLst/>
                    </a:prstGeom>
                    <a:noFill/>
                    <a:ln>
                      <a:noFill/>
                    </a:ln>
                  </pic:spPr>
                </pic:pic>
              </a:graphicData>
            </a:graphic>
          </wp:inline>
        </w:drawing>
      </w:r>
    </w:p>
    <w:p>
      <w:pPr>
        <w:jc w:val="center"/>
        <w:rPr>
          <w:rFonts w:hint="default"/>
          <w:sz w:val="20"/>
          <w:szCs w:val="22"/>
          <w:lang w:val="en-US" w:eastAsia="zh-CN"/>
        </w:rPr>
      </w:pPr>
      <w:r>
        <w:rPr>
          <w:rFonts w:hint="eastAsia"/>
          <w:sz w:val="20"/>
          <w:szCs w:val="22"/>
          <w:lang w:val="en-US" w:eastAsia="zh-CN"/>
        </w:rPr>
        <w:t xml:space="preserve">图5 </w:t>
      </w:r>
      <w:r>
        <w:rPr>
          <w:rFonts w:hint="eastAsia"/>
          <w:lang w:val="en-US" w:eastAsia="zh-CN"/>
        </w:rPr>
        <w:t>供货商管理</w:t>
      </w:r>
      <w:r>
        <w:rPr>
          <w:rFonts w:hint="eastAsia"/>
          <w:sz w:val="20"/>
          <w:szCs w:val="22"/>
          <w:lang w:val="en-US" w:eastAsia="zh-CN"/>
        </w:rPr>
        <w:t>用例图</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lang w:val="en-US" w:eastAsia="zh-CN"/>
        </w:rPr>
      </w:pPr>
      <w:r>
        <w:rPr>
          <w:rFonts w:hint="eastAsia"/>
          <w:lang w:val="en-US" w:eastAsia="zh-CN"/>
        </w:rPr>
        <w:t>用例说明：</w:t>
      </w:r>
    </w:p>
    <w:tbl>
      <w:tblPr>
        <w:tblStyle w:val="9"/>
        <w:tblW w:w="852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2"/>
        <w:gridCol w:w="7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top"/>
          </w:tcPr>
          <w:p>
            <w:pPr>
              <w:spacing w:line="360" w:lineRule="auto"/>
              <w:jc w:val="center"/>
              <w:rPr>
                <w:b/>
                <w:bCs/>
              </w:rPr>
            </w:pPr>
            <w:r>
              <w:rPr>
                <w:rFonts w:hint="eastAsia" w:cs="宋体"/>
                <w:b/>
                <w:bCs/>
              </w:rPr>
              <w:t>用例框架</w:t>
            </w:r>
          </w:p>
        </w:tc>
        <w:tc>
          <w:tcPr>
            <w:tcW w:w="7047" w:type="dxa"/>
            <w:noWrap w:val="0"/>
            <w:vAlign w:val="top"/>
          </w:tcPr>
          <w:p>
            <w:pPr>
              <w:spacing w:line="360" w:lineRule="auto"/>
              <w:jc w:val="center"/>
              <w:rPr>
                <w:b/>
                <w:bCs/>
              </w:rPr>
            </w:pPr>
            <w:r>
              <w:rPr>
                <w:rFonts w:hint="eastAsia" w:cs="宋体"/>
                <w:b/>
                <w:bCs/>
              </w:rPr>
              <w:t>框架说明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用例名称</w:t>
            </w:r>
          </w:p>
        </w:tc>
        <w:tc>
          <w:tcPr>
            <w:tcW w:w="7047" w:type="dxa"/>
            <w:noWrap w:val="0"/>
            <w:vAlign w:val="top"/>
          </w:tcPr>
          <w:p>
            <w:pPr>
              <w:spacing w:line="360" w:lineRule="auto"/>
              <w:rPr>
                <w:rFonts w:hint="default" w:eastAsia="宋体"/>
                <w:lang w:val="en-US" w:eastAsia="zh-CN"/>
              </w:rPr>
            </w:pPr>
            <w:r>
              <w:rPr>
                <w:rFonts w:hint="eastAsia"/>
                <w:lang w:val="en-US" w:eastAsia="zh-CN"/>
              </w:rPr>
              <w:t>供货商管理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主要参与者</w:t>
            </w:r>
          </w:p>
        </w:tc>
        <w:tc>
          <w:tcPr>
            <w:tcW w:w="7047" w:type="dxa"/>
            <w:noWrap w:val="0"/>
            <w:vAlign w:val="top"/>
          </w:tcPr>
          <w:p>
            <w:pPr>
              <w:spacing w:line="360" w:lineRule="auto"/>
              <w:rPr>
                <w:rFonts w:hint="default" w:eastAsia="宋体"/>
                <w:lang w:val="en-US" w:eastAsia="zh-CN"/>
              </w:rPr>
            </w:pPr>
            <w:r>
              <w:rPr>
                <w:rFonts w:hint="eastAsia"/>
                <w:lang w:val="en-US" w:eastAsia="zh-CN"/>
              </w:rPr>
              <w:t>系统管理员、维修站站长、采购员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简要说明</w:t>
            </w:r>
          </w:p>
        </w:tc>
        <w:tc>
          <w:tcPr>
            <w:tcW w:w="7047" w:type="dxa"/>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lang w:val="en-US" w:eastAsia="zh-CN"/>
              </w:rPr>
            </w:pPr>
            <w:r>
              <w:rPr>
                <w:rFonts w:hint="eastAsia"/>
                <w:lang w:val="en-US" w:eastAsia="zh-CN"/>
              </w:rPr>
              <w:t>1、对于各个地区的供货商进行统一管理</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lang w:val="en-US" w:eastAsia="zh-CN"/>
              </w:rPr>
            </w:pPr>
            <w:r>
              <w:rPr>
                <w:rFonts w:hint="eastAsia"/>
                <w:lang w:val="en-US" w:eastAsia="zh-CN"/>
              </w:rPr>
              <w:t>2、供货厂商的信息维护以及供货厂商联系人联系方式进行统一管理维护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事件流</w:t>
            </w:r>
          </w:p>
        </w:tc>
        <w:tc>
          <w:tcPr>
            <w:tcW w:w="7047" w:type="dxa"/>
            <w:noWrap w:val="0"/>
            <w:vAlign w:val="top"/>
          </w:tcPr>
          <w:p>
            <w:pPr>
              <w:keepNext w:val="0"/>
              <w:keepLines w:val="0"/>
              <w:pageBreakBefore w:val="0"/>
              <w:widowControl w:val="0"/>
              <w:numPr>
                <w:ilvl w:val="0"/>
                <w:numId w:val="8"/>
              </w:numPr>
              <w:kinsoku/>
              <w:wordWrap/>
              <w:overflowPunct/>
              <w:topLinePunct w:val="0"/>
              <w:autoSpaceDE/>
              <w:autoSpaceDN/>
              <w:bidi w:val="0"/>
              <w:adjustRightInd/>
              <w:snapToGrid/>
              <w:spacing w:line="240" w:lineRule="auto"/>
              <w:textAlignment w:val="auto"/>
              <w:rPr>
                <w:rFonts w:hint="default"/>
                <w:lang w:val="en-US" w:eastAsia="zh-CN"/>
              </w:rPr>
            </w:pPr>
            <w:r>
              <w:rPr>
                <w:rFonts w:hint="eastAsia"/>
                <w:lang w:val="en-US" w:eastAsia="zh-CN"/>
              </w:rPr>
              <w:t>点击添加选择对左侧目录的同级或子级的添加，添加时验证编码是否存在，存在弹出提示反之添加；</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textAlignment w:val="auto"/>
              <w:rPr>
                <w:rFonts w:hint="default"/>
                <w:lang w:val="en-US" w:eastAsia="zh-CN"/>
              </w:rPr>
            </w:pPr>
            <w:r>
              <w:rPr>
                <w:rFonts w:hint="eastAsia"/>
                <w:lang w:val="en-US" w:eastAsia="zh-CN"/>
              </w:rPr>
              <w:t>点击左侧目录查询该目录下存在的供货商显示在列表中；点击某条数据查询并显示其下联系人；</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textAlignment w:val="auto"/>
              <w:rPr>
                <w:rFonts w:hint="default"/>
                <w:lang w:val="en-US" w:eastAsia="zh-CN"/>
              </w:rPr>
            </w:pPr>
            <w:r>
              <w:rPr>
                <w:rFonts w:hint="eastAsia"/>
                <w:lang w:val="en-US" w:eastAsia="zh-CN"/>
              </w:rPr>
              <w:t>点击添加厂商代码自动生成，修改时厂商代码、厂商类别不可编辑。</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textAlignment w:val="auto"/>
              <w:rPr>
                <w:rFonts w:hint="default"/>
                <w:lang w:val="en-US" w:eastAsia="zh-CN"/>
              </w:rPr>
            </w:pPr>
            <w:r>
              <w:rPr>
                <w:rFonts w:hint="eastAsia"/>
                <w:lang w:val="en-US" w:eastAsia="zh-CN"/>
              </w:rPr>
              <w:t>添加联系人按钮，可对当前选中的供货厂商添加联系人</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textAlignment w:val="auto"/>
              <w:rPr>
                <w:rFonts w:hint="default"/>
                <w:lang w:val="en-US" w:eastAsia="zh-CN"/>
              </w:rPr>
            </w:pPr>
            <w:r>
              <w:rPr>
                <w:rFonts w:hint="eastAsia"/>
                <w:lang w:val="en-US" w:eastAsia="zh-CN"/>
              </w:rPr>
              <w:t>对列表的显示视图设置，定义字段的显示</w:t>
            </w:r>
          </w:p>
          <w:p>
            <w:pPr>
              <w:keepNext w:val="0"/>
              <w:keepLines w:val="0"/>
              <w:pageBreakBefore w:val="0"/>
              <w:widowControl w:val="0"/>
              <w:numPr>
                <w:ilvl w:val="0"/>
                <w:numId w:val="8"/>
              </w:numPr>
              <w:kinsoku/>
              <w:wordWrap/>
              <w:overflowPunct/>
              <w:topLinePunct w:val="0"/>
              <w:autoSpaceDE/>
              <w:autoSpaceDN/>
              <w:bidi w:val="0"/>
              <w:adjustRightInd/>
              <w:snapToGrid/>
              <w:spacing w:line="240" w:lineRule="auto"/>
              <w:textAlignment w:val="auto"/>
              <w:rPr>
                <w:rFonts w:hint="default"/>
                <w:lang w:val="en-US" w:eastAsia="zh-CN"/>
              </w:rPr>
            </w:pPr>
            <w:r>
              <w:rPr>
                <w:rFonts w:hint="eastAsia"/>
                <w:lang w:val="en-US" w:eastAsia="zh-CN"/>
              </w:rPr>
              <w:t>导出Excel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rPr>
                <w:rFonts w:hint="eastAsia" w:cs="宋体"/>
              </w:rPr>
            </w:pPr>
            <w:r>
              <w:rPr>
                <w:rFonts w:hint="eastAsia" w:cs="宋体"/>
              </w:rPr>
              <w:t>前置条件</w:t>
            </w:r>
          </w:p>
        </w:tc>
        <w:tc>
          <w:tcPr>
            <w:tcW w:w="7047" w:type="dxa"/>
            <w:noWrap w:val="0"/>
            <w:vAlign w:val="top"/>
          </w:tcPr>
          <w:p>
            <w:pPr>
              <w:spacing w:line="360" w:lineRule="auto"/>
              <w:rPr>
                <w:rFonts w:hint="eastAsia" w:cs="宋体"/>
                <w:lang w:val="en-US" w:eastAsia="zh-CN"/>
              </w:rPr>
            </w:pPr>
            <w:r>
              <w:rPr>
                <w:rFonts w:hint="eastAsia" w:cs="宋体"/>
                <w:lang w:val="en-US" w:eastAsia="zh-CN"/>
              </w:rPr>
              <w:t>登录后并具有该操作权限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jc w:val="left"/>
            </w:pPr>
            <w:r>
              <w:rPr>
                <w:rFonts w:hint="eastAsia" w:cs="宋体"/>
              </w:rPr>
              <w:t>后置条件</w:t>
            </w:r>
          </w:p>
        </w:tc>
        <w:tc>
          <w:tcPr>
            <w:tcW w:w="7047" w:type="dxa"/>
            <w:noWrap w:val="0"/>
            <w:vAlign w:val="top"/>
          </w:tcPr>
          <w:p>
            <w:pPr>
              <w:numPr>
                <w:ilvl w:val="0"/>
                <w:numId w:val="0"/>
              </w:numPr>
              <w:spacing w:line="360" w:lineRule="auto"/>
              <w:rPr>
                <w:rFonts w:hint="default" w:cs="宋体"/>
                <w:lang w:val="en-US" w:eastAsia="zh-CN"/>
              </w:rPr>
            </w:pPr>
            <w:r>
              <w:rPr>
                <w:rFonts w:hint="eastAsia" w:cs="宋体"/>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非功能需求</w:t>
            </w:r>
          </w:p>
        </w:tc>
        <w:tc>
          <w:tcPr>
            <w:tcW w:w="7047" w:type="dxa"/>
            <w:noWrap w:val="0"/>
            <w:vAlign w:val="top"/>
          </w:tcPr>
          <w:p>
            <w:pPr>
              <w:spacing w:line="360" w:lineRule="auto"/>
              <w:rPr>
                <w:rFonts w:hint="eastAsia" w:cs="宋体"/>
              </w:rPr>
            </w:pPr>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扩展点</w:t>
            </w:r>
          </w:p>
        </w:tc>
        <w:tc>
          <w:tcPr>
            <w:tcW w:w="7047" w:type="dxa"/>
            <w:noWrap w:val="0"/>
            <w:vAlign w:val="top"/>
          </w:tcPr>
          <w:p>
            <w:pPr>
              <w:spacing w:line="360" w:lineRule="auto"/>
              <w:rPr>
                <w:rFonts w:hint="eastAsia" w:cs="宋体"/>
              </w:rPr>
            </w:pPr>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优先级</w:t>
            </w:r>
          </w:p>
        </w:tc>
        <w:tc>
          <w:tcPr>
            <w:tcW w:w="7047" w:type="dxa"/>
            <w:noWrap w:val="0"/>
            <w:vAlign w:val="top"/>
          </w:tcPr>
          <w:p>
            <w:pPr>
              <w:spacing w:line="360" w:lineRule="auto"/>
              <w:rPr>
                <w:rFonts w:hint="default" w:cs="宋体"/>
                <w:lang w:val="en-US" w:eastAsia="zh-CN"/>
              </w:rPr>
            </w:pPr>
            <w:r>
              <w:rPr>
                <w:rFonts w:hint="eastAsia" w:cs="宋体"/>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说明</w:t>
            </w:r>
          </w:p>
        </w:tc>
        <w:tc>
          <w:tcPr>
            <w:tcW w:w="7047" w:type="dxa"/>
            <w:noWrap w:val="0"/>
            <w:vAlign w:val="top"/>
          </w:tcPr>
          <w:p>
            <w:pPr>
              <w:spacing w:line="360" w:lineRule="auto"/>
              <w:rPr>
                <w:rFonts w:hint="eastAsia" w:cs="宋体"/>
              </w:rPr>
            </w:pPr>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p>
        </w:tc>
        <w:tc>
          <w:tcPr>
            <w:tcW w:w="7047" w:type="dxa"/>
            <w:noWrap w:val="0"/>
            <w:vAlign w:val="top"/>
          </w:tcPr>
          <w:p>
            <w:pPr>
              <w:keepNext/>
              <w:spacing w:line="360" w:lineRule="auto"/>
            </w:pPr>
          </w:p>
        </w:tc>
      </w:tr>
    </w:tbl>
    <w:p>
      <w:pPr>
        <w:rPr>
          <w:rFonts w:hint="eastAsia"/>
          <w:b/>
          <w:bCs/>
          <w:sz w:val="32"/>
          <w:szCs w:val="32"/>
          <w:lang w:val="en-US" w:eastAsia="zh-CN"/>
        </w:rPr>
      </w:pPr>
      <w:r>
        <w:rPr>
          <w:rFonts w:hint="eastAsia"/>
          <w:b/>
          <w:bCs/>
          <w:sz w:val="32"/>
          <w:szCs w:val="32"/>
          <w:lang w:val="en-US" w:eastAsia="zh-CN"/>
        </w:rPr>
        <w:t>3.4、客服</w:t>
      </w:r>
    </w:p>
    <w:p>
      <w:pPr>
        <w:keepNext w:val="0"/>
        <w:keepLines w:val="0"/>
        <w:widowControl/>
        <w:suppressLineNumbers w:val="0"/>
        <w:jc w:val="left"/>
        <w:rPr>
          <w:rFonts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w:t>
      </w:r>
      <w:r>
        <w:drawing>
          <wp:inline distT="0" distB="0" distL="114300" distR="114300">
            <wp:extent cx="3931920" cy="39319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0"/>
                    <a:stretch>
                      <a:fillRect/>
                    </a:stretch>
                  </pic:blipFill>
                  <pic:spPr>
                    <a:xfrm>
                      <a:off x="0" y="0"/>
                      <a:ext cx="3931920" cy="3931920"/>
                    </a:xfrm>
                    <a:prstGeom prst="rect">
                      <a:avLst/>
                    </a:prstGeom>
                    <a:noFill/>
                    <a:ln>
                      <a:noFill/>
                    </a:ln>
                  </pic:spPr>
                </pic:pic>
              </a:graphicData>
            </a:graphic>
          </wp:inline>
        </w:drawing>
      </w:r>
    </w:p>
    <w:p>
      <w:pPr>
        <w:spacing w:line="360" w:lineRule="auto"/>
        <w:ind w:firstLine="420"/>
        <w:rPr>
          <w:rFonts w:hint="eastAsia" w:cs="宋体"/>
          <w:sz w:val="24"/>
          <w:szCs w:val="24"/>
          <w:lang w:val="en-US" w:eastAsia="zh-CN"/>
        </w:rPr>
      </w:pP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2"/>
        <w:gridCol w:w="7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top"/>
          </w:tcPr>
          <w:p>
            <w:pPr>
              <w:spacing w:line="360" w:lineRule="auto"/>
              <w:jc w:val="center"/>
              <w:rPr>
                <w:b/>
                <w:bCs/>
              </w:rPr>
            </w:pPr>
            <w:r>
              <w:rPr>
                <w:rFonts w:hint="eastAsia" w:cs="宋体"/>
                <w:b/>
                <w:bCs/>
              </w:rPr>
              <w:t>用例框架</w:t>
            </w:r>
          </w:p>
        </w:tc>
        <w:tc>
          <w:tcPr>
            <w:tcW w:w="7047" w:type="dxa"/>
            <w:noWrap w:val="0"/>
            <w:vAlign w:val="top"/>
          </w:tcPr>
          <w:p>
            <w:pPr>
              <w:spacing w:line="360" w:lineRule="auto"/>
              <w:jc w:val="center"/>
              <w:rPr>
                <w:b/>
                <w:bCs/>
              </w:rPr>
            </w:pPr>
            <w:r>
              <w:rPr>
                <w:rFonts w:hint="eastAsia" w:cs="宋体"/>
                <w:b/>
                <w:bCs/>
              </w:rPr>
              <w:t>框架说明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用例名称</w:t>
            </w:r>
          </w:p>
        </w:tc>
        <w:tc>
          <w:tcPr>
            <w:tcW w:w="7047" w:type="dxa"/>
            <w:noWrap w:val="0"/>
            <w:vAlign w:val="top"/>
          </w:tcPr>
          <w:p>
            <w:pPr>
              <w:spacing w:line="360" w:lineRule="auto"/>
              <w:rPr>
                <w:rFonts w:hint="default" w:eastAsiaTheme="minorEastAsia"/>
                <w:lang w:val="en-US" w:eastAsia="zh-CN"/>
              </w:rPr>
            </w:pPr>
            <w:r>
              <w:rPr>
                <w:rFonts w:hint="eastAsia" w:cs="宋体"/>
                <w:lang w:val="en-US" w:eastAsia="zh-CN"/>
              </w:rPr>
              <w:t>车辆管理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主要参与者</w:t>
            </w:r>
          </w:p>
        </w:tc>
        <w:tc>
          <w:tcPr>
            <w:tcW w:w="7047" w:type="dxa"/>
            <w:noWrap w:val="0"/>
            <w:vAlign w:val="top"/>
          </w:tcPr>
          <w:p>
            <w:pPr>
              <w:spacing w:line="360" w:lineRule="auto"/>
            </w:pPr>
            <w:r>
              <w:rPr>
                <w:rFonts w:hint="eastAsia" w:cs="宋体"/>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简要说明</w:t>
            </w:r>
          </w:p>
        </w:tc>
        <w:tc>
          <w:tcPr>
            <w:tcW w:w="7047" w:type="dxa"/>
            <w:noWrap w:val="0"/>
            <w:vAlign w:val="top"/>
          </w:tcPr>
          <w:p>
            <w:pPr>
              <w:spacing w:line="360" w:lineRule="auto"/>
              <w:rPr>
                <w:rFonts w:hint="default" w:eastAsiaTheme="minorEastAsia"/>
                <w:lang w:val="en-US" w:eastAsia="zh-CN"/>
              </w:rPr>
            </w:pPr>
            <w:r>
              <w:rPr>
                <w:rFonts w:hint="eastAsia" w:cs="宋体"/>
              </w:rPr>
              <w:t>用于管理员</w:t>
            </w:r>
            <w:r>
              <w:rPr>
                <w:rFonts w:hint="eastAsia" w:cs="宋体"/>
                <w:lang w:val="en-US" w:eastAsia="zh-CN"/>
              </w:rPr>
              <w:t>对车辆的管理。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事件流</w:t>
            </w:r>
          </w:p>
        </w:tc>
        <w:tc>
          <w:tcPr>
            <w:tcW w:w="7047" w:type="dxa"/>
            <w:noWrap w:val="0"/>
            <w:vAlign w:val="top"/>
          </w:tcPr>
          <w:p>
            <w:pPr>
              <w:spacing w:line="360" w:lineRule="auto"/>
              <w:rPr>
                <w:rFonts w:hint="default" w:eastAsiaTheme="minorEastAsia"/>
                <w:sz w:val="24"/>
                <w:szCs w:val="24"/>
                <w:lang w:val="en-US" w:eastAsia="zh-CN"/>
              </w:rPr>
            </w:pPr>
            <w:r>
              <w:rPr>
                <w:rFonts w:hint="eastAsia" w:cs="宋体"/>
                <w:sz w:val="24"/>
                <w:szCs w:val="24"/>
                <w:lang w:val="en-US" w:eastAsia="zh-CN"/>
              </w:rPr>
              <w:t>1车辆管理</w:t>
            </w:r>
            <w:r>
              <w:rPr>
                <w:rFonts w:hint="eastAsia" w:cs="宋体"/>
                <w:sz w:val="24"/>
                <w:szCs w:val="24"/>
              </w:rPr>
              <w:t>分为以下几类：</w:t>
            </w:r>
            <w:r>
              <w:rPr>
                <w:rFonts w:hint="eastAsia" w:cs="宋体"/>
                <w:sz w:val="24"/>
                <w:szCs w:val="24"/>
                <w:lang w:val="en-US" w:eastAsia="zh-CN"/>
              </w:rPr>
              <w:t>车辆管理系统，车辆保养系统</w:t>
            </w:r>
          </w:p>
          <w:p>
            <w:pPr>
              <w:spacing w:line="360" w:lineRule="auto"/>
              <w:rPr>
                <w:rFonts w:hint="eastAsia"/>
                <w:sz w:val="24"/>
                <w:szCs w:val="24"/>
                <w:lang w:val="en-US" w:eastAsia="zh-CN"/>
              </w:rPr>
            </w:pPr>
            <w:r>
              <w:rPr>
                <w:rFonts w:hint="eastAsia"/>
                <w:sz w:val="24"/>
                <w:szCs w:val="24"/>
                <w:lang w:val="en-US" w:eastAsia="zh-CN"/>
              </w:rPr>
              <w:t>2车辆管理系统能够对车辆进行增删改查</w:t>
            </w:r>
          </w:p>
          <w:p>
            <w:pPr>
              <w:spacing w:line="360" w:lineRule="auto"/>
            </w:pPr>
            <w:r>
              <w:rPr>
                <w:rFonts w:hint="eastAsia"/>
                <w:sz w:val="24"/>
                <w:szCs w:val="24"/>
                <w:lang w:val="en-US" w:eastAsia="zh-CN"/>
              </w:rPr>
              <w:t>3 车辆保养系统能够对车辆保养记录进行增删改查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前置条件</w:t>
            </w:r>
          </w:p>
        </w:tc>
        <w:tc>
          <w:tcPr>
            <w:tcW w:w="7047" w:type="dxa"/>
            <w:noWrap w:val="0"/>
            <w:vAlign w:val="top"/>
          </w:tcPr>
          <w:p>
            <w:pPr>
              <w:spacing w:line="360" w:lineRule="auto"/>
            </w:pPr>
            <w:r>
              <w:rPr>
                <w:rFonts w:hint="eastAsia" w:cs="宋体"/>
              </w:rPr>
              <w:t>登录后并具有该操作权限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后置条件</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非功能需求</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扩展点</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优先级</w:t>
            </w:r>
          </w:p>
        </w:tc>
        <w:tc>
          <w:tcPr>
            <w:tcW w:w="7047" w:type="dxa"/>
            <w:noWrap w:val="0"/>
            <w:vAlign w:val="top"/>
          </w:tcPr>
          <w:p>
            <w:pPr>
              <w:spacing w:line="360" w:lineRule="auto"/>
            </w:pP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说明</w:t>
            </w:r>
          </w:p>
        </w:tc>
        <w:tc>
          <w:tcPr>
            <w:tcW w:w="7047" w:type="dxa"/>
            <w:noWrap w:val="0"/>
            <w:vAlign w:val="top"/>
          </w:tcPr>
          <w:p>
            <w:pPr>
              <w:keepNext/>
              <w:spacing w:line="360" w:lineRule="auto"/>
            </w:pPr>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p>
        </w:tc>
        <w:tc>
          <w:tcPr>
            <w:tcW w:w="7047" w:type="dxa"/>
            <w:noWrap w:val="0"/>
            <w:vAlign w:val="top"/>
          </w:tcPr>
          <w:p>
            <w:pPr>
              <w:keepNext/>
              <w:spacing w:line="360" w:lineRule="auto"/>
            </w:pPr>
          </w:p>
        </w:tc>
      </w:tr>
    </w:tbl>
    <w:p>
      <w:pPr>
        <w:spacing w:line="360" w:lineRule="auto"/>
        <w:ind w:firstLine="420"/>
        <w:rPr>
          <w:rFonts w:hint="eastAsia" w:cs="宋体"/>
          <w:sz w:val="24"/>
          <w:szCs w:val="24"/>
          <w:lang w:val="en-US" w:eastAsia="zh-CN"/>
        </w:rPr>
      </w:pPr>
    </w:p>
    <w:p>
      <w:pPr>
        <w:spacing w:line="360" w:lineRule="auto"/>
        <w:ind w:firstLine="420" w:firstLineChars="0"/>
        <w:rPr>
          <w:rFonts w:hint="default"/>
          <w:sz w:val="24"/>
          <w:szCs w:val="24"/>
          <w:lang w:val="en-US" w:eastAsia="zh-CN"/>
        </w:rPr>
      </w:pPr>
    </w:p>
    <w:p>
      <w:pPr>
        <w:keepNext w:val="0"/>
        <w:keepLines w:val="0"/>
        <w:widowControl/>
        <w:suppressLineNumbers w:val="0"/>
        <w:jc w:val="left"/>
        <w:rPr>
          <w:rFonts w:hint="eastAsia"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drawing>
          <wp:inline distT="0" distB="0" distL="114300" distR="114300">
            <wp:extent cx="3931920" cy="393192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1"/>
                    <a:stretch>
                      <a:fillRect/>
                    </a:stretch>
                  </pic:blipFill>
                  <pic:spPr>
                    <a:xfrm>
                      <a:off x="0" y="0"/>
                      <a:ext cx="3931920" cy="3931920"/>
                    </a:xfrm>
                    <a:prstGeom prst="rect">
                      <a:avLst/>
                    </a:prstGeom>
                    <a:noFill/>
                    <a:ln>
                      <a:noFill/>
                    </a:ln>
                  </pic:spPr>
                </pic:pic>
              </a:graphicData>
            </a:graphic>
          </wp:inline>
        </w:drawing>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2"/>
        <w:gridCol w:w="7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82" w:type="dxa"/>
            <w:noWrap w:val="0"/>
            <w:vAlign w:val="top"/>
          </w:tcPr>
          <w:p>
            <w:pPr>
              <w:spacing w:line="360" w:lineRule="auto"/>
              <w:jc w:val="center"/>
              <w:rPr>
                <w:b/>
                <w:bCs/>
              </w:rPr>
            </w:pPr>
            <w:r>
              <w:rPr>
                <w:rFonts w:hint="eastAsia" w:cs="宋体"/>
                <w:b/>
                <w:bCs/>
              </w:rPr>
              <w:t>用例框架</w:t>
            </w:r>
          </w:p>
        </w:tc>
        <w:tc>
          <w:tcPr>
            <w:tcW w:w="7047" w:type="dxa"/>
            <w:noWrap w:val="0"/>
            <w:vAlign w:val="top"/>
          </w:tcPr>
          <w:p>
            <w:pPr>
              <w:spacing w:line="360" w:lineRule="auto"/>
              <w:jc w:val="center"/>
              <w:rPr>
                <w:b/>
                <w:bCs/>
              </w:rPr>
            </w:pPr>
            <w:r>
              <w:rPr>
                <w:rFonts w:hint="eastAsia" w:cs="宋体"/>
                <w:b/>
                <w:bCs/>
              </w:rPr>
              <w:t>框架说明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用例名称</w:t>
            </w:r>
          </w:p>
        </w:tc>
        <w:tc>
          <w:tcPr>
            <w:tcW w:w="7047" w:type="dxa"/>
            <w:noWrap w:val="0"/>
            <w:vAlign w:val="top"/>
          </w:tcPr>
          <w:p>
            <w:pPr>
              <w:spacing w:line="360" w:lineRule="auto"/>
              <w:rPr>
                <w:rFonts w:hint="default" w:eastAsiaTheme="minorEastAsia"/>
                <w:lang w:val="en-US" w:eastAsia="zh-CN"/>
              </w:rPr>
            </w:pPr>
            <w:r>
              <w:rPr>
                <w:rFonts w:hint="eastAsia" w:cs="宋体"/>
                <w:lang w:val="en-US" w:eastAsia="zh-CN"/>
              </w:rPr>
              <w:t>客户管理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82" w:type="dxa"/>
            <w:noWrap w:val="0"/>
            <w:vAlign w:val="center"/>
          </w:tcPr>
          <w:p>
            <w:pPr>
              <w:spacing w:line="360" w:lineRule="auto"/>
            </w:pPr>
            <w:r>
              <w:rPr>
                <w:rFonts w:hint="eastAsia" w:cs="宋体"/>
              </w:rPr>
              <w:t>主要参与者</w:t>
            </w:r>
          </w:p>
        </w:tc>
        <w:tc>
          <w:tcPr>
            <w:tcW w:w="7047" w:type="dxa"/>
            <w:noWrap w:val="0"/>
            <w:vAlign w:val="top"/>
          </w:tcPr>
          <w:p>
            <w:pPr>
              <w:spacing w:line="360" w:lineRule="auto"/>
              <w:rPr>
                <w:rFonts w:hint="default" w:eastAsiaTheme="minorEastAsia"/>
                <w:lang w:val="en-US" w:eastAsia="zh-CN"/>
              </w:rPr>
            </w:pPr>
            <w:r>
              <w:rPr>
                <w:rFonts w:hint="eastAsia" w:cs="宋体"/>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82" w:type="dxa"/>
            <w:noWrap w:val="0"/>
            <w:vAlign w:val="center"/>
          </w:tcPr>
          <w:p>
            <w:pPr>
              <w:spacing w:line="360" w:lineRule="auto"/>
            </w:pPr>
            <w:r>
              <w:rPr>
                <w:rFonts w:hint="eastAsia" w:cs="宋体"/>
              </w:rPr>
              <w:t>简要说明</w:t>
            </w:r>
          </w:p>
        </w:tc>
        <w:tc>
          <w:tcPr>
            <w:tcW w:w="7047" w:type="dxa"/>
            <w:noWrap w:val="0"/>
            <w:vAlign w:val="top"/>
          </w:tcPr>
          <w:p>
            <w:pPr>
              <w:spacing w:line="360" w:lineRule="auto"/>
              <w:rPr>
                <w:rFonts w:hint="eastAsia" w:cs="宋体"/>
                <w:lang w:val="en-US" w:eastAsia="zh-CN"/>
              </w:rPr>
            </w:pPr>
            <w:r>
              <w:rPr>
                <w:rFonts w:hint="eastAsia" w:cs="宋体"/>
              </w:rPr>
              <w:t>用于管理员</w:t>
            </w:r>
            <w:r>
              <w:rPr>
                <w:rFonts w:hint="eastAsia" w:cs="宋体"/>
                <w:lang w:val="en-US" w:eastAsia="zh-CN"/>
              </w:rPr>
              <w:t>对客户的管理</w:t>
            </w:r>
          </w:p>
          <w:p>
            <w:pPr>
              <w:spacing w:line="360" w:lineRule="auto"/>
              <w:rPr>
                <w:rFonts w:hint="eastAsia" w:cs="宋体"/>
                <w:lang w:val="en-US" w:eastAsia="zh-CN"/>
              </w:rPr>
            </w:pPr>
          </w:p>
          <w:p>
            <w:pPr>
              <w:spacing w:line="360" w:lineRule="auto"/>
            </w:pPr>
            <w:r>
              <w:rPr>
                <w:rFonts w:hint="eastAsia" w:cs="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事件流</w:t>
            </w:r>
          </w:p>
        </w:tc>
        <w:tc>
          <w:tcPr>
            <w:tcW w:w="7047" w:type="dxa"/>
            <w:noWrap w:val="0"/>
            <w:vAlign w:val="top"/>
          </w:tcPr>
          <w:p>
            <w:pPr>
              <w:spacing w:line="360" w:lineRule="auto"/>
              <w:rPr>
                <w:rFonts w:hint="default" w:eastAsiaTheme="minorEastAsia"/>
                <w:sz w:val="24"/>
                <w:szCs w:val="24"/>
                <w:lang w:val="en-US" w:eastAsia="zh-CN"/>
              </w:rPr>
            </w:pPr>
            <w:r>
              <w:rPr>
                <w:rFonts w:hint="eastAsia" w:cs="宋体"/>
                <w:sz w:val="24"/>
                <w:szCs w:val="24"/>
                <w:lang w:val="en-US" w:eastAsia="zh-CN"/>
              </w:rPr>
              <w:t>1用户管理</w:t>
            </w:r>
            <w:r>
              <w:rPr>
                <w:rFonts w:hint="eastAsia" w:cs="宋体"/>
                <w:sz w:val="24"/>
                <w:szCs w:val="24"/>
              </w:rPr>
              <w:t>分为以下几类：</w:t>
            </w:r>
            <w:r>
              <w:rPr>
                <w:rFonts w:hint="eastAsia" w:cs="宋体"/>
                <w:sz w:val="24"/>
                <w:szCs w:val="24"/>
                <w:lang w:val="en-US" w:eastAsia="zh-CN"/>
              </w:rPr>
              <w:t>车辆管理系统，用户管理系统</w:t>
            </w:r>
          </w:p>
          <w:p>
            <w:pPr>
              <w:spacing w:line="360" w:lineRule="auto"/>
              <w:rPr>
                <w:rFonts w:hint="default"/>
                <w:sz w:val="24"/>
                <w:szCs w:val="24"/>
                <w:lang w:val="en-US" w:eastAsia="zh-CN"/>
              </w:rPr>
            </w:pPr>
            <w:r>
              <w:rPr>
                <w:rFonts w:hint="eastAsia"/>
                <w:sz w:val="24"/>
                <w:szCs w:val="24"/>
                <w:lang w:val="en-US" w:eastAsia="zh-CN"/>
              </w:rPr>
              <w:t>2车辆管理系统能够对用户拥有的车辆进行增删改查</w:t>
            </w:r>
          </w:p>
          <w:p>
            <w:pPr>
              <w:spacing w:line="360" w:lineRule="auto"/>
            </w:pPr>
            <w:r>
              <w:rPr>
                <w:rFonts w:hint="eastAsia"/>
                <w:sz w:val="24"/>
                <w:szCs w:val="24"/>
                <w:lang w:val="en-US" w:eastAsia="zh-CN"/>
              </w:rPr>
              <w:t>3用户系统能够对用户信息进行增删改查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前置条件</w:t>
            </w:r>
          </w:p>
        </w:tc>
        <w:tc>
          <w:tcPr>
            <w:tcW w:w="7047" w:type="dxa"/>
            <w:noWrap w:val="0"/>
            <w:vAlign w:val="top"/>
          </w:tcPr>
          <w:p>
            <w:pPr>
              <w:spacing w:line="360" w:lineRule="auto"/>
            </w:pPr>
            <w:r>
              <w:rPr>
                <w:rFonts w:hint="eastAsia" w:cs="宋体"/>
              </w:rPr>
              <w:t>登录后并具有该操作权限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后置条件</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82" w:type="dxa"/>
            <w:noWrap w:val="0"/>
            <w:vAlign w:val="center"/>
          </w:tcPr>
          <w:p>
            <w:pPr>
              <w:spacing w:line="360" w:lineRule="auto"/>
            </w:pPr>
            <w:r>
              <w:rPr>
                <w:rFonts w:hint="eastAsia" w:cs="宋体"/>
              </w:rPr>
              <w:t>非功能需求</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82" w:type="dxa"/>
            <w:noWrap w:val="0"/>
            <w:vAlign w:val="center"/>
          </w:tcPr>
          <w:p>
            <w:pPr>
              <w:spacing w:line="360" w:lineRule="auto"/>
            </w:pPr>
            <w:r>
              <w:rPr>
                <w:rFonts w:hint="eastAsia" w:cs="宋体"/>
              </w:rPr>
              <w:t>扩展点</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82" w:type="dxa"/>
            <w:noWrap w:val="0"/>
            <w:vAlign w:val="center"/>
          </w:tcPr>
          <w:p>
            <w:pPr>
              <w:spacing w:line="360" w:lineRule="auto"/>
            </w:pPr>
            <w:r>
              <w:rPr>
                <w:rFonts w:hint="eastAsia" w:cs="宋体"/>
              </w:rPr>
              <w:t>优先级</w:t>
            </w:r>
          </w:p>
        </w:tc>
        <w:tc>
          <w:tcPr>
            <w:tcW w:w="7047" w:type="dxa"/>
            <w:noWrap w:val="0"/>
            <w:vAlign w:val="top"/>
          </w:tcPr>
          <w:p>
            <w:pPr>
              <w:spacing w:line="360" w:lineRule="auto"/>
            </w:pP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说明</w:t>
            </w:r>
          </w:p>
        </w:tc>
        <w:tc>
          <w:tcPr>
            <w:tcW w:w="7047" w:type="dxa"/>
            <w:noWrap w:val="0"/>
            <w:vAlign w:val="top"/>
          </w:tcPr>
          <w:p>
            <w:pPr>
              <w:keepNext/>
              <w:spacing w:line="360" w:lineRule="auto"/>
            </w:pPr>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482" w:type="dxa"/>
            <w:noWrap w:val="0"/>
            <w:vAlign w:val="center"/>
          </w:tcPr>
          <w:p>
            <w:pPr>
              <w:spacing w:line="360" w:lineRule="auto"/>
            </w:pPr>
          </w:p>
        </w:tc>
        <w:tc>
          <w:tcPr>
            <w:tcW w:w="7047" w:type="dxa"/>
            <w:noWrap w:val="0"/>
            <w:vAlign w:val="top"/>
          </w:tcPr>
          <w:p>
            <w:pPr>
              <w:keepNext/>
              <w:spacing w:line="360" w:lineRule="auto"/>
            </w:pPr>
          </w:p>
        </w:tc>
      </w:tr>
    </w:tbl>
    <w:p>
      <w:pPr>
        <w:spacing w:line="360" w:lineRule="auto"/>
        <w:rPr>
          <w:rFonts w:hint="eastAsia" w:cs="宋体"/>
          <w:sz w:val="24"/>
          <w:szCs w:val="24"/>
          <w:lang w:val="en-US" w:eastAsia="zh-CN"/>
        </w:rPr>
      </w:pPr>
    </w:p>
    <w:p>
      <w:pPr>
        <w:spacing w:line="360" w:lineRule="auto"/>
        <w:ind w:firstLine="420"/>
        <w:rPr>
          <w:rFonts w:hint="eastAsia" w:cs="宋体"/>
          <w:sz w:val="24"/>
          <w:szCs w:val="24"/>
          <w:lang w:val="en-US" w:eastAsia="zh-CN"/>
        </w:rPr>
      </w:pPr>
    </w:p>
    <w:p>
      <w:pPr>
        <w:spacing w:line="360" w:lineRule="auto"/>
        <w:ind w:firstLine="420" w:firstLineChars="0"/>
        <w:rPr>
          <w:rFonts w:hint="default"/>
          <w:sz w:val="24"/>
          <w:szCs w:val="24"/>
          <w:lang w:val="en-US" w:eastAsia="zh-CN"/>
        </w:rPr>
      </w:pPr>
    </w:p>
    <w:p>
      <w:pPr>
        <w:rPr>
          <w:rFonts w:hint="eastAsia"/>
          <w:b/>
          <w:bCs/>
          <w:sz w:val="32"/>
          <w:szCs w:val="32"/>
          <w:lang w:val="en-US" w:eastAsia="zh-CN"/>
        </w:rPr>
      </w:pPr>
      <w:r>
        <w:rPr>
          <w:rFonts w:hint="eastAsia"/>
          <w:b/>
          <w:bCs/>
          <w:sz w:val="32"/>
          <w:szCs w:val="32"/>
          <w:lang w:val="en-US" w:eastAsia="zh-CN"/>
        </w:rPr>
        <w:t>3.5、客服</w:t>
      </w:r>
    </w:p>
    <w:p>
      <w:pPr>
        <w:rPr>
          <w:rFonts w:hint="eastAsia" w:ascii="宋体" w:hAnsi="宋体" w:eastAsia="宋体" w:cs="宋体"/>
          <w:sz w:val="44"/>
          <w:szCs w:val="44"/>
        </w:rPr>
      </w:pPr>
      <w:r>
        <w:rPr>
          <w:rFonts w:hint="eastAsia" w:ascii="Cambria" w:hAnsi="Cambria" w:eastAsia="宋体" w:cs="Cambria"/>
          <w:b/>
          <w:bCs/>
          <w:kern w:val="2"/>
          <w:sz w:val="28"/>
          <w:szCs w:val="28"/>
          <w:lang w:val="en-US" w:eastAsia="zh-CN" w:bidi="ar-SA"/>
        </w:rPr>
        <w:t>3.5.1.</w:t>
      </w:r>
      <w:r>
        <w:rPr>
          <w:rFonts w:hint="eastAsia" w:ascii="Cambria" w:hAnsi="Cambria" w:cs="Cambria"/>
          <w:b/>
          <w:bCs/>
          <w:kern w:val="2"/>
          <w:sz w:val="28"/>
          <w:szCs w:val="28"/>
          <w:lang w:val="en-US" w:eastAsia="zh-CN" w:bidi="ar-SA"/>
        </w:rPr>
        <w:t>1</w:t>
      </w:r>
      <w:r>
        <w:rPr>
          <w:rFonts w:hint="eastAsia" w:ascii="Cambria" w:hAnsi="Cambria" w:eastAsia="宋体" w:cs="Cambria"/>
          <w:b/>
          <w:bCs/>
          <w:kern w:val="2"/>
          <w:sz w:val="28"/>
          <w:szCs w:val="28"/>
          <w:lang w:val="en-US" w:eastAsia="zh-CN" w:bidi="ar-SA"/>
        </w:rPr>
        <w:t xml:space="preserve"> </w:t>
      </w:r>
      <w:r>
        <w:rPr>
          <w:rFonts w:hint="eastAsia" w:ascii="Cambria" w:hAnsi="Cambria" w:cs="Cambria"/>
          <w:b/>
          <w:bCs/>
          <w:kern w:val="2"/>
          <w:sz w:val="28"/>
          <w:szCs w:val="28"/>
          <w:lang w:val="en-US" w:eastAsia="zh-CN" w:bidi="ar-SA"/>
        </w:rPr>
        <w:t>结算中心</w:t>
      </w:r>
    </w:p>
    <w:p>
      <w:pPr>
        <w:jc w:val="center"/>
        <w:rPr>
          <w:rFonts w:hint="eastAsia" w:ascii="宋体" w:hAnsi="宋体" w:eastAsia="宋体" w:cs="宋体"/>
          <w:sz w:val="44"/>
          <w:szCs w:val="44"/>
        </w:rPr>
      </w:pPr>
      <w:r>
        <w:drawing>
          <wp:inline distT="0" distB="0" distL="114300" distR="114300">
            <wp:extent cx="3562350" cy="2457450"/>
            <wp:effectExtent l="0" t="0" r="3810" b="1143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2"/>
                    <a:stretch>
                      <a:fillRect/>
                    </a:stretch>
                  </pic:blipFill>
                  <pic:spPr>
                    <a:xfrm>
                      <a:off x="0" y="0"/>
                      <a:ext cx="3562350" cy="2457450"/>
                    </a:xfrm>
                    <a:prstGeom prst="rect">
                      <a:avLst/>
                    </a:prstGeom>
                    <a:noFill/>
                    <a:ln>
                      <a:noFill/>
                    </a:ln>
                  </pic:spPr>
                </pic:pic>
              </a:graphicData>
            </a:graphic>
          </wp:inline>
        </w:drawing>
      </w:r>
    </w:p>
    <w:p>
      <w:pPr>
        <w:jc w:val="center"/>
        <w:rPr>
          <w:rFonts w:hint="eastAsia" w:ascii="宋体" w:hAnsi="宋体" w:eastAsia="宋体" w:cs="宋体"/>
          <w:sz w:val="44"/>
          <w:szCs w:val="44"/>
        </w:rPr>
      </w:pPr>
    </w:p>
    <w:p>
      <w:pPr>
        <w:jc w:val="center"/>
        <w:rPr>
          <w:rFonts w:hint="eastAsia" w:ascii="宋体" w:hAnsi="宋体" w:eastAsia="宋体" w:cs="宋体"/>
          <w:sz w:val="44"/>
          <w:szCs w:val="44"/>
        </w:rPr>
      </w:pPr>
    </w:p>
    <w:p>
      <w:pPr>
        <w:spacing w:line="360" w:lineRule="auto"/>
      </w:pPr>
      <w:r>
        <w:rPr>
          <w:rFonts w:hint="eastAsia" w:cs="宋体"/>
        </w:rPr>
        <w:t>用例说明：</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2"/>
        <w:gridCol w:w="7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top"/>
          </w:tcPr>
          <w:p>
            <w:pPr>
              <w:spacing w:line="360" w:lineRule="auto"/>
              <w:jc w:val="center"/>
              <w:rPr>
                <w:b/>
                <w:bCs/>
              </w:rPr>
            </w:pPr>
            <w:r>
              <w:rPr>
                <w:rFonts w:hint="eastAsia" w:cs="宋体"/>
                <w:b/>
                <w:bCs/>
              </w:rPr>
              <w:t>用例框架</w:t>
            </w:r>
          </w:p>
        </w:tc>
        <w:tc>
          <w:tcPr>
            <w:tcW w:w="7047" w:type="dxa"/>
            <w:noWrap w:val="0"/>
            <w:vAlign w:val="top"/>
          </w:tcPr>
          <w:p>
            <w:pPr>
              <w:spacing w:line="360" w:lineRule="auto"/>
              <w:jc w:val="center"/>
              <w:rPr>
                <w:b/>
                <w:bCs/>
              </w:rPr>
            </w:pPr>
            <w:r>
              <w:rPr>
                <w:rFonts w:hint="eastAsia" w:cs="宋体"/>
                <w:b/>
                <w:bCs/>
              </w:rPr>
              <w:t>框架说明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用例名称</w:t>
            </w:r>
          </w:p>
        </w:tc>
        <w:tc>
          <w:tcPr>
            <w:tcW w:w="7047" w:type="dxa"/>
            <w:noWrap w:val="0"/>
            <w:vAlign w:val="top"/>
          </w:tcPr>
          <w:p>
            <w:pPr>
              <w:spacing w:line="360" w:lineRule="auto"/>
              <w:rPr>
                <w:rFonts w:hint="default" w:eastAsiaTheme="minorEastAsia"/>
                <w:lang w:val="en-US" w:eastAsia="zh-CN"/>
              </w:rPr>
            </w:pPr>
            <w:r>
              <w:rPr>
                <w:rFonts w:hint="eastAsia"/>
                <w:lang w:val="en-US" w:eastAsia="zh-CN"/>
              </w:rPr>
              <w:t>结算中心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主要参与者</w:t>
            </w:r>
          </w:p>
        </w:tc>
        <w:tc>
          <w:tcPr>
            <w:tcW w:w="7047" w:type="dxa"/>
            <w:noWrap w:val="0"/>
            <w:vAlign w:val="top"/>
          </w:tcPr>
          <w:p>
            <w:pPr>
              <w:spacing w:line="360" w:lineRule="auto"/>
            </w:pPr>
            <w:r>
              <w:rPr>
                <w:rFonts w:hint="eastAsia" w:cs="宋体"/>
              </w:rPr>
              <w:t>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简要说明</w:t>
            </w:r>
          </w:p>
        </w:tc>
        <w:tc>
          <w:tcPr>
            <w:tcW w:w="7047" w:type="dxa"/>
            <w:noWrap w:val="0"/>
            <w:vAlign w:val="top"/>
          </w:tcPr>
          <w:p>
            <w:pPr>
              <w:spacing w:line="360" w:lineRule="auto"/>
              <w:rPr>
                <w:rFonts w:hint="default" w:eastAsiaTheme="minorEastAsia"/>
                <w:lang w:val="en-US" w:eastAsia="zh-CN"/>
              </w:rPr>
            </w:pPr>
            <w:r>
              <w:rPr>
                <w:rFonts w:hint="eastAsia" w:cs="宋体"/>
                <w:lang w:val="en-US" w:eastAsia="zh-CN"/>
              </w:rPr>
              <w:t>结算中心的订单操作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事件流</w:t>
            </w:r>
          </w:p>
        </w:tc>
        <w:tc>
          <w:tcPr>
            <w:tcW w:w="7047" w:type="dxa"/>
            <w:noWrap w:val="0"/>
            <w:vAlign w:val="top"/>
          </w:tcPr>
          <w:p>
            <w:pPr>
              <w:spacing w:line="36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前置条件</w:t>
            </w:r>
          </w:p>
        </w:tc>
        <w:tc>
          <w:tcPr>
            <w:tcW w:w="7047" w:type="dxa"/>
            <w:noWrap w:val="0"/>
            <w:vAlign w:val="top"/>
          </w:tcPr>
          <w:p>
            <w:pPr>
              <w:spacing w:line="360" w:lineRule="auto"/>
            </w:pPr>
            <w:r>
              <w:rPr>
                <w:rFonts w:hint="eastAsia" w:cs="宋体"/>
              </w:rPr>
              <w:t>登录后并具有该操作权限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后置条件</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非功能需求</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扩展点</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优先级</w:t>
            </w:r>
          </w:p>
        </w:tc>
        <w:tc>
          <w:tcPr>
            <w:tcW w:w="7047" w:type="dxa"/>
            <w:noWrap w:val="0"/>
            <w:vAlign w:val="top"/>
          </w:tcPr>
          <w:p>
            <w:pPr>
              <w:spacing w:line="360" w:lineRule="auto"/>
              <w:rPr>
                <w:rFonts w:hint="default" w:eastAsiaTheme="minorEastAsia"/>
                <w:lang w:val="en-US" w:eastAsia="zh-CN"/>
              </w:rPr>
            </w:pPr>
            <w:r>
              <w:rPr>
                <w:rFonts w:hint="eastAsia"/>
                <w:lang w:val="en-US" w:eastAsia="zh-CN"/>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说明</w:t>
            </w:r>
          </w:p>
        </w:tc>
        <w:tc>
          <w:tcPr>
            <w:tcW w:w="7047" w:type="dxa"/>
            <w:noWrap w:val="0"/>
            <w:vAlign w:val="top"/>
          </w:tcPr>
          <w:p>
            <w:pPr>
              <w:keepNext/>
              <w:spacing w:line="360" w:lineRule="auto"/>
            </w:pPr>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p>
        </w:tc>
        <w:tc>
          <w:tcPr>
            <w:tcW w:w="7047" w:type="dxa"/>
            <w:noWrap w:val="0"/>
            <w:vAlign w:val="top"/>
          </w:tcPr>
          <w:p>
            <w:pPr>
              <w:keepNext/>
              <w:spacing w:line="360" w:lineRule="auto"/>
            </w:pPr>
          </w:p>
        </w:tc>
      </w:tr>
    </w:tbl>
    <w:p>
      <w:pPr>
        <w:rPr>
          <w:rFonts w:hint="eastAsia"/>
          <w:b/>
          <w:bCs/>
          <w:sz w:val="32"/>
          <w:szCs w:val="32"/>
          <w:lang w:val="en-US" w:eastAsia="zh-CN"/>
        </w:rPr>
      </w:pPr>
    </w:p>
    <w:p>
      <w:pPr>
        <w:rPr>
          <w:rFonts w:hint="eastAsia" w:ascii="Cambria" w:hAnsi="Cambria" w:eastAsia="宋体" w:cs="Cambria"/>
          <w:b/>
          <w:bCs/>
          <w:kern w:val="2"/>
          <w:sz w:val="28"/>
          <w:szCs w:val="28"/>
          <w:lang w:val="en-US" w:eastAsia="zh-CN" w:bidi="ar-SA"/>
        </w:rPr>
      </w:pPr>
      <w:r>
        <w:rPr>
          <w:rFonts w:hint="eastAsia" w:ascii="Cambria" w:hAnsi="Cambria" w:eastAsia="宋体" w:cs="Cambria"/>
          <w:b/>
          <w:bCs/>
          <w:kern w:val="2"/>
          <w:sz w:val="28"/>
          <w:szCs w:val="28"/>
          <w:lang w:val="en-US" w:eastAsia="zh-CN" w:bidi="ar-SA"/>
        </w:rPr>
        <w:t>3.5.1.2 会员充值卡管理</w:t>
      </w:r>
    </w:p>
    <w:p>
      <w:r>
        <w:drawing>
          <wp:inline distT="0" distB="0" distL="114300" distR="114300">
            <wp:extent cx="3002280" cy="2827020"/>
            <wp:effectExtent l="0" t="0" r="0" b="762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3"/>
                    <a:stretch>
                      <a:fillRect/>
                    </a:stretch>
                  </pic:blipFill>
                  <pic:spPr>
                    <a:xfrm>
                      <a:off x="0" y="0"/>
                      <a:ext cx="3002280" cy="2827020"/>
                    </a:xfrm>
                    <a:prstGeom prst="rect">
                      <a:avLst/>
                    </a:prstGeom>
                    <a:noFill/>
                    <a:ln>
                      <a:noFill/>
                    </a:ln>
                  </pic:spPr>
                </pic:pic>
              </a:graphicData>
            </a:graphic>
          </wp:inline>
        </w:drawing>
      </w:r>
    </w:p>
    <w:p>
      <w:pPr>
        <w:spacing w:line="360" w:lineRule="auto"/>
      </w:pPr>
      <w:r>
        <w:rPr>
          <w:rFonts w:hint="eastAsia" w:cs="宋体"/>
          <w:lang w:val="en-US" w:eastAsia="zh-CN"/>
        </w:rPr>
        <w:t>前台——会员卡充值管理功能:</w:t>
      </w:r>
    </w:p>
    <w:p>
      <w:pPr>
        <w:spacing w:line="360" w:lineRule="auto"/>
      </w:pPr>
      <w:r>
        <w:rPr>
          <w:rFonts w:hint="eastAsia" w:cs="宋体"/>
        </w:rPr>
        <w:t>用例说明：</w:t>
      </w:r>
    </w:p>
    <w:tbl>
      <w:tblPr>
        <w:tblStyle w:val="9"/>
        <w:tblW w:w="852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2"/>
        <w:gridCol w:w="70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top"/>
          </w:tcPr>
          <w:p>
            <w:pPr>
              <w:spacing w:line="360" w:lineRule="auto"/>
              <w:jc w:val="center"/>
              <w:rPr>
                <w:b/>
                <w:bCs/>
              </w:rPr>
            </w:pPr>
            <w:r>
              <w:rPr>
                <w:rFonts w:hint="eastAsia" w:cs="宋体"/>
                <w:b/>
                <w:bCs/>
              </w:rPr>
              <w:t>用例框架</w:t>
            </w:r>
          </w:p>
        </w:tc>
        <w:tc>
          <w:tcPr>
            <w:tcW w:w="7047" w:type="dxa"/>
            <w:noWrap w:val="0"/>
            <w:vAlign w:val="top"/>
          </w:tcPr>
          <w:p>
            <w:pPr>
              <w:spacing w:line="360" w:lineRule="auto"/>
              <w:jc w:val="center"/>
              <w:rPr>
                <w:b/>
                <w:bCs/>
              </w:rPr>
            </w:pPr>
            <w:r>
              <w:rPr>
                <w:rFonts w:hint="eastAsia" w:cs="宋体"/>
                <w:b/>
                <w:bCs/>
              </w:rPr>
              <w:t>框架说明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用例名称</w:t>
            </w:r>
          </w:p>
        </w:tc>
        <w:tc>
          <w:tcPr>
            <w:tcW w:w="7047" w:type="dxa"/>
            <w:noWrap w:val="0"/>
            <w:vAlign w:val="top"/>
          </w:tcPr>
          <w:p>
            <w:pPr>
              <w:spacing w:line="360" w:lineRule="auto"/>
              <w:rPr>
                <w:rFonts w:hint="default" w:eastAsiaTheme="minorEastAsia"/>
                <w:lang w:val="en-US" w:eastAsia="zh-CN"/>
              </w:rPr>
            </w:pPr>
            <w:r>
              <w:rPr>
                <w:rFonts w:hint="eastAsia"/>
                <w:lang w:val="en-US" w:eastAsia="zh-CN"/>
              </w:rPr>
              <w:t>会员卡充值管理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主要参与者</w:t>
            </w:r>
          </w:p>
        </w:tc>
        <w:tc>
          <w:tcPr>
            <w:tcW w:w="7047" w:type="dxa"/>
            <w:noWrap w:val="0"/>
            <w:vAlign w:val="top"/>
          </w:tcPr>
          <w:p>
            <w:pPr>
              <w:spacing w:line="360" w:lineRule="auto"/>
              <w:rPr>
                <w:rFonts w:hint="default" w:eastAsiaTheme="minorEastAsia"/>
                <w:lang w:val="en-US" w:eastAsia="zh-CN"/>
              </w:rPr>
            </w:pPr>
            <w:r>
              <w:rPr>
                <w:rFonts w:hint="eastAsia"/>
                <w:lang w:val="en-US" w:eastAsia="zh-CN"/>
              </w:rPr>
              <w:t>员工、系统管理员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简要说明</w:t>
            </w:r>
          </w:p>
        </w:tc>
        <w:tc>
          <w:tcPr>
            <w:tcW w:w="7047" w:type="dxa"/>
            <w:noWrap w:val="0"/>
            <w:vAlign w:val="top"/>
          </w:tcPr>
          <w:p>
            <w:pPr>
              <w:numPr>
                <w:ilvl w:val="0"/>
                <w:numId w:val="0"/>
              </w:numPr>
              <w:spacing w:line="360" w:lineRule="auto"/>
              <w:ind w:leftChars="0"/>
              <w:rPr>
                <w:rFonts w:hint="default" w:eastAsiaTheme="minorEastAsia"/>
                <w:lang w:val="en-US" w:eastAsia="zh-CN"/>
              </w:rPr>
            </w:pPr>
            <w:r>
              <w:rPr>
                <w:rFonts w:hint="eastAsia"/>
                <w:lang w:val="en-US" w:eastAsia="zh-CN"/>
              </w:rPr>
              <w:t>员工和系统管理员能给会员进行充值服务，系统管理员可以进行会员的注销以及会员充值金额的校正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事件流</w:t>
            </w:r>
          </w:p>
        </w:tc>
        <w:tc>
          <w:tcPr>
            <w:tcW w:w="7047" w:type="dxa"/>
            <w:noWrap w:val="0"/>
            <w:vAlign w:val="top"/>
          </w:tcPr>
          <w:p>
            <w:pPr>
              <w:spacing w:line="360" w:lineRule="auto"/>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前置条件</w:t>
            </w:r>
          </w:p>
        </w:tc>
        <w:tc>
          <w:tcPr>
            <w:tcW w:w="7047" w:type="dxa"/>
            <w:noWrap w:val="0"/>
            <w:vAlign w:val="top"/>
          </w:tcPr>
          <w:p>
            <w:pPr>
              <w:spacing w:line="360" w:lineRule="auto"/>
            </w:pPr>
            <w:r>
              <w:rPr>
                <w:rFonts w:hint="eastAsia" w:cs="宋体"/>
              </w:rPr>
              <w:t>登录后并具有该操作权限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后置条件</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非功能需求</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扩展点</w:t>
            </w:r>
          </w:p>
        </w:tc>
        <w:tc>
          <w:tcPr>
            <w:tcW w:w="7047" w:type="dxa"/>
            <w:noWrap w:val="0"/>
            <w:vAlign w:val="top"/>
          </w:tcPr>
          <w:p>
            <w:r>
              <w:rPr>
                <w:rFonts w:hint="eastAsia" w:cs="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优先级</w:t>
            </w:r>
          </w:p>
        </w:tc>
        <w:tc>
          <w:tcPr>
            <w:tcW w:w="7047" w:type="dxa"/>
            <w:noWrap w:val="0"/>
            <w:vAlign w:val="top"/>
          </w:tcPr>
          <w:p>
            <w:pPr>
              <w:spacing w:line="360" w:lineRule="auto"/>
            </w:pPr>
            <w: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r>
              <w:rPr>
                <w:rFonts w:hint="eastAsia" w:cs="宋体"/>
              </w:rPr>
              <w:t>说明</w:t>
            </w:r>
          </w:p>
        </w:tc>
        <w:tc>
          <w:tcPr>
            <w:tcW w:w="7047" w:type="dxa"/>
            <w:noWrap w:val="0"/>
            <w:vAlign w:val="top"/>
          </w:tcPr>
          <w:p>
            <w:pPr>
              <w:keepNext/>
              <w:spacing w:line="360" w:lineRule="auto"/>
              <w:rPr>
                <w:rFonts w:hint="default" w:eastAsiaTheme="minorEastAsia"/>
                <w:lang w:val="en-US" w:eastAsia="zh-CN"/>
              </w:rPr>
            </w:pPr>
            <w:r>
              <w:rPr>
                <w:rFonts w:hint="eastAsia"/>
                <w:lang w:val="en-US" w:eastAsia="zh-CN"/>
              </w:rPr>
              <w:t>该模块主要用于会员卡的充值，外键会员表，可以对会员进行充值，进行会员余额的充值用于支付，将对充值会员号、操作人、充值金额、充值时间进行记录，倘若出现充值金额异常或者充值金额出现失误，可上报系统管理员进行充值金额的校正，同样会将校正会员号、操作人、校正金额、校正时间给予记录，做到充值金额实时跟踪，责任到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82" w:type="dxa"/>
            <w:noWrap w:val="0"/>
            <w:vAlign w:val="center"/>
          </w:tcPr>
          <w:p>
            <w:pPr>
              <w:spacing w:line="360" w:lineRule="auto"/>
            </w:pPr>
          </w:p>
        </w:tc>
        <w:tc>
          <w:tcPr>
            <w:tcW w:w="7047" w:type="dxa"/>
            <w:noWrap w:val="0"/>
            <w:vAlign w:val="top"/>
          </w:tcPr>
          <w:p>
            <w:pPr>
              <w:keepNext/>
              <w:spacing w:line="360" w:lineRule="auto"/>
            </w:pPr>
          </w:p>
        </w:tc>
      </w:tr>
    </w:tbl>
    <w:p>
      <w:pPr>
        <w:rPr>
          <w:rFonts w:hint="default"/>
          <w:b/>
          <w:bCs/>
          <w:sz w:val="32"/>
          <w:szCs w:val="32"/>
          <w:lang w:val="en-US" w:eastAsia="zh-CN"/>
        </w:rPr>
      </w:pPr>
      <w:r>
        <w:rPr>
          <w:rFonts w:hint="eastAsia"/>
          <w:b/>
          <w:bCs/>
          <w:sz w:val="32"/>
          <w:szCs w:val="32"/>
          <w:lang w:val="en-US" w:eastAsia="zh-CN"/>
        </w:rPr>
        <w:t>3.6、维修</w:t>
      </w:r>
    </w:p>
    <w:p>
      <w:r>
        <w:rPr>
          <w:rFonts w:hint="eastAsia"/>
          <w:lang w:val="en-US" w:eastAsia="zh-CN"/>
        </w:rPr>
        <w:t xml:space="preserve"> </w:t>
      </w:r>
      <w:r>
        <w:object>
          <v:shape id="_x0000_i1025" o:spt="75" type="#_x0000_t75" style="height:265.2pt;width:415.2pt;" o:ole="t" filled="f" o:preferrelative="t" stroked="f" coordsize="21600,21600">
            <v:path/>
            <v:fill on="f" focussize="0,0"/>
            <v:stroke on="f" joinstyle="miter"/>
            <v:imagedata r:id="rId25" o:title=""/>
            <o:lock v:ext="edit" aspectratio="t"/>
            <w10:wrap type="none"/>
            <w10:anchorlock/>
          </v:shape>
          <o:OLEObject Type="Embed" ProgID="Visio.Drawing.11" ShapeID="_x0000_i1025" DrawAspect="Content" ObjectID="_1468075725" r:id="rId24">
            <o:LockedField>false</o:LockedField>
          </o:OLEObject>
        </w:object>
      </w:r>
    </w:p>
    <w:p>
      <w:pPr>
        <w:jc w:val="center"/>
        <w:rPr>
          <w:rFonts w:hint="eastAsia"/>
        </w:rPr>
      </w:pPr>
      <w:r>
        <w:rPr>
          <w:rFonts w:hint="eastAsia"/>
        </w:rPr>
        <w:t>图</w:t>
      </w:r>
      <w:r>
        <w:pict>
          <v:shape id="_x0000_s1026" o:spid="_x0000_s1026" o:spt="75" type="#_x0000_t75" style="position:absolute;left:0pt;margin-top:0pt;height:265.2pt;width:415.2pt;mso-position-horizontal:left;mso-wrap-distance-bottom:0pt;mso-wrap-distance-left:9pt;mso-wrap-distance-right:9pt;mso-wrap-distance-top:0pt;z-index:251660288;mso-width-relative:page;mso-height-relative:page;" o:ole="t" filled="f" o:preferrelative="t" stroked="f" coordsize="21600,21600">
            <v:path/>
            <v:fill on="f" focussize="0,0"/>
            <v:stroke on="f" joinstyle="miter"/>
            <v:imagedata r:id="rId27" o:title=""/>
            <o:lock v:ext="edit" aspectratio="t"/>
            <w10:wrap type="square" side="right"/>
          </v:shape>
          <o:OLEObject Type="Embed" ProgID="Visio.Drawing.11" ShapeID="_x0000_s1026" DrawAspect="Content" ObjectID="_1468075726" r:id="rId26">
            <o:LockedField>false</o:LockedField>
          </o:OLEObject>
        </w:pict>
      </w:r>
      <w:r>
        <w:rPr>
          <w:rFonts w:hint="eastAsia"/>
        </w:rPr>
        <w:t>1 维修品牌用例图</w:t>
      </w:r>
    </w:p>
    <w:p>
      <w:pPr>
        <w:rPr>
          <w:rFonts w:hint="eastAsia" w:eastAsia="宋体"/>
          <w:lang w:val="en-US" w:eastAsia="zh-CN"/>
        </w:rPr>
      </w:pPr>
      <w:r>
        <w:rPr>
          <w:rFonts w:hint="eastAsia"/>
          <w:lang w:val="en-US" w:eastAsia="zh-CN"/>
        </w:rPr>
        <w:t>维修-</w:t>
      </w:r>
      <w:r>
        <w:rPr>
          <w:rFonts w:hint="eastAsia"/>
        </w:rPr>
        <w:t>维修品牌</w:t>
      </w:r>
    </w:p>
    <w:p>
      <w:r>
        <w:rPr>
          <w:rFonts w:hint="eastAsia"/>
        </w:rPr>
        <w:t>用例说明:</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b/>
              </w:rPr>
            </w:pPr>
            <w:r>
              <w:rPr>
                <w:rFonts w:hint="eastAsia"/>
                <w:b/>
              </w:rPr>
              <w:t>用例框架</w:t>
            </w:r>
          </w:p>
        </w:tc>
        <w:tc>
          <w:tcPr>
            <w:tcW w:w="4261" w:type="dxa"/>
          </w:tcPr>
          <w:p>
            <w:pPr>
              <w:rPr>
                <w:b/>
              </w:rPr>
            </w:pPr>
            <w:r>
              <w:rPr>
                <w:rFonts w:hint="eastAsia"/>
                <w:b/>
              </w:rPr>
              <w:t>框架说明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用例名称</w:t>
            </w:r>
          </w:p>
        </w:tc>
        <w:tc>
          <w:tcPr>
            <w:tcW w:w="4261" w:type="dxa"/>
          </w:tcPr>
          <w:p>
            <w:r>
              <w:rPr>
                <w:rFonts w:hint="eastAsia"/>
              </w:rPr>
              <w:t>维修品牌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主要参与者</w:t>
            </w:r>
          </w:p>
        </w:tc>
        <w:tc>
          <w:tcPr>
            <w:tcW w:w="4261" w:type="dxa"/>
          </w:tcPr>
          <w:p>
            <w:r>
              <w:rPr>
                <w:rFonts w:hint="eastAsia"/>
              </w:rPr>
              <w:t>系统管理员以及维修站站长品牌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简要说明</w:t>
            </w:r>
          </w:p>
        </w:tc>
        <w:tc>
          <w:tcPr>
            <w:tcW w:w="4261" w:type="dxa"/>
          </w:tcPr>
          <w:p>
            <w:pPr>
              <w:rPr>
                <w:rFonts w:hint="eastAsia"/>
              </w:rPr>
            </w:pPr>
          </w:p>
          <w:p>
            <w:r>
              <w:rPr>
                <w:rFonts w:hint="eastAsia"/>
              </w:rPr>
              <w:t>用于对于一些破坏的信息进行维修以及竣工检验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
          <w:p/>
          <w:p>
            <w:r>
              <w:rPr>
                <w:rFonts w:hint="eastAsia"/>
              </w:rPr>
              <w:t>事件流</w:t>
            </w:r>
          </w:p>
        </w:tc>
        <w:tc>
          <w:tcPr>
            <w:tcW w:w="4261" w:type="dxa"/>
          </w:tcPr>
          <w:p>
            <w:pPr>
              <w:pStyle w:val="13"/>
              <w:numPr>
                <w:ilvl w:val="0"/>
                <w:numId w:val="9"/>
              </w:numPr>
              <w:ind w:firstLineChars="0"/>
            </w:pPr>
            <w:r>
              <w:rPr>
                <w:rFonts w:hint="eastAsia"/>
              </w:rPr>
              <w:t>点击车牌号显示车资料信息，输入车牌号和车架号显示对应到列表数据中。</w:t>
            </w:r>
          </w:p>
          <w:p>
            <w:pPr>
              <w:pStyle w:val="13"/>
              <w:numPr>
                <w:ilvl w:val="0"/>
                <w:numId w:val="9"/>
              </w:numPr>
              <w:ind w:firstLineChars="0"/>
            </w:pPr>
            <w:r>
              <w:rPr>
                <w:rFonts w:hint="eastAsia"/>
              </w:rPr>
              <w:t>点击选中接车登记列表行，然后在点击维修接车按钮，注意：如果该车存在状态是接车，那么点击是按钮，直接进入接车界面。</w:t>
            </w:r>
          </w:p>
          <w:p>
            <w:pPr>
              <w:pStyle w:val="13"/>
              <w:numPr>
                <w:ilvl w:val="0"/>
                <w:numId w:val="9"/>
              </w:numPr>
              <w:ind w:firstLineChars="0"/>
            </w:pPr>
            <w:r>
              <w:rPr>
                <w:rFonts w:hint="eastAsia"/>
              </w:rPr>
              <w:t>点击单个添加按钮可以完成单个添加数据。点击多个添加按钮可以完成多个添加数据,或者对我们一些数据不满意，可以将其进行点击修改，进行修改。</w:t>
            </w:r>
          </w:p>
          <w:p>
            <w:pPr>
              <w:pStyle w:val="13"/>
              <w:numPr>
                <w:ilvl w:val="0"/>
                <w:numId w:val="9"/>
              </w:numPr>
              <w:ind w:firstLineChars="0"/>
            </w:pPr>
            <w:r>
              <w:rPr>
                <w:rFonts w:hint="eastAsia"/>
              </w:rPr>
              <w:t>选中列表中的某一行数据可以点击删除按钮将其删除。</w:t>
            </w:r>
          </w:p>
          <w:p>
            <w:pPr>
              <w:pStyle w:val="13"/>
              <w:numPr>
                <w:ilvl w:val="0"/>
                <w:numId w:val="9"/>
              </w:numPr>
              <w:ind w:firstLineChars="0"/>
            </w:pPr>
            <w:r>
              <w:rPr>
                <w:rFonts w:hint="eastAsia"/>
              </w:rPr>
              <w:t>可出Excel表格格式。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前置条件</w:t>
            </w:r>
          </w:p>
        </w:tc>
        <w:tc>
          <w:tcPr>
            <w:tcW w:w="4261" w:type="dxa"/>
          </w:tcPr>
          <w:p>
            <w:pPr>
              <w:rPr>
                <w:rFonts w:hint="eastAsia"/>
              </w:rPr>
            </w:pPr>
          </w:p>
          <w:p>
            <w:pPr>
              <w:rPr>
                <w:rFonts w:hint="eastAsia"/>
              </w:rPr>
            </w:pPr>
          </w:p>
          <w:p>
            <w:r>
              <w:rPr>
                <w:rFonts w:hint="eastAsia"/>
              </w:rPr>
              <w:t>只有登录正确后才具有该权限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后置条件</w:t>
            </w:r>
          </w:p>
        </w:tc>
        <w:tc>
          <w:tcPr>
            <w:tcW w:w="4261" w:type="dxa"/>
          </w:tcPr>
          <w:p>
            <w:pPr>
              <w:rPr>
                <w:rFonts w:hint="eastAsia"/>
              </w:rPr>
            </w:pPr>
          </w:p>
          <w:p>
            <w:pPr>
              <w:rPr>
                <w:rFonts w:hint="eastAsia"/>
              </w:rPr>
            </w:pPr>
          </w:p>
          <w:p>
            <w:r>
              <w:rPr>
                <w:rFonts w:hint="eastAsia"/>
              </w:rPr>
              <w:t>查看维修列表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非功能需求</w:t>
            </w:r>
          </w:p>
        </w:tc>
        <w:tc>
          <w:tcPr>
            <w:tcW w:w="4261" w:type="dxa"/>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扩展点</w:t>
            </w:r>
          </w:p>
        </w:tc>
        <w:tc>
          <w:tcPr>
            <w:tcW w:w="4261" w:type="dxa"/>
          </w:tcPr>
          <w:p>
            <w:r>
              <w:rPr>
                <w:rFonts w:hint="eastAsia"/>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优先级</w:t>
            </w:r>
          </w:p>
        </w:tc>
        <w:tc>
          <w:tcPr>
            <w:tcW w:w="4261" w:type="dxa"/>
          </w:tcPr>
          <w:p>
            <w:pPr>
              <w:rPr>
                <w:rFonts w:hint="eastAsia"/>
              </w:rPr>
            </w:pPr>
          </w:p>
          <w:p>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r>
              <w:rPr>
                <w:rFonts w:hint="eastAsia"/>
              </w:rPr>
              <w:t>说明</w:t>
            </w:r>
          </w:p>
        </w:tc>
        <w:tc>
          <w:tcPr>
            <w:tcW w:w="4261" w:type="dxa"/>
          </w:tcPr>
          <w:p>
            <w:pPr>
              <w:rPr>
                <w:rFonts w:hint="default" w:eastAsia="宋体"/>
                <w:lang w:val="en-US" w:eastAsia="zh-CN"/>
              </w:rPr>
            </w:pPr>
            <w:r>
              <w:rPr>
                <w:rFonts w:hint="eastAsia"/>
                <w:lang w:val="en-US" w:eastAsia="zh-CN"/>
              </w:rPr>
              <w:t>无</w:t>
            </w:r>
            <w:bookmarkStart w:id="35" w:name="_GoBack"/>
            <w:bookmarkEnd w:id="35"/>
          </w:p>
        </w:tc>
      </w:tr>
    </w:tbl>
    <w:p>
      <w:pPr>
        <w:rPr>
          <w:rFonts w:hint="default"/>
          <w:b/>
          <w:bCs/>
          <w:sz w:val="32"/>
          <w:szCs w:val="32"/>
          <w:lang w:val="en-US" w:eastAsia="zh-CN"/>
        </w:rPr>
      </w:pPr>
    </w:p>
    <w:p>
      <w:pPr>
        <w:pStyle w:val="2"/>
        <w:pageBreakBefore/>
        <w:numPr>
          <w:ilvl w:val="0"/>
          <w:numId w:val="0"/>
        </w:numPr>
        <w:tabs>
          <w:tab w:val="left" w:pos="432"/>
        </w:tabs>
        <w:spacing w:before="360" w:after="360" w:line="360" w:lineRule="auto"/>
        <w:jc w:val="left"/>
        <w:rPr>
          <w:rFonts w:hint="eastAsia" w:cs="宋体"/>
        </w:rPr>
      </w:pPr>
      <w:bookmarkStart w:id="18" w:name="_Toc374032486"/>
      <w:bookmarkStart w:id="19" w:name="OLE_LINK10"/>
      <w:bookmarkStart w:id="20" w:name="_Toc375811045"/>
      <w:r>
        <w:rPr>
          <w:rFonts w:hint="eastAsia" w:cs="宋体"/>
          <w:lang w:val="en-US" w:eastAsia="zh-CN"/>
        </w:rPr>
        <w:t>4</w:t>
      </w:r>
      <w:r>
        <w:rPr>
          <w:rFonts w:hint="eastAsia" w:cs="宋体"/>
        </w:rPr>
        <w:t>非功能性需求</w:t>
      </w:r>
      <w:bookmarkEnd w:id="18"/>
      <w:bookmarkEnd w:id="19"/>
      <w:bookmarkEnd w:id="20"/>
    </w:p>
    <w:p>
      <w:pPr>
        <w:pStyle w:val="3"/>
        <w:numPr>
          <w:ilvl w:val="1"/>
          <w:numId w:val="0"/>
        </w:numPr>
        <w:tabs>
          <w:tab w:val="left" w:pos="576"/>
        </w:tabs>
        <w:spacing w:before="240" w:after="240" w:line="360" w:lineRule="auto"/>
        <w:jc w:val="left"/>
        <w:rPr>
          <w:rFonts w:hint="eastAsia"/>
          <w:lang w:val="en-US" w:eastAsia="zh-CN"/>
        </w:rPr>
      </w:pPr>
      <w:bookmarkStart w:id="21" w:name="OLE_LINK2"/>
      <w:r>
        <w:rPr>
          <w:rFonts w:hint="eastAsia"/>
          <w:lang w:val="en-US" w:eastAsia="zh-CN"/>
        </w:rPr>
        <w:t>4.1技术需求</w:t>
      </w:r>
    </w:p>
    <w:bookmarkEnd w:id="21"/>
    <w:p>
      <w:pPr>
        <w:numPr>
          <w:ilvl w:val="0"/>
          <w:numId w:val="10"/>
        </w:numPr>
        <w:ind w:firstLine="420" w:firstLineChars="0"/>
        <w:rPr>
          <w:rFonts w:hint="eastAsia"/>
          <w:lang w:val="en-US" w:eastAsia="zh-CN"/>
        </w:rPr>
      </w:pPr>
      <w:r>
        <w:rPr>
          <w:rFonts w:hint="eastAsia"/>
          <w:lang w:val="en-US" w:eastAsia="zh-CN"/>
        </w:rPr>
        <w:t>采用ssm或springboot工具进行开发</w:t>
      </w:r>
    </w:p>
    <w:p>
      <w:pPr>
        <w:numPr>
          <w:ilvl w:val="0"/>
          <w:numId w:val="10"/>
        </w:numPr>
        <w:ind w:firstLine="420" w:firstLineChars="0"/>
        <w:rPr>
          <w:rFonts w:hint="default"/>
          <w:lang w:val="en-US" w:eastAsia="zh-CN"/>
        </w:rPr>
      </w:pPr>
      <w:r>
        <w:rPr>
          <w:rFonts w:hint="eastAsia"/>
          <w:lang w:val="en-US" w:eastAsia="zh-CN"/>
        </w:rPr>
        <w:t>采用mysql数据库进行数据存储</w:t>
      </w:r>
    </w:p>
    <w:p>
      <w:pPr>
        <w:numPr>
          <w:ilvl w:val="0"/>
          <w:numId w:val="0"/>
        </w:numPr>
        <w:rPr>
          <w:rFonts w:hint="default"/>
          <w:lang w:val="en-US" w:eastAsia="zh-CN"/>
        </w:rPr>
      </w:pPr>
    </w:p>
    <w:p>
      <w:pPr>
        <w:pStyle w:val="3"/>
        <w:numPr>
          <w:ilvl w:val="1"/>
          <w:numId w:val="0"/>
        </w:numPr>
        <w:tabs>
          <w:tab w:val="left" w:pos="576"/>
        </w:tabs>
        <w:spacing w:before="240" w:after="240" w:line="360" w:lineRule="auto"/>
        <w:jc w:val="left"/>
        <w:rPr>
          <w:rFonts w:hint="eastAsia"/>
          <w:lang w:val="en-US" w:eastAsia="zh-CN"/>
        </w:rPr>
      </w:pPr>
      <w:r>
        <w:rPr>
          <w:rFonts w:hint="eastAsia"/>
          <w:lang w:val="en-US" w:eastAsia="zh-CN"/>
        </w:rPr>
        <w:t>4.2开发环境</w:t>
      </w:r>
    </w:p>
    <w:p>
      <w:pPr>
        <w:numPr>
          <w:ilvl w:val="0"/>
          <w:numId w:val="11"/>
        </w:numPr>
        <w:ind w:left="315" w:leftChars="0" w:firstLine="0" w:firstLineChars="0"/>
        <w:rPr>
          <w:rFonts w:hint="eastAsia"/>
          <w:lang w:val="en-US" w:eastAsia="zh-CN"/>
        </w:rPr>
      </w:pPr>
      <w:r>
        <w:rPr>
          <w:rFonts w:hint="eastAsia"/>
          <w:lang w:val="en-US" w:eastAsia="zh-CN"/>
        </w:rPr>
        <w:t>运行在tomcat9.0版本</w:t>
      </w:r>
    </w:p>
    <w:p>
      <w:pPr>
        <w:numPr>
          <w:ilvl w:val="0"/>
          <w:numId w:val="11"/>
        </w:numPr>
        <w:ind w:left="315" w:leftChars="0" w:firstLine="0" w:firstLineChars="0"/>
        <w:rPr>
          <w:rFonts w:hint="default"/>
          <w:lang w:val="en-US" w:eastAsia="zh-CN"/>
        </w:rPr>
      </w:pPr>
      <w:r>
        <w:rPr>
          <w:rFonts w:hint="eastAsia"/>
          <w:lang w:val="en-US" w:eastAsia="zh-CN"/>
        </w:rPr>
        <w:t>Jdk版本1.8以上</w:t>
      </w:r>
    </w:p>
    <w:p>
      <w:pPr>
        <w:numPr>
          <w:ilvl w:val="0"/>
          <w:numId w:val="0"/>
        </w:numPr>
        <w:rPr>
          <w:rFonts w:hint="eastAsia"/>
          <w:lang w:val="en-US" w:eastAsia="zh-CN"/>
        </w:rPr>
      </w:pPr>
    </w:p>
    <w:p>
      <w:pPr>
        <w:pStyle w:val="3"/>
        <w:numPr>
          <w:ilvl w:val="1"/>
          <w:numId w:val="0"/>
        </w:numPr>
        <w:tabs>
          <w:tab w:val="left" w:pos="576"/>
        </w:tabs>
        <w:spacing w:before="240" w:after="240" w:line="360" w:lineRule="auto"/>
        <w:jc w:val="left"/>
        <w:rPr>
          <w:rFonts w:hint="eastAsia"/>
          <w:lang w:val="en-US" w:eastAsia="zh-CN"/>
        </w:rPr>
      </w:pPr>
      <w:bookmarkStart w:id="22" w:name="_Toc374032487"/>
      <w:bookmarkStart w:id="23" w:name="_Toc375811046"/>
      <w:bookmarkStart w:id="24" w:name="_Toc373915073"/>
      <w:bookmarkStart w:id="25" w:name="_Toc370481445"/>
      <w:r>
        <w:t>4.</w:t>
      </w:r>
      <w:r>
        <w:rPr>
          <w:rFonts w:hint="eastAsia"/>
          <w:lang w:val="en-US" w:eastAsia="zh-CN"/>
        </w:rPr>
        <w:t>3</w:t>
      </w:r>
      <w:r>
        <w:tab/>
      </w:r>
      <w:bookmarkEnd w:id="22"/>
      <w:bookmarkEnd w:id="23"/>
      <w:bookmarkEnd w:id="24"/>
      <w:bookmarkEnd w:id="25"/>
      <w:r>
        <w:rPr>
          <w:rFonts w:hint="eastAsia"/>
          <w:lang w:val="en-US" w:eastAsia="zh-CN"/>
        </w:rPr>
        <w:t>开发软件</w:t>
      </w:r>
    </w:p>
    <w:p>
      <w:pPr>
        <w:ind w:firstLine="420" w:firstLineChars="0"/>
        <w:rPr>
          <w:rFonts w:hint="eastAsia"/>
          <w:lang w:val="en-US" w:eastAsia="zh-CN"/>
        </w:rPr>
      </w:pPr>
      <w:r>
        <w:rPr>
          <w:rFonts w:hint="eastAsia"/>
          <w:lang w:val="en-US" w:eastAsia="zh-CN"/>
        </w:rPr>
        <w:t>采用ideaIntelliJ IDEA 来进行开发</w:t>
      </w:r>
    </w:p>
    <w:p>
      <w:pPr>
        <w:rPr>
          <w:rFonts w:hint="eastAsia"/>
          <w:lang w:val="en-US" w:eastAsia="zh-CN"/>
        </w:rPr>
      </w:pPr>
    </w:p>
    <w:p>
      <w:pPr>
        <w:pStyle w:val="2"/>
        <w:pageBreakBefore/>
        <w:tabs>
          <w:tab w:val="left" w:pos="432"/>
        </w:tabs>
        <w:spacing w:before="360" w:after="360" w:line="360" w:lineRule="auto"/>
        <w:jc w:val="left"/>
      </w:pPr>
      <w:bookmarkStart w:id="26" w:name="_Toc527276078"/>
      <w:bookmarkStart w:id="27" w:name="_Toc374032502"/>
      <w:bookmarkStart w:id="28" w:name="_Toc370481458"/>
      <w:bookmarkStart w:id="29" w:name="_Toc373915086"/>
      <w:bookmarkStart w:id="30" w:name="_Toc17016089"/>
      <w:bookmarkStart w:id="31" w:name="_Toc375811061"/>
      <w:r>
        <w:t>5</w:t>
      </w:r>
      <w:r>
        <w:tab/>
      </w:r>
      <w:r>
        <w:rPr>
          <w:rFonts w:hint="eastAsia" w:cs="宋体"/>
        </w:rPr>
        <w:t>验收标准</w:t>
      </w:r>
      <w:bookmarkEnd w:id="26"/>
      <w:bookmarkEnd w:id="27"/>
      <w:bookmarkEnd w:id="28"/>
      <w:bookmarkEnd w:id="29"/>
      <w:bookmarkEnd w:id="30"/>
      <w:bookmarkEnd w:id="31"/>
    </w:p>
    <w:p>
      <w:pPr>
        <w:spacing w:line="360" w:lineRule="auto"/>
        <w:ind w:firstLine="420"/>
      </w:pPr>
      <w:r>
        <w:rPr>
          <w:rFonts w:hint="eastAsia"/>
          <w:lang w:val="en-US" w:eastAsia="zh-CN"/>
        </w:rPr>
        <w:t>德召文卡车</w:t>
      </w:r>
      <w:r>
        <w:rPr>
          <w:rFonts w:hint="eastAsia" w:cs="宋体"/>
          <w:lang w:val="en-PH"/>
        </w:rPr>
        <w:t>系统验收标准为：</w:t>
      </w:r>
    </w:p>
    <w:p>
      <w:pPr>
        <w:numPr>
          <w:ilvl w:val="2"/>
          <w:numId w:val="12"/>
        </w:numPr>
        <w:spacing w:line="360" w:lineRule="auto"/>
      </w:pPr>
      <w:r>
        <w:rPr>
          <w:rFonts w:hint="eastAsia" w:cs="宋体"/>
        </w:rPr>
        <w:t>实现所有功能需求</w:t>
      </w:r>
    </w:p>
    <w:p>
      <w:pPr>
        <w:numPr>
          <w:ilvl w:val="2"/>
          <w:numId w:val="12"/>
        </w:numPr>
        <w:spacing w:line="360" w:lineRule="auto"/>
      </w:pPr>
      <w:r>
        <w:rPr>
          <w:rFonts w:hint="eastAsia" w:cs="宋体"/>
        </w:rPr>
        <w:t>满足非功能性需求</w:t>
      </w:r>
    </w:p>
    <w:p>
      <w:pPr>
        <w:numPr>
          <w:ilvl w:val="2"/>
          <w:numId w:val="12"/>
        </w:numPr>
        <w:spacing w:line="360" w:lineRule="auto"/>
      </w:pPr>
      <w:r>
        <w:rPr>
          <w:rFonts w:hint="eastAsia" w:cs="宋体"/>
        </w:rPr>
        <w:t>系统设计文档完整，且符合规范</w:t>
      </w:r>
    </w:p>
    <w:p>
      <w:pPr>
        <w:numPr>
          <w:ilvl w:val="2"/>
          <w:numId w:val="12"/>
        </w:numPr>
        <w:spacing w:line="360" w:lineRule="auto"/>
      </w:pPr>
      <w:r>
        <w:rPr>
          <w:rFonts w:hint="eastAsia" w:cs="宋体"/>
        </w:rPr>
        <w:t>代码符合规范，且与系统设计一致</w:t>
      </w:r>
    </w:p>
    <w:p>
      <w:pPr>
        <w:ind w:firstLine="420"/>
      </w:pPr>
    </w:p>
    <w:p>
      <w:pPr>
        <w:ind w:firstLine="420"/>
      </w:pPr>
      <w:r>
        <w:rPr>
          <w:rFonts w:hint="eastAsia" w:cs="宋体"/>
        </w:rPr>
        <w:t>此要求将作为验收测试计划和测试的基线。如果所开发的产品能满足此要求，则项目可结束并由客户方按合同规定付款。</w:t>
      </w:r>
      <w:bookmarkStart w:id="32" w:name="_Toc370481459"/>
      <w:bookmarkEnd w:id="32"/>
      <w:bookmarkStart w:id="33" w:name="_Toc374032503"/>
      <w:bookmarkEnd w:id="33"/>
      <w:bookmarkStart w:id="34" w:name="_Toc373915087"/>
      <w:bookmarkEnd w:id="34"/>
    </w:p>
    <w:p>
      <w:pPr>
        <w:rPr>
          <w:rFonts w:hint="default"/>
          <w:lang w:val="en-US" w:eastAsia="zh-CN"/>
        </w:rPr>
      </w:pPr>
    </w:p>
    <w:p>
      <w:pPr>
        <w:numPr>
          <w:ilvl w:val="0"/>
          <w:numId w:val="0"/>
        </w:numPr>
        <w:rPr>
          <w:rFonts w:hint="default"/>
          <w:lang w:val="en-US" w:eastAsia="zh-CN"/>
        </w:rPr>
      </w:pPr>
    </w:p>
    <w:p>
      <w:pPr>
        <w:numPr>
          <w:ilvl w:val="0"/>
          <w:numId w:val="0"/>
        </w:numPr>
        <w:rPr>
          <w:rFonts w:hint="default"/>
          <w:lang w:val="en-US" w:eastAsia="zh-CN"/>
        </w:rPr>
      </w:pPr>
    </w:p>
    <w:p>
      <w:pPr>
        <w:rPr>
          <w:rFonts w:hint="default"/>
          <w:lang w:val="en-US"/>
        </w:rPr>
      </w:pPr>
    </w:p>
    <w:p>
      <w:pPr>
        <w:rPr>
          <w:rFonts w:hint="default"/>
          <w:b/>
          <w:bCs/>
          <w:sz w:val="32"/>
          <w:szCs w:val="32"/>
          <w:lang w:val="en-US" w:eastAsia="zh-CN"/>
        </w:rPr>
      </w:pPr>
    </w:p>
    <w:p>
      <w:pPr>
        <w:rPr>
          <w:rFonts w:hint="eastAsia" w:eastAsia="宋体"/>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Black">
    <w:panose1 w:val="020B0A04020102020204"/>
    <w:charset w:val="00"/>
    <w:family w:val="swiss"/>
    <w:pitch w:val="default"/>
    <w:sig w:usb0="A00002AF" w:usb1="400078FB" w:usb2="00000000" w:usb3="00000000" w:csb0="6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438489"/>
    <w:multiLevelType w:val="singleLevel"/>
    <w:tmpl w:val="99438489"/>
    <w:lvl w:ilvl="0" w:tentative="0">
      <w:start w:val="1"/>
      <w:numFmt w:val="decimal"/>
      <w:suff w:val="nothing"/>
      <w:lvlText w:val="%1、"/>
      <w:lvlJc w:val="left"/>
    </w:lvl>
  </w:abstractNum>
  <w:abstractNum w:abstractNumId="1">
    <w:nsid w:val="A2D10B00"/>
    <w:multiLevelType w:val="singleLevel"/>
    <w:tmpl w:val="A2D10B00"/>
    <w:lvl w:ilvl="0" w:tentative="0">
      <w:start w:val="1"/>
      <w:numFmt w:val="decimal"/>
      <w:suff w:val="nothing"/>
      <w:lvlText w:val="%1、"/>
      <w:lvlJc w:val="left"/>
    </w:lvl>
  </w:abstractNum>
  <w:abstractNum w:abstractNumId="2">
    <w:nsid w:val="D8F8F65D"/>
    <w:multiLevelType w:val="multilevel"/>
    <w:tmpl w:val="D8F8F65D"/>
    <w:lvl w:ilvl="0" w:tentative="0">
      <w:start w:val="1"/>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abstractNum w:abstractNumId="3">
    <w:nsid w:val="F4077795"/>
    <w:multiLevelType w:val="singleLevel"/>
    <w:tmpl w:val="F4077795"/>
    <w:lvl w:ilvl="0" w:tentative="0">
      <w:start w:val="1"/>
      <w:numFmt w:val="decimal"/>
      <w:suff w:val="nothing"/>
      <w:lvlText w:val="%1、"/>
      <w:lvlJc w:val="left"/>
    </w:lvl>
  </w:abstractNum>
  <w:abstractNum w:abstractNumId="4">
    <w:nsid w:val="00000026"/>
    <w:multiLevelType w:val="multilevel"/>
    <w:tmpl w:val="00000026"/>
    <w:lvl w:ilvl="0" w:tentative="0">
      <w:start w:val="1"/>
      <w:numFmt w:val="decimal"/>
      <w:lvlText w:val="%1"/>
      <w:lvlJc w:val="left"/>
      <w:pPr>
        <w:tabs>
          <w:tab w:val="left" w:pos="432"/>
        </w:tabs>
        <w:ind w:left="432" w:hanging="432"/>
      </w:pPr>
      <w:rPr>
        <w:rFonts w:hint="eastAsia"/>
      </w:rPr>
    </w:lvl>
    <w:lvl w:ilvl="1" w:tentative="0">
      <w:start w:val="1"/>
      <w:numFmt w:val="decimal"/>
      <w:pStyle w:val="3"/>
      <w:lvlText w:val="%1.%2"/>
      <w:lvlJc w:val="left"/>
      <w:pPr>
        <w:tabs>
          <w:tab w:val="left" w:pos="2845"/>
        </w:tabs>
        <w:ind w:left="2845"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ascii="宋体" w:hAnsi="宋体" w:eastAsia="宋体"/>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5">
    <w:nsid w:val="00000032"/>
    <w:multiLevelType w:val="multilevel"/>
    <w:tmpl w:val="00000032"/>
    <w:lvl w:ilvl="0" w:tentative="0">
      <w:start w:val="1"/>
      <w:numFmt w:val="decimal"/>
      <w:lvlText w:val="%1."/>
      <w:lvlJc w:val="left"/>
      <w:pPr>
        <w:tabs>
          <w:tab w:val="left" w:pos="360"/>
        </w:tabs>
        <w:ind w:left="360" w:hanging="360"/>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075CAF58"/>
    <w:multiLevelType w:val="singleLevel"/>
    <w:tmpl w:val="075CAF58"/>
    <w:lvl w:ilvl="0" w:tentative="0">
      <w:start w:val="1"/>
      <w:numFmt w:val="decimal"/>
      <w:suff w:val="nothing"/>
      <w:lvlText w:val="%1、"/>
      <w:lvlJc w:val="left"/>
    </w:lvl>
  </w:abstractNum>
  <w:abstractNum w:abstractNumId="7">
    <w:nsid w:val="0C433BC9"/>
    <w:multiLevelType w:val="singleLevel"/>
    <w:tmpl w:val="0C433BC9"/>
    <w:lvl w:ilvl="0" w:tentative="0">
      <w:start w:val="1"/>
      <w:numFmt w:val="decimal"/>
      <w:suff w:val="nothing"/>
      <w:lvlText w:val="%1、"/>
      <w:lvlJc w:val="left"/>
    </w:lvl>
  </w:abstractNum>
  <w:abstractNum w:abstractNumId="8">
    <w:nsid w:val="0E45A299"/>
    <w:multiLevelType w:val="singleLevel"/>
    <w:tmpl w:val="0E45A299"/>
    <w:lvl w:ilvl="0" w:tentative="0">
      <w:start w:val="1"/>
      <w:numFmt w:val="decimal"/>
      <w:suff w:val="nothing"/>
      <w:lvlText w:val="%1、"/>
      <w:lvlJc w:val="left"/>
    </w:lvl>
  </w:abstractNum>
  <w:abstractNum w:abstractNumId="9">
    <w:nsid w:val="12E04AA2"/>
    <w:multiLevelType w:val="multilevel"/>
    <w:tmpl w:val="12E04AA2"/>
    <w:lvl w:ilvl="0" w:tentative="0">
      <w:start w:val="1"/>
      <w:numFmt w:val="bullet"/>
      <w:lvlText w:val=""/>
      <w:lvlJc w:val="left"/>
      <w:pPr>
        <w:tabs>
          <w:tab w:val="left" w:pos="960"/>
        </w:tabs>
        <w:ind w:left="960" w:hanging="420"/>
      </w:pPr>
      <w:rPr>
        <w:rFonts w:hint="default" w:ascii="Symbol" w:hAnsi="Symbol" w:cs="Symbol"/>
        <w:color w:val="auto"/>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color w:val="auto"/>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10">
    <w:nsid w:val="1B14B9D7"/>
    <w:multiLevelType w:val="singleLevel"/>
    <w:tmpl w:val="1B14B9D7"/>
    <w:lvl w:ilvl="0" w:tentative="0">
      <w:start w:val="1"/>
      <w:numFmt w:val="decimal"/>
      <w:suff w:val="nothing"/>
      <w:lvlText w:val="%1、"/>
      <w:lvlJc w:val="left"/>
      <w:pPr>
        <w:ind w:left="315" w:leftChars="0" w:firstLine="0" w:firstLineChars="0"/>
      </w:pPr>
    </w:lvl>
  </w:abstractNum>
  <w:abstractNum w:abstractNumId="11">
    <w:nsid w:val="220C5394"/>
    <w:multiLevelType w:val="multilevel"/>
    <w:tmpl w:val="220C539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4"/>
  </w:num>
  <w:num w:numId="2">
    <w:abstractNumId w:val="2"/>
  </w:num>
  <w:num w:numId="3">
    <w:abstractNumId w:val="5"/>
  </w:num>
  <w:num w:numId="4">
    <w:abstractNumId w:val="0"/>
  </w:num>
  <w:num w:numId="5">
    <w:abstractNumId w:val="1"/>
  </w:num>
  <w:num w:numId="6">
    <w:abstractNumId w:val="7"/>
  </w:num>
  <w:num w:numId="7">
    <w:abstractNumId w:val="8"/>
  </w:num>
  <w:num w:numId="8">
    <w:abstractNumId w:val="3"/>
  </w:num>
  <w:num w:numId="9">
    <w:abstractNumId w:val="11"/>
  </w:num>
  <w:num w:numId="10">
    <w:abstractNumId w:val="6"/>
  </w:num>
  <w:num w:numId="11">
    <w:abstractNumId w:val="1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C533785"/>
    <w:rsid w:val="00061C56"/>
    <w:rsid w:val="00480922"/>
    <w:rsid w:val="0051311A"/>
    <w:rsid w:val="00545258"/>
    <w:rsid w:val="005F3504"/>
    <w:rsid w:val="006C2DAD"/>
    <w:rsid w:val="00A53F00"/>
    <w:rsid w:val="00E23D04"/>
    <w:rsid w:val="00F97A5A"/>
    <w:rsid w:val="01703E3F"/>
    <w:rsid w:val="020920BC"/>
    <w:rsid w:val="02341FAE"/>
    <w:rsid w:val="02574AAE"/>
    <w:rsid w:val="030F6D9F"/>
    <w:rsid w:val="036A6478"/>
    <w:rsid w:val="038421AF"/>
    <w:rsid w:val="03AE67EF"/>
    <w:rsid w:val="040473A9"/>
    <w:rsid w:val="041D13A3"/>
    <w:rsid w:val="046A31BA"/>
    <w:rsid w:val="04846605"/>
    <w:rsid w:val="04CC0254"/>
    <w:rsid w:val="04FB6363"/>
    <w:rsid w:val="059D49E4"/>
    <w:rsid w:val="05E737C9"/>
    <w:rsid w:val="06AD5184"/>
    <w:rsid w:val="07E6250B"/>
    <w:rsid w:val="085636E0"/>
    <w:rsid w:val="0881376F"/>
    <w:rsid w:val="08A877FF"/>
    <w:rsid w:val="08AD24C5"/>
    <w:rsid w:val="08B548C3"/>
    <w:rsid w:val="09082711"/>
    <w:rsid w:val="091510B0"/>
    <w:rsid w:val="0965667F"/>
    <w:rsid w:val="0A0B0DF6"/>
    <w:rsid w:val="0B2B2E93"/>
    <w:rsid w:val="0B4B0BEC"/>
    <w:rsid w:val="0C7D0BA3"/>
    <w:rsid w:val="0CC965EB"/>
    <w:rsid w:val="0CDA04EE"/>
    <w:rsid w:val="0CFF46DE"/>
    <w:rsid w:val="0D4A5A15"/>
    <w:rsid w:val="0D514719"/>
    <w:rsid w:val="0D6D7877"/>
    <w:rsid w:val="0D7827D8"/>
    <w:rsid w:val="0E127F2B"/>
    <w:rsid w:val="0E6757D8"/>
    <w:rsid w:val="0E733CC2"/>
    <w:rsid w:val="0F04323E"/>
    <w:rsid w:val="0F395D13"/>
    <w:rsid w:val="0F502777"/>
    <w:rsid w:val="0F687FD0"/>
    <w:rsid w:val="0F942CBF"/>
    <w:rsid w:val="0FA10084"/>
    <w:rsid w:val="0FDC4ABE"/>
    <w:rsid w:val="0FEF435B"/>
    <w:rsid w:val="103E0911"/>
    <w:rsid w:val="10965B5D"/>
    <w:rsid w:val="10B1532A"/>
    <w:rsid w:val="110C7404"/>
    <w:rsid w:val="114B1F59"/>
    <w:rsid w:val="114D7FAC"/>
    <w:rsid w:val="116B2F0D"/>
    <w:rsid w:val="11AD1EFA"/>
    <w:rsid w:val="11B10315"/>
    <w:rsid w:val="11DA2EFC"/>
    <w:rsid w:val="12030050"/>
    <w:rsid w:val="128D1C00"/>
    <w:rsid w:val="1293347F"/>
    <w:rsid w:val="13724355"/>
    <w:rsid w:val="13784E4A"/>
    <w:rsid w:val="13A377D8"/>
    <w:rsid w:val="13B51C2B"/>
    <w:rsid w:val="13BF7EB4"/>
    <w:rsid w:val="13EF636A"/>
    <w:rsid w:val="142E6E95"/>
    <w:rsid w:val="14651412"/>
    <w:rsid w:val="14BD2B9B"/>
    <w:rsid w:val="15454550"/>
    <w:rsid w:val="15CD033A"/>
    <w:rsid w:val="166A60D2"/>
    <w:rsid w:val="166E5BF6"/>
    <w:rsid w:val="17197F17"/>
    <w:rsid w:val="172C0D7C"/>
    <w:rsid w:val="175178D1"/>
    <w:rsid w:val="178B7CE2"/>
    <w:rsid w:val="17AC6068"/>
    <w:rsid w:val="17B057CF"/>
    <w:rsid w:val="17B3123C"/>
    <w:rsid w:val="17BE6E90"/>
    <w:rsid w:val="18753621"/>
    <w:rsid w:val="188F4CC2"/>
    <w:rsid w:val="18EA7609"/>
    <w:rsid w:val="191E7926"/>
    <w:rsid w:val="19477848"/>
    <w:rsid w:val="194C572A"/>
    <w:rsid w:val="19535E97"/>
    <w:rsid w:val="195A5650"/>
    <w:rsid w:val="197C37CB"/>
    <w:rsid w:val="19A03B1D"/>
    <w:rsid w:val="1A6146C3"/>
    <w:rsid w:val="1AC31B2F"/>
    <w:rsid w:val="1AC5382C"/>
    <w:rsid w:val="1ACE4D94"/>
    <w:rsid w:val="1ADB4FDA"/>
    <w:rsid w:val="1AE413C8"/>
    <w:rsid w:val="1B0F117B"/>
    <w:rsid w:val="1B681CEF"/>
    <w:rsid w:val="1B7845B4"/>
    <w:rsid w:val="1B7E6D46"/>
    <w:rsid w:val="1B967E8E"/>
    <w:rsid w:val="1BE04856"/>
    <w:rsid w:val="1C2A2A95"/>
    <w:rsid w:val="1C46300A"/>
    <w:rsid w:val="1C533785"/>
    <w:rsid w:val="1C667BAC"/>
    <w:rsid w:val="1C9436B8"/>
    <w:rsid w:val="1CB0218A"/>
    <w:rsid w:val="1CBB0A18"/>
    <w:rsid w:val="1D2A1A36"/>
    <w:rsid w:val="1D325DDB"/>
    <w:rsid w:val="1D354930"/>
    <w:rsid w:val="1D7913E9"/>
    <w:rsid w:val="1D7A29D7"/>
    <w:rsid w:val="1DDE2D47"/>
    <w:rsid w:val="1DDE2F8A"/>
    <w:rsid w:val="1DF66E02"/>
    <w:rsid w:val="1E18112E"/>
    <w:rsid w:val="1E566574"/>
    <w:rsid w:val="1E705C42"/>
    <w:rsid w:val="1F745AF4"/>
    <w:rsid w:val="1FB3405E"/>
    <w:rsid w:val="1FBD7DC4"/>
    <w:rsid w:val="1FD17C8F"/>
    <w:rsid w:val="203C4421"/>
    <w:rsid w:val="20A7683D"/>
    <w:rsid w:val="20B2593D"/>
    <w:rsid w:val="20DF267F"/>
    <w:rsid w:val="20FB77C3"/>
    <w:rsid w:val="20FD1688"/>
    <w:rsid w:val="212313DF"/>
    <w:rsid w:val="214038A3"/>
    <w:rsid w:val="216A6697"/>
    <w:rsid w:val="216B16AE"/>
    <w:rsid w:val="219D3157"/>
    <w:rsid w:val="223031D8"/>
    <w:rsid w:val="226900D4"/>
    <w:rsid w:val="22703B0B"/>
    <w:rsid w:val="2276151C"/>
    <w:rsid w:val="228B685A"/>
    <w:rsid w:val="22A277E1"/>
    <w:rsid w:val="22DC25CE"/>
    <w:rsid w:val="23852D86"/>
    <w:rsid w:val="238938BB"/>
    <w:rsid w:val="23A453EA"/>
    <w:rsid w:val="23CD0F20"/>
    <w:rsid w:val="24032AB6"/>
    <w:rsid w:val="243E20C6"/>
    <w:rsid w:val="24461D1B"/>
    <w:rsid w:val="2454641B"/>
    <w:rsid w:val="24B04FC4"/>
    <w:rsid w:val="24CA3063"/>
    <w:rsid w:val="250F718D"/>
    <w:rsid w:val="25707605"/>
    <w:rsid w:val="25902725"/>
    <w:rsid w:val="260875D4"/>
    <w:rsid w:val="269C0FC3"/>
    <w:rsid w:val="26BA55A5"/>
    <w:rsid w:val="26DB4C8D"/>
    <w:rsid w:val="27A97313"/>
    <w:rsid w:val="27B62AA8"/>
    <w:rsid w:val="27E75890"/>
    <w:rsid w:val="28097537"/>
    <w:rsid w:val="282A0156"/>
    <w:rsid w:val="28511D0A"/>
    <w:rsid w:val="28811B78"/>
    <w:rsid w:val="28B44955"/>
    <w:rsid w:val="28BD39B7"/>
    <w:rsid w:val="28D813E0"/>
    <w:rsid w:val="29183FE9"/>
    <w:rsid w:val="295B66FE"/>
    <w:rsid w:val="296F2474"/>
    <w:rsid w:val="299F27E4"/>
    <w:rsid w:val="29E645CA"/>
    <w:rsid w:val="29E74E87"/>
    <w:rsid w:val="29F6357B"/>
    <w:rsid w:val="2AF4324B"/>
    <w:rsid w:val="2B9430C5"/>
    <w:rsid w:val="2BC96004"/>
    <w:rsid w:val="2BD065E8"/>
    <w:rsid w:val="2BDA118F"/>
    <w:rsid w:val="2BFD2F6C"/>
    <w:rsid w:val="2C1C5F5A"/>
    <w:rsid w:val="2C256F1F"/>
    <w:rsid w:val="2C266A31"/>
    <w:rsid w:val="2C3A4F12"/>
    <w:rsid w:val="2CB235E0"/>
    <w:rsid w:val="2CC10E75"/>
    <w:rsid w:val="2DB51BDF"/>
    <w:rsid w:val="2DC611F7"/>
    <w:rsid w:val="2DFB263E"/>
    <w:rsid w:val="2E114386"/>
    <w:rsid w:val="2EC959AA"/>
    <w:rsid w:val="2F5F21BB"/>
    <w:rsid w:val="2FE70B68"/>
    <w:rsid w:val="300D47D1"/>
    <w:rsid w:val="3051367F"/>
    <w:rsid w:val="30625BD8"/>
    <w:rsid w:val="308506AD"/>
    <w:rsid w:val="309E4BE8"/>
    <w:rsid w:val="313C3200"/>
    <w:rsid w:val="316531AC"/>
    <w:rsid w:val="3166082E"/>
    <w:rsid w:val="316A1DA9"/>
    <w:rsid w:val="327E6CE0"/>
    <w:rsid w:val="329C427A"/>
    <w:rsid w:val="32A36933"/>
    <w:rsid w:val="32EB6D49"/>
    <w:rsid w:val="33111E0D"/>
    <w:rsid w:val="332C087E"/>
    <w:rsid w:val="336340D5"/>
    <w:rsid w:val="336F35E8"/>
    <w:rsid w:val="33802AF5"/>
    <w:rsid w:val="339F5C8C"/>
    <w:rsid w:val="33A1518D"/>
    <w:rsid w:val="33BB08E8"/>
    <w:rsid w:val="33CE7895"/>
    <w:rsid w:val="33D40A43"/>
    <w:rsid w:val="33EA4670"/>
    <w:rsid w:val="33EC455F"/>
    <w:rsid w:val="33F57A06"/>
    <w:rsid w:val="33FB7F1E"/>
    <w:rsid w:val="342C3859"/>
    <w:rsid w:val="34836A02"/>
    <w:rsid w:val="34A646B3"/>
    <w:rsid w:val="34DE7FB5"/>
    <w:rsid w:val="3504009E"/>
    <w:rsid w:val="352E7845"/>
    <w:rsid w:val="35491416"/>
    <w:rsid w:val="356C3AEA"/>
    <w:rsid w:val="36020ADA"/>
    <w:rsid w:val="368C5204"/>
    <w:rsid w:val="36BA52AD"/>
    <w:rsid w:val="36D95046"/>
    <w:rsid w:val="36F3167F"/>
    <w:rsid w:val="373E008F"/>
    <w:rsid w:val="373E5E35"/>
    <w:rsid w:val="374D60AE"/>
    <w:rsid w:val="377A2E37"/>
    <w:rsid w:val="37AC13A6"/>
    <w:rsid w:val="37D715EC"/>
    <w:rsid w:val="37DC29BB"/>
    <w:rsid w:val="380962D3"/>
    <w:rsid w:val="380F03C6"/>
    <w:rsid w:val="383D623B"/>
    <w:rsid w:val="387F6A86"/>
    <w:rsid w:val="388B49B2"/>
    <w:rsid w:val="38C03294"/>
    <w:rsid w:val="392F10B7"/>
    <w:rsid w:val="397B2A9E"/>
    <w:rsid w:val="397D742F"/>
    <w:rsid w:val="39C36D1A"/>
    <w:rsid w:val="39CF35F2"/>
    <w:rsid w:val="3A4A13D4"/>
    <w:rsid w:val="3ABA3E12"/>
    <w:rsid w:val="3AC37D0A"/>
    <w:rsid w:val="3AD54465"/>
    <w:rsid w:val="3AF62E42"/>
    <w:rsid w:val="3B9361A2"/>
    <w:rsid w:val="3BC479C0"/>
    <w:rsid w:val="3C0578AE"/>
    <w:rsid w:val="3C057E01"/>
    <w:rsid w:val="3CD97ECE"/>
    <w:rsid w:val="3CDE1872"/>
    <w:rsid w:val="3D477015"/>
    <w:rsid w:val="3D6B5F5C"/>
    <w:rsid w:val="3DB0412D"/>
    <w:rsid w:val="3DC2392F"/>
    <w:rsid w:val="3DCE119B"/>
    <w:rsid w:val="3EDF0812"/>
    <w:rsid w:val="3FA11DD5"/>
    <w:rsid w:val="3FC878C4"/>
    <w:rsid w:val="4088588E"/>
    <w:rsid w:val="40951D57"/>
    <w:rsid w:val="40A843B6"/>
    <w:rsid w:val="40D55BCB"/>
    <w:rsid w:val="40EB1AAE"/>
    <w:rsid w:val="415A552B"/>
    <w:rsid w:val="41621CBA"/>
    <w:rsid w:val="41A40064"/>
    <w:rsid w:val="41B1191D"/>
    <w:rsid w:val="41C9598A"/>
    <w:rsid w:val="41F314A1"/>
    <w:rsid w:val="424E1EC0"/>
    <w:rsid w:val="425C6C11"/>
    <w:rsid w:val="42865FEF"/>
    <w:rsid w:val="42C41EB9"/>
    <w:rsid w:val="42D90850"/>
    <w:rsid w:val="42F807B2"/>
    <w:rsid w:val="431B5D1D"/>
    <w:rsid w:val="43A442FE"/>
    <w:rsid w:val="43B26B2E"/>
    <w:rsid w:val="43BF6A9F"/>
    <w:rsid w:val="43F72CAD"/>
    <w:rsid w:val="440C6567"/>
    <w:rsid w:val="443A27D0"/>
    <w:rsid w:val="44544738"/>
    <w:rsid w:val="44925946"/>
    <w:rsid w:val="44B65A2C"/>
    <w:rsid w:val="44C82CA0"/>
    <w:rsid w:val="44DE5D4D"/>
    <w:rsid w:val="456E57C7"/>
    <w:rsid w:val="45944126"/>
    <w:rsid w:val="459746E9"/>
    <w:rsid w:val="46117D45"/>
    <w:rsid w:val="4622791E"/>
    <w:rsid w:val="465A59A4"/>
    <w:rsid w:val="46780903"/>
    <w:rsid w:val="47AE0DA8"/>
    <w:rsid w:val="47DB1364"/>
    <w:rsid w:val="47F63E39"/>
    <w:rsid w:val="48476693"/>
    <w:rsid w:val="484B50EB"/>
    <w:rsid w:val="487F67B0"/>
    <w:rsid w:val="48DF313F"/>
    <w:rsid w:val="49723A84"/>
    <w:rsid w:val="4984448F"/>
    <w:rsid w:val="49891601"/>
    <w:rsid w:val="49F02513"/>
    <w:rsid w:val="49FB4F46"/>
    <w:rsid w:val="4ADB0E0C"/>
    <w:rsid w:val="4AFA2138"/>
    <w:rsid w:val="4B16249B"/>
    <w:rsid w:val="4B9F0135"/>
    <w:rsid w:val="4BC02CFC"/>
    <w:rsid w:val="4C414ACA"/>
    <w:rsid w:val="4C9950EF"/>
    <w:rsid w:val="4CD4456E"/>
    <w:rsid w:val="4CF07D3C"/>
    <w:rsid w:val="4D3119D3"/>
    <w:rsid w:val="4D8D0652"/>
    <w:rsid w:val="4DAC64BE"/>
    <w:rsid w:val="4DCB3C57"/>
    <w:rsid w:val="4DE07F85"/>
    <w:rsid w:val="4E243608"/>
    <w:rsid w:val="4E270929"/>
    <w:rsid w:val="4E2D4E62"/>
    <w:rsid w:val="4E401728"/>
    <w:rsid w:val="4EC76A7B"/>
    <w:rsid w:val="4EE70F54"/>
    <w:rsid w:val="4F0218DE"/>
    <w:rsid w:val="4F0311B2"/>
    <w:rsid w:val="4F51444C"/>
    <w:rsid w:val="4F585B4A"/>
    <w:rsid w:val="4F921962"/>
    <w:rsid w:val="4FBA7C5A"/>
    <w:rsid w:val="50350CE6"/>
    <w:rsid w:val="506004CA"/>
    <w:rsid w:val="506F4208"/>
    <w:rsid w:val="50A26351"/>
    <w:rsid w:val="50A6532C"/>
    <w:rsid w:val="50C2591B"/>
    <w:rsid w:val="50C84E0F"/>
    <w:rsid w:val="50E32D77"/>
    <w:rsid w:val="512A3110"/>
    <w:rsid w:val="51861C77"/>
    <w:rsid w:val="518F1898"/>
    <w:rsid w:val="51EC38FD"/>
    <w:rsid w:val="523B0F2D"/>
    <w:rsid w:val="52570805"/>
    <w:rsid w:val="525E5D07"/>
    <w:rsid w:val="52CF5E3C"/>
    <w:rsid w:val="52D42027"/>
    <w:rsid w:val="532A3BDC"/>
    <w:rsid w:val="534C52BA"/>
    <w:rsid w:val="53AF3DD3"/>
    <w:rsid w:val="53BE0D7F"/>
    <w:rsid w:val="53E31C77"/>
    <w:rsid w:val="544A2887"/>
    <w:rsid w:val="544A69A1"/>
    <w:rsid w:val="544B4BB7"/>
    <w:rsid w:val="547F28BC"/>
    <w:rsid w:val="548B637F"/>
    <w:rsid w:val="54A96F53"/>
    <w:rsid w:val="54BB71B7"/>
    <w:rsid w:val="54F44864"/>
    <w:rsid w:val="553344C6"/>
    <w:rsid w:val="55A67540"/>
    <w:rsid w:val="56374CDE"/>
    <w:rsid w:val="571A66C9"/>
    <w:rsid w:val="576520CD"/>
    <w:rsid w:val="57D42145"/>
    <w:rsid w:val="57DC79B3"/>
    <w:rsid w:val="58D928DA"/>
    <w:rsid w:val="59D14045"/>
    <w:rsid w:val="5A711832"/>
    <w:rsid w:val="5B796744"/>
    <w:rsid w:val="5C0959A5"/>
    <w:rsid w:val="5C142566"/>
    <w:rsid w:val="5C246F0C"/>
    <w:rsid w:val="5C410479"/>
    <w:rsid w:val="5C7F1AF2"/>
    <w:rsid w:val="5C8C6457"/>
    <w:rsid w:val="5C9D6735"/>
    <w:rsid w:val="5CB01C85"/>
    <w:rsid w:val="5CC728BA"/>
    <w:rsid w:val="5CD42B89"/>
    <w:rsid w:val="5D576DDE"/>
    <w:rsid w:val="5D6B416D"/>
    <w:rsid w:val="5DD2425B"/>
    <w:rsid w:val="5E2D70C9"/>
    <w:rsid w:val="5EFB0C97"/>
    <w:rsid w:val="5F24788C"/>
    <w:rsid w:val="5F270EE0"/>
    <w:rsid w:val="5F63252F"/>
    <w:rsid w:val="5FC15EDE"/>
    <w:rsid w:val="5FD6549D"/>
    <w:rsid w:val="602C50EC"/>
    <w:rsid w:val="609A5759"/>
    <w:rsid w:val="60A57920"/>
    <w:rsid w:val="60C27264"/>
    <w:rsid w:val="60C962AB"/>
    <w:rsid w:val="60E45C92"/>
    <w:rsid w:val="60F33025"/>
    <w:rsid w:val="612E4EB0"/>
    <w:rsid w:val="61313DA9"/>
    <w:rsid w:val="613B3136"/>
    <w:rsid w:val="61475C50"/>
    <w:rsid w:val="617A69B0"/>
    <w:rsid w:val="61A532BA"/>
    <w:rsid w:val="61C603B8"/>
    <w:rsid w:val="61F37C24"/>
    <w:rsid w:val="623A3568"/>
    <w:rsid w:val="62531D75"/>
    <w:rsid w:val="62E45F11"/>
    <w:rsid w:val="63677D15"/>
    <w:rsid w:val="63B664B6"/>
    <w:rsid w:val="63E97DDC"/>
    <w:rsid w:val="640E7105"/>
    <w:rsid w:val="64331ADC"/>
    <w:rsid w:val="643B0400"/>
    <w:rsid w:val="64A35E17"/>
    <w:rsid w:val="64BC17EF"/>
    <w:rsid w:val="64C77DE6"/>
    <w:rsid w:val="6542688D"/>
    <w:rsid w:val="654E1363"/>
    <w:rsid w:val="65EE5B0B"/>
    <w:rsid w:val="662753F2"/>
    <w:rsid w:val="66447EC7"/>
    <w:rsid w:val="66601221"/>
    <w:rsid w:val="66C44CB0"/>
    <w:rsid w:val="66F413FF"/>
    <w:rsid w:val="671A40BA"/>
    <w:rsid w:val="67A353B7"/>
    <w:rsid w:val="67D814C2"/>
    <w:rsid w:val="682879AE"/>
    <w:rsid w:val="685500BD"/>
    <w:rsid w:val="68655B92"/>
    <w:rsid w:val="69C43B12"/>
    <w:rsid w:val="6A6219B0"/>
    <w:rsid w:val="6A752FA5"/>
    <w:rsid w:val="6A7B4275"/>
    <w:rsid w:val="6AA423F9"/>
    <w:rsid w:val="6B334CB4"/>
    <w:rsid w:val="6B813FF5"/>
    <w:rsid w:val="6BA7322D"/>
    <w:rsid w:val="6BCE0BFF"/>
    <w:rsid w:val="6C0119FD"/>
    <w:rsid w:val="6CB23648"/>
    <w:rsid w:val="6CCE260C"/>
    <w:rsid w:val="6CE04B6E"/>
    <w:rsid w:val="6CE65378"/>
    <w:rsid w:val="6CF11DB5"/>
    <w:rsid w:val="6CF812B0"/>
    <w:rsid w:val="6CF94548"/>
    <w:rsid w:val="6D435B90"/>
    <w:rsid w:val="6D5B53C7"/>
    <w:rsid w:val="6D681D30"/>
    <w:rsid w:val="6D746EDD"/>
    <w:rsid w:val="6DAB476C"/>
    <w:rsid w:val="6DC85989"/>
    <w:rsid w:val="6E127C65"/>
    <w:rsid w:val="6E3137ED"/>
    <w:rsid w:val="6E565A89"/>
    <w:rsid w:val="6ECF1611"/>
    <w:rsid w:val="6EFC10F6"/>
    <w:rsid w:val="6F014010"/>
    <w:rsid w:val="6F2D6379"/>
    <w:rsid w:val="6F6C781E"/>
    <w:rsid w:val="6FBD24F0"/>
    <w:rsid w:val="704B7358"/>
    <w:rsid w:val="708739F6"/>
    <w:rsid w:val="70880FA8"/>
    <w:rsid w:val="70AB3005"/>
    <w:rsid w:val="7142077B"/>
    <w:rsid w:val="7152523D"/>
    <w:rsid w:val="716A2317"/>
    <w:rsid w:val="71A6737D"/>
    <w:rsid w:val="71F97E86"/>
    <w:rsid w:val="722C51D0"/>
    <w:rsid w:val="72765A76"/>
    <w:rsid w:val="72C01755"/>
    <w:rsid w:val="72DA7E30"/>
    <w:rsid w:val="72E35F89"/>
    <w:rsid w:val="730F540E"/>
    <w:rsid w:val="73101A4F"/>
    <w:rsid w:val="732E1C6A"/>
    <w:rsid w:val="737015EB"/>
    <w:rsid w:val="737A1B46"/>
    <w:rsid w:val="73896F5B"/>
    <w:rsid w:val="73B83ADC"/>
    <w:rsid w:val="73DA4481"/>
    <w:rsid w:val="743B6405"/>
    <w:rsid w:val="74B85AB8"/>
    <w:rsid w:val="74FB7962"/>
    <w:rsid w:val="750A36CF"/>
    <w:rsid w:val="75310097"/>
    <w:rsid w:val="75831F2B"/>
    <w:rsid w:val="759874E5"/>
    <w:rsid w:val="75CD6B62"/>
    <w:rsid w:val="75E64401"/>
    <w:rsid w:val="76231328"/>
    <w:rsid w:val="76490A86"/>
    <w:rsid w:val="764E719A"/>
    <w:rsid w:val="76A66790"/>
    <w:rsid w:val="770D0919"/>
    <w:rsid w:val="772251F1"/>
    <w:rsid w:val="78C44B33"/>
    <w:rsid w:val="78CC3969"/>
    <w:rsid w:val="78DB538A"/>
    <w:rsid w:val="78F905CF"/>
    <w:rsid w:val="79242DC5"/>
    <w:rsid w:val="79424B1F"/>
    <w:rsid w:val="797E55B7"/>
    <w:rsid w:val="797F3A24"/>
    <w:rsid w:val="797F6886"/>
    <w:rsid w:val="798465A7"/>
    <w:rsid w:val="7A8171B0"/>
    <w:rsid w:val="7AB35D3C"/>
    <w:rsid w:val="7AF345B9"/>
    <w:rsid w:val="7AFB3294"/>
    <w:rsid w:val="7B9C5A36"/>
    <w:rsid w:val="7BF83CBD"/>
    <w:rsid w:val="7C332077"/>
    <w:rsid w:val="7C6E671B"/>
    <w:rsid w:val="7C876FF0"/>
    <w:rsid w:val="7CAF5345"/>
    <w:rsid w:val="7CFB5051"/>
    <w:rsid w:val="7E03260E"/>
    <w:rsid w:val="7E2A607B"/>
    <w:rsid w:val="7E9309C0"/>
    <w:rsid w:val="7EAF31AB"/>
    <w:rsid w:val="7EB563EF"/>
    <w:rsid w:val="7ED22451"/>
    <w:rsid w:val="7ED35F94"/>
    <w:rsid w:val="7F16215C"/>
    <w:rsid w:val="7F2950DA"/>
    <w:rsid w:val="7FA41193"/>
    <w:rsid w:val="7FD75FD4"/>
    <w:rsid w:val="7FD877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iPriority="0" w:semiHidden="0" w:name="heading 3"/>
    <w:lsdException w:qFormat="1" w:unhideWhenUsed="0" w:uiPriority="99"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99" w:name="toc 1"/>
    <w:lsdException w:qFormat="1" w:unhideWhenUsed="0" w:uiPriority="99" w:name="toc 2"/>
    <w:lsdException w:qFormat="1" w:unhideWhenUsed="0" w:uiPriority="99"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99"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1"/>
      <w:lang w:val="en-US" w:eastAsia="zh-CN" w:bidi="ar-SA"/>
    </w:rPr>
  </w:style>
  <w:style w:type="paragraph" w:styleId="2">
    <w:name w:val="heading 1"/>
    <w:basedOn w:val="1"/>
    <w:next w:val="1"/>
    <w:qFormat/>
    <w:uiPriority w:val="99"/>
    <w:pPr>
      <w:keepNext/>
      <w:keepLines/>
      <w:spacing w:before="340" w:after="330" w:line="576" w:lineRule="auto"/>
      <w:outlineLvl w:val="0"/>
    </w:pPr>
    <w:rPr>
      <w:b/>
      <w:bCs/>
      <w:kern w:val="44"/>
      <w:sz w:val="44"/>
      <w:szCs w:val="44"/>
    </w:rPr>
  </w:style>
  <w:style w:type="paragraph" w:styleId="3">
    <w:name w:val="heading 2"/>
    <w:basedOn w:val="1"/>
    <w:next w:val="1"/>
    <w:qFormat/>
    <w:uiPriority w:val="99"/>
    <w:pPr>
      <w:keepNext/>
      <w:keepLines/>
      <w:numPr>
        <w:ilvl w:val="1"/>
        <w:numId w:val="1"/>
      </w:numPr>
      <w:spacing w:before="260" w:after="260" w:line="413" w:lineRule="auto"/>
      <w:ind w:left="2845" w:hanging="576"/>
      <w:outlineLvl w:val="1"/>
    </w:pPr>
    <w:rPr>
      <w:rFonts w:ascii="Arial" w:hAnsi="Arial" w:eastAsia="黑体" w:cs="Arial"/>
      <w:b/>
      <w:bCs/>
      <w:sz w:val="32"/>
      <w:szCs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qFormat/>
    <w:uiPriority w:val="99"/>
    <w:pPr>
      <w:keepNext/>
      <w:keepLines/>
      <w:numPr>
        <w:ilvl w:val="3"/>
        <w:numId w:val="1"/>
      </w:numPr>
      <w:spacing w:before="280" w:after="290" w:line="376" w:lineRule="auto"/>
      <w:ind w:left="864" w:hanging="864"/>
      <w:outlineLvl w:val="3"/>
    </w:pPr>
    <w:rPr>
      <w:rFonts w:ascii="Cambria" w:hAnsi="Cambria" w:cs="Cambria"/>
      <w:b/>
      <w:bCs/>
      <w:sz w:val="28"/>
      <w:szCs w:val="28"/>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6">
    <w:name w:val="footer"/>
    <w:basedOn w:val="1"/>
    <w:qFormat/>
    <w:uiPriority w:val="99"/>
    <w:pPr>
      <w:tabs>
        <w:tab w:val="center" w:pos="4153"/>
        <w:tab w:val="right" w:pos="8306"/>
      </w:tabs>
      <w:snapToGrid w:val="0"/>
      <w:jc w:val="left"/>
    </w:pPr>
    <w:rPr>
      <w:sz w:val="18"/>
      <w:szCs w:val="18"/>
    </w:rPr>
  </w:style>
  <w:style w:type="paragraph" w:styleId="7">
    <w:name w:val="header"/>
    <w:basedOn w:val="1"/>
    <w:qFormat/>
    <w:uiPriority w:val="99"/>
    <w:pPr>
      <w:pBdr>
        <w:bottom w:val="single" w:color="auto" w:sz="6" w:space="1"/>
      </w:pBdr>
      <w:tabs>
        <w:tab w:val="center" w:pos="4153"/>
        <w:tab w:val="right" w:pos="8306"/>
      </w:tabs>
      <w:snapToGrid w:val="0"/>
      <w:jc w:val="center"/>
    </w:pPr>
    <w:rPr>
      <w:sz w:val="18"/>
      <w:szCs w:val="18"/>
    </w:rPr>
  </w:style>
  <w:style w:type="paragraph" w:styleId="8">
    <w:name w:val="Subtitle"/>
    <w:basedOn w:val="1"/>
    <w:qFormat/>
    <w:uiPriority w:val="99"/>
    <w:pPr>
      <w:spacing w:line="300" w:lineRule="auto"/>
      <w:ind w:firstLine="200" w:firstLineChars="200"/>
      <w:jc w:val="center"/>
    </w:pPr>
    <w:rPr>
      <w:rFonts w:ascii="Arial" w:hAnsi="Arial" w:eastAsia="黑体" w:cs="Arial"/>
      <w:b/>
      <w:bCs/>
      <w:sz w:val="30"/>
      <w:szCs w:val="30"/>
    </w:rPr>
  </w:style>
  <w:style w:type="table" w:styleId="10">
    <w:name w:val="Table Grid"/>
    <w:basedOn w:val="9"/>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2">
    <w:name w:val="主标题"/>
    <w:basedOn w:val="1"/>
    <w:qFormat/>
    <w:uiPriority w:val="99"/>
    <w:pPr>
      <w:spacing w:line="300" w:lineRule="auto"/>
      <w:ind w:firstLine="200" w:firstLineChars="200"/>
      <w:jc w:val="center"/>
    </w:pPr>
    <w:rPr>
      <w:rFonts w:ascii="Arial Black" w:hAnsi="Arial Black" w:eastAsia="黑体" w:cs="Arial Black"/>
      <w:b/>
      <w:bCs/>
      <w:sz w:val="48"/>
      <w:szCs w:val="48"/>
    </w:rPr>
  </w:style>
  <w:style w:type="paragraph" w:styleId="13">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2.emf"/><Relationship Id="rId26" Type="http://schemas.openxmlformats.org/officeDocument/2006/relationships/oleObject" Target="embeddings/oleObject2.bin"/><Relationship Id="rId25" Type="http://schemas.openxmlformats.org/officeDocument/2006/relationships/image" Target="media/image21.emf"/><Relationship Id="rId24" Type="http://schemas.openxmlformats.org/officeDocument/2006/relationships/oleObject" Target="embeddings/oleObject1.bin"/><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2021-01-08T06:45:00Z</dcterms:created>
  <dc:creator>13117334779</dc:creator>
  <cp:lastModifiedBy>13117334779</cp:lastModifiedBy>
  <dcterms:modified xsi:type="dcterms:W3CDTF">2021-01-21T00:47:18Z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2052-11.1.0.9991</vt:lpwstr>
  </property>
</Properties>
</file>