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72A8" w14:textId="77777777" w:rsidR="00563DEB" w:rsidRDefault="00563DEB" w:rsidP="00563DEB">
      <w:r>
        <w:t>1 编程实现基于空间滤波器的（1）平滑操作、（2）锐化算法算法；并把算法应用与图片上，显示与原图的对比差别。备注：实现的代码不能调用某个算法库里面的函数实现平滑或锐化。</w:t>
      </w:r>
    </w:p>
    <w:p w14:paraId="057D8840" w14:textId="77777777" w:rsidR="00563DEB" w:rsidRDefault="00563DEB" w:rsidP="00563DEB">
      <w:r>
        <w:t>2 证明二维变量的离散傅里叶变换的卷积定理即：</w:t>
      </w:r>
    </w:p>
    <w:p w14:paraId="3BE0C456" w14:textId="77777777" w:rsidR="00563DEB" w:rsidRDefault="00563DEB" w:rsidP="00563DEB">
      <w:r>
        <w:t>f(x,y)*h(x,y) &lt;==&gt; F(u,v)H(u,v)</w:t>
      </w:r>
    </w:p>
    <w:p w14:paraId="38D8DCDA" w14:textId="77777777" w:rsidR="00563DEB" w:rsidRDefault="00563DEB" w:rsidP="00563DEB">
      <w:r>
        <w:t>f(x,y)h(x,y)  &lt;==&gt; F(u,v)*H(u,v)</w:t>
      </w:r>
    </w:p>
    <w:p w14:paraId="729D6737" w14:textId="77777777" w:rsidR="00563DEB" w:rsidRDefault="00563DEB" w:rsidP="00563DEB">
      <w:r>
        <w:rPr>
          <w:rFonts w:hint="eastAsia"/>
        </w:rPr>
        <w:t>其中</w:t>
      </w:r>
      <w:r>
        <w:t>, * 表示卷积运算。</w:t>
      </w:r>
    </w:p>
    <w:p w14:paraId="1B8DA8E3" w14:textId="77777777" w:rsidR="00563DEB" w:rsidRDefault="00563DEB" w:rsidP="00563DEB">
      <w:r>
        <w:t>3 编程实现基于课件中频率域滤波5步骤的：</w:t>
      </w:r>
    </w:p>
    <w:p w14:paraId="2494C257" w14:textId="77777777" w:rsidR="00563DEB" w:rsidRDefault="00563DEB" w:rsidP="00563DEB">
      <w:r>
        <w:rPr>
          <w:rFonts w:hint="eastAsia"/>
        </w:rPr>
        <w:t>（</w:t>
      </w:r>
      <w:r>
        <w:t>1）低通平滑操作，并把算法应用与图片上，显示原图的频谱图、频域操作结果的频谱图，以及操作结果；</w:t>
      </w:r>
    </w:p>
    <w:p w14:paraId="79F04E15" w14:textId="77777777" w:rsidR="00563DEB" w:rsidRDefault="00563DEB" w:rsidP="00563DEB">
      <w:r>
        <w:rPr>
          <w:rFonts w:hint="eastAsia"/>
        </w:rPr>
        <w:t>（</w:t>
      </w:r>
      <w:r>
        <w:t>2）频率操作，去除大脑CT体膜Shepp-Logan图像中的条纹。</w:t>
      </w:r>
    </w:p>
    <w:p w14:paraId="12F06A9A" w14:textId="77777777" w:rsidR="00563DEB" w:rsidRDefault="00563DEB" w:rsidP="00563DEB">
      <w:r>
        <w:t>freq_testimage_shepplogan.PNG</w:t>
      </w:r>
    </w:p>
    <w:p w14:paraId="362DF1EB" w14:textId="2C3649DF" w:rsidR="009D1285" w:rsidRDefault="00563DEB" w:rsidP="00563DEB">
      <w:r>
        <w:rPr>
          <w:rFonts w:hint="eastAsia"/>
        </w:rPr>
        <w:t>备注：图像的时空</w:t>
      </w:r>
      <w:r>
        <w:t>-频域变换过程（即离散傅里叶变换和逆变换）可以调用库函数。</w:t>
      </w:r>
    </w:p>
    <w:sectPr w:rsidR="009D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FB"/>
    <w:rsid w:val="00563DEB"/>
    <w:rsid w:val="009D1285"/>
    <w:rsid w:val="00A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86947-F18F-4236-820C-C3E02CB2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2020-04-13T10:01:00Z</dcterms:created>
  <dcterms:modified xsi:type="dcterms:W3CDTF">2020-04-13T10:01:00Z</dcterms:modified>
</cp:coreProperties>
</file>