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r>
        <w:rPr>
          <w:rFonts w:hint="eastAsia"/>
          <w:sz w:val="44"/>
          <w:szCs w:val="44"/>
        </w:rPr>
        <w:drawing>
          <wp:inline distT="0" distB="0" distL="0" distR="0">
            <wp:extent cx="5273675" cy="13112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合肥工业大学计算机学院</w:t>
      </w: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《数字逻辑电路》实验报告</w:t>
      </w: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jc w:val="center"/>
        <w:rPr>
          <w:sz w:val="44"/>
          <w:szCs w:val="44"/>
        </w:rPr>
      </w:pPr>
    </w:p>
    <w:p>
      <w:pPr>
        <w:rPr>
          <w:sz w:val="44"/>
          <w:szCs w:val="44"/>
        </w:rPr>
      </w:pPr>
    </w:p>
    <w:p>
      <w:pPr>
        <w:rPr>
          <w:sz w:val="44"/>
          <w:szCs w:val="44"/>
        </w:rPr>
      </w:pPr>
    </w:p>
    <w:p>
      <w:pPr>
        <w:spacing w:line="480" w:lineRule="auto"/>
        <w:ind w:firstLine="630" w:firstLineChars="300"/>
        <w:rPr>
          <w:rFonts w:ascii="黑体" w:hAnsi="黑体" w:eastAsia="黑体"/>
          <w:b/>
          <w:sz w:val="24"/>
          <w:u w:val="single"/>
        </w:rPr>
      </w:pPr>
      <w:r>
        <w:rPr>
          <w:rFonts w:hint="eastAsia"/>
          <w:szCs w:val="21"/>
        </w:rPr>
        <w:t xml:space="preserve">   </w:t>
      </w:r>
      <w:r>
        <w:rPr>
          <w:rFonts w:hint="eastAsia" w:ascii="黑体" w:hAnsi="黑体" w:eastAsia="黑体"/>
          <w:b/>
          <w:sz w:val="24"/>
        </w:rPr>
        <w:t xml:space="preserve">学号： </w:t>
      </w:r>
      <w:r>
        <w:rPr>
          <w:rFonts w:hint="eastAsia" w:ascii="黑体" w:hAnsi="黑体" w:eastAsia="黑体"/>
          <w:b/>
          <w:sz w:val="24"/>
          <w:u w:val="single"/>
        </w:rPr>
        <w:t xml:space="preserve"> 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2023216485</w:t>
      </w:r>
      <w:r>
        <w:rPr>
          <w:rFonts w:hint="eastAsia" w:ascii="黑体" w:hAnsi="黑体" w:eastAsia="黑体"/>
          <w:b/>
          <w:sz w:val="24"/>
          <w:u w:val="single"/>
        </w:rPr>
        <w:t xml:space="preserve"> </w:t>
      </w:r>
      <w:r>
        <w:rPr>
          <w:rFonts w:ascii="黑体" w:hAnsi="黑体" w:eastAsia="黑体"/>
          <w:b/>
          <w:sz w:val="24"/>
          <w:u w:val="single"/>
        </w:rPr>
        <w:t xml:space="preserve">    </w:t>
      </w:r>
      <w:r>
        <w:rPr>
          <w:rFonts w:hint="eastAsia" w:ascii="黑体" w:hAnsi="黑体" w:eastAsia="黑体"/>
          <w:b/>
          <w:sz w:val="24"/>
          <w:u w:val="single"/>
        </w:rPr>
        <w:t xml:space="preserve">               </w:t>
      </w:r>
    </w:p>
    <w:p>
      <w:pPr>
        <w:spacing w:line="480" w:lineRule="auto"/>
        <w:ind w:firstLine="723" w:firstLineChars="300"/>
        <w:rPr>
          <w:rFonts w:ascii="黑体" w:hAnsi="黑体" w:eastAsia="黑体"/>
          <w:b/>
          <w:sz w:val="24"/>
          <w:u w:val="single"/>
        </w:rPr>
      </w:pPr>
      <w:r>
        <w:rPr>
          <w:rFonts w:hint="eastAsia" w:ascii="黑体" w:hAnsi="黑体" w:eastAsia="黑体"/>
          <w:b/>
          <w:sz w:val="24"/>
        </w:rPr>
        <w:t xml:space="preserve">  </w:t>
      </w:r>
      <w:bookmarkStart w:id="0" w:name="_GoBack"/>
      <w:bookmarkEnd w:id="0"/>
      <w:r>
        <w:rPr>
          <w:rFonts w:hint="eastAsia" w:ascii="黑体" w:hAnsi="黑体" w:eastAsia="黑体"/>
          <w:b/>
          <w:sz w:val="24"/>
        </w:rPr>
        <w:t xml:space="preserve">姓名： </w:t>
      </w:r>
      <w:r>
        <w:rPr>
          <w:rFonts w:hint="eastAsia" w:ascii="黑体" w:hAnsi="黑体" w:eastAsia="黑体"/>
          <w:b/>
          <w:sz w:val="24"/>
          <w:u w:val="single"/>
        </w:rPr>
        <w:t xml:space="preserve">  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邓宇航</w:t>
      </w:r>
      <w:r>
        <w:rPr>
          <w:rFonts w:ascii="黑体" w:hAnsi="黑体" w:eastAsia="黑体"/>
          <w:b/>
          <w:sz w:val="24"/>
          <w:u w:val="single"/>
        </w:rPr>
        <w:t xml:space="preserve">    </w:t>
      </w:r>
      <w:r>
        <w:rPr>
          <w:rFonts w:hint="eastAsia" w:ascii="黑体" w:hAnsi="黑体" w:eastAsia="黑体"/>
          <w:b/>
          <w:sz w:val="24"/>
          <w:u w:val="single"/>
        </w:rPr>
        <w:t xml:space="preserve">                  </w:t>
      </w:r>
    </w:p>
    <w:p>
      <w:pPr>
        <w:spacing w:line="480" w:lineRule="auto"/>
        <w:ind w:firstLine="723" w:firstLineChars="300"/>
        <w:rPr>
          <w:rFonts w:ascii="黑体" w:hAnsi="黑体" w:eastAsia="黑体"/>
          <w:b/>
          <w:sz w:val="24"/>
          <w:u w:val="single"/>
        </w:rPr>
      </w:pPr>
      <w:r>
        <w:rPr>
          <w:rFonts w:hint="eastAsia" w:ascii="黑体" w:hAnsi="黑体" w:eastAsia="黑体"/>
          <w:b/>
          <w:sz w:val="24"/>
        </w:rPr>
        <w:t xml:space="preserve">  班级： </w:t>
      </w:r>
      <w:r>
        <w:rPr>
          <w:rFonts w:hint="eastAsia" w:ascii="黑体" w:hAnsi="黑体" w:eastAsia="黑体"/>
          <w:b/>
          <w:sz w:val="24"/>
          <w:u w:val="single"/>
        </w:rPr>
        <w:t xml:space="preserve">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计算机23-1班</w:t>
      </w:r>
      <w:r>
        <w:rPr>
          <w:rFonts w:hint="eastAsia" w:ascii="黑体" w:hAnsi="黑体" w:eastAsia="黑体"/>
          <w:b/>
          <w:sz w:val="24"/>
          <w:u w:val="single"/>
        </w:rPr>
        <w:t xml:space="preserve">  </w:t>
      </w:r>
      <w:r>
        <w:rPr>
          <w:rFonts w:ascii="黑体" w:hAnsi="黑体" w:eastAsia="黑体"/>
          <w:b/>
          <w:sz w:val="24"/>
          <w:u w:val="single"/>
        </w:rPr>
        <w:t xml:space="preserve">    </w:t>
      </w:r>
      <w:r>
        <w:rPr>
          <w:rFonts w:hint="eastAsia" w:ascii="黑体" w:hAnsi="黑体" w:eastAsia="黑体"/>
          <w:b/>
          <w:sz w:val="24"/>
          <w:u w:val="single"/>
        </w:rPr>
        <w:t xml:space="preserve">           </w:t>
      </w:r>
    </w:p>
    <w:p>
      <w:pPr>
        <w:spacing w:line="480" w:lineRule="auto"/>
        <w:ind w:firstLine="723" w:firstLineChars="300"/>
        <w:rPr>
          <w:rFonts w:hint="eastAsia" w:ascii="黑体" w:hAnsi="黑体" w:eastAsia="黑体"/>
          <w:b/>
          <w:sz w:val="24"/>
          <w:u w:val="single"/>
        </w:rPr>
      </w:pPr>
      <w:r>
        <w:rPr>
          <w:rFonts w:hint="eastAsia" w:ascii="黑体" w:hAnsi="黑体" w:eastAsia="黑体"/>
          <w:b/>
          <w:sz w:val="24"/>
        </w:rPr>
        <w:t xml:space="preserve">  指导教师： </w:t>
      </w:r>
      <w:r>
        <w:rPr>
          <w:rFonts w:hint="eastAsia" w:ascii="黑体" w:hAnsi="黑体" w:eastAsia="黑体"/>
          <w:b/>
          <w:sz w:val="24"/>
          <w:u w:val="single"/>
        </w:rPr>
        <w:t xml:space="preserve">  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丁贤庆</w:t>
      </w:r>
      <w:r>
        <w:rPr>
          <w:rFonts w:hint="eastAsia" w:ascii="黑体" w:hAnsi="黑体" w:eastAsia="黑体"/>
          <w:b/>
          <w:sz w:val="24"/>
          <w:u w:val="single"/>
        </w:rPr>
        <w:t xml:space="preserve">                  </w:t>
      </w:r>
    </w:p>
    <w:p>
      <w:pPr>
        <w:spacing w:line="480" w:lineRule="auto"/>
        <w:ind w:firstLine="964" w:firstLineChars="400"/>
        <w:rPr>
          <w:rFonts w:hint="eastAsia" w:ascii="黑体" w:hAnsi="黑体" w:eastAsia="黑体"/>
          <w:b/>
          <w:sz w:val="24"/>
          <w:u w:val="single"/>
        </w:rPr>
      </w:pPr>
      <w:r>
        <w:rPr>
          <w:rFonts w:hint="eastAsia" w:ascii="黑体" w:hAnsi="黑体" w:eastAsia="黑体"/>
          <w:b/>
          <w:sz w:val="24"/>
        </w:rPr>
        <w:t xml:space="preserve">实验地点： </w:t>
      </w:r>
      <w:r>
        <w:rPr>
          <w:rFonts w:hint="eastAsia" w:ascii="黑体" w:hAnsi="黑体" w:eastAsia="黑体"/>
          <w:b/>
          <w:sz w:val="24"/>
          <w:u w:val="single"/>
        </w:rPr>
        <w:t xml:space="preserve">    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电子电气楼505</w:t>
      </w:r>
      <w:r>
        <w:rPr>
          <w:rFonts w:hint="eastAsia" w:ascii="黑体" w:hAnsi="黑体" w:eastAsia="黑体"/>
          <w:b/>
          <w:sz w:val="24"/>
          <w:u w:val="single"/>
        </w:rPr>
        <w:t xml:space="preserve">         </w:t>
      </w:r>
    </w:p>
    <w:p>
      <w:pPr>
        <w:spacing w:line="480" w:lineRule="auto"/>
        <w:ind w:left="210" w:firstLine="723" w:firstLineChars="300"/>
        <w:rPr>
          <w:szCs w:val="21"/>
          <w:u w:val="single"/>
        </w:rPr>
      </w:pPr>
      <w:r>
        <w:rPr>
          <w:rFonts w:hint="eastAsia" w:ascii="黑体" w:hAnsi="黑体" w:eastAsia="黑体"/>
          <w:b/>
          <w:sz w:val="24"/>
        </w:rPr>
        <w:t xml:space="preserve">实验日期：   </w:t>
      </w:r>
      <w:r>
        <w:rPr>
          <w:rFonts w:hint="eastAsia" w:ascii="黑体" w:hAnsi="黑体" w:eastAsia="黑体"/>
          <w:b/>
          <w:sz w:val="24"/>
          <w:u w:val="single"/>
        </w:rPr>
        <w:t xml:space="preserve"> 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2024</w:t>
      </w:r>
      <w:r>
        <w:rPr>
          <w:rFonts w:hint="eastAsia" w:ascii="黑体" w:hAnsi="黑体" w:eastAsia="黑体"/>
          <w:b/>
          <w:sz w:val="24"/>
          <w:u w:val="single"/>
        </w:rPr>
        <w:t xml:space="preserve">       </w:t>
      </w:r>
      <w:r>
        <w:rPr>
          <w:rFonts w:hint="eastAsia" w:ascii="黑体" w:hAnsi="黑体" w:eastAsia="黑体"/>
          <w:b/>
          <w:sz w:val="24"/>
        </w:rPr>
        <w:t xml:space="preserve">年 </w:t>
      </w:r>
      <w:r>
        <w:rPr>
          <w:rFonts w:hint="eastAsia" w:ascii="黑体" w:hAnsi="黑体" w:eastAsia="黑体"/>
          <w:b/>
          <w:sz w:val="24"/>
          <w:u w:val="single"/>
        </w:rPr>
        <w:t xml:space="preserve">    </w:t>
      </w:r>
      <w:r>
        <w:rPr>
          <w:rFonts w:hint="eastAsia" w:ascii="黑体" w:hAnsi="黑体" w:eastAsia="黑体"/>
          <w:b/>
          <w:sz w:val="24"/>
          <w:u w:val="single"/>
          <w:lang w:val="en-US" w:eastAsia="zh-CN"/>
        </w:rPr>
        <w:t>11</w:t>
      </w:r>
      <w:r>
        <w:rPr>
          <w:rFonts w:hint="eastAsia" w:ascii="黑体" w:hAnsi="黑体" w:eastAsia="黑体"/>
          <w:b/>
          <w:sz w:val="24"/>
          <w:u w:val="single"/>
        </w:rPr>
        <w:t xml:space="preserve">     </w:t>
      </w:r>
      <w:r>
        <w:rPr>
          <w:rFonts w:hint="eastAsia" w:ascii="黑体" w:hAnsi="黑体" w:eastAsia="黑体"/>
          <w:b/>
          <w:sz w:val="24"/>
        </w:rPr>
        <w:t xml:space="preserve"> 月  </w:t>
      </w:r>
      <w:r>
        <w:rPr>
          <w:rFonts w:hint="eastAsia"/>
          <w:szCs w:val="21"/>
        </w:rPr>
        <w:t xml:space="preserve">        </w:t>
      </w:r>
    </w:p>
    <w:p>
      <w:pPr>
        <w:ind w:firstLine="945" w:firstLineChars="450"/>
        <w:rPr>
          <w:szCs w:val="21"/>
          <w:u w:val="single"/>
        </w:rPr>
      </w:pPr>
    </w:p>
    <w:p>
      <w:pPr>
        <w:ind w:firstLine="420" w:firstLineChars="200"/>
        <w:rPr>
          <w:szCs w:val="21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szCs w:val="21"/>
        </w:rPr>
        <w:t xml:space="preserve">      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实验一</w:t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实验目的：</w:t>
      </w:r>
    </w:p>
    <w:p>
      <w:r>
        <w:rPr>
          <w:rFonts w:hint="eastAsia"/>
        </w:rPr>
        <w:t>1. 熟悉门电路的逻辑功能、逻辑表达式、逻辑符号、等效逻辑图。</w:t>
      </w:r>
    </w:p>
    <w:p>
      <w:r>
        <w:rPr>
          <w:rFonts w:hint="eastAsia"/>
        </w:rPr>
        <w:t>2. 掌握数字电路实验箱及示波器的使用方法。</w:t>
      </w:r>
    </w:p>
    <w:p>
      <w:r>
        <w:rPr>
          <w:rFonts w:hint="eastAsia"/>
        </w:rPr>
        <w:t xml:space="preserve">3. 掌握组合逻辑电路的功能测试。 </w:t>
      </w:r>
    </w:p>
    <w:p>
      <w:r>
        <w:rPr>
          <w:rFonts w:hint="eastAsia"/>
        </w:rPr>
        <w:t>4. 验证半加器和全加器的逻辑功能。</w:t>
      </w:r>
    </w:p>
    <w:p>
      <w:r>
        <w:rPr>
          <w:rFonts w:hint="eastAsia"/>
        </w:rPr>
        <w:t>5. 学会二进制数的运算规律。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实验芯片结构简图：</w:t>
      </w:r>
    </w:p>
    <w:p>
      <w:r>
        <w:rPr>
          <w:rFonts w:hint="eastAsia"/>
        </w:rPr>
        <w:t>1、仪器设备：双踪示波器、数字万用表、数字电路实验箱</w:t>
      </w:r>
    </w:p>
    <w:p>
      <w:r>
        <w:rPr>
          <w:rFonts w:hint="eastAsia"/>
        </w:rPr>
        <w:t>2. 器件：</w:t>
      </w:r>
    </w:p>
    <w:p>
      <w:r>
        <w:rPr>
          <w:rFonts w:hint="eastAsia"/>
        </w:rPr>
        <w:t xml:space="preserve">74LS00  二输入端四与非门   </w:t>
      </w:r>
      <w:r>
        <w:t>3</w:t>
      </w:r>
      <w:r>
        <w:rPr>
          <w:rFonts w:hint="eastAsia"/>
        </w:rPr>
        <w:t>片</w:t>
      </w:r>
    </w:p>
    <w:p>
      <w:r>
        <w:rPr>
          <w:rFonts w:hint="eastAsia"/>
        </w:rPr>
        <w:t>74LS20  四输入端双与非门   1片</w:t>
      </w:r>
    </w:p>
    <w:p>
      <w:r>
        <w:rPr>
          <w:rFonts w:hint="eastAsia"/>
        </w:rPr>
        <w:t>74LS86  二输入端四异或门   1片</w:t>
      </w:r>
    </w:p>
    <w:p/>
    <w:p>
      <w:r>
        <w:drawing>
          <wp:inline distT="0" distB="0" distL="0" distR="0">
            <wp:extent cx="2061210" cy="1675765"/>
            <wp:effectExtent l="0" t="0" r="0" b="635"/>
            <wp:docPr id="6082182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18242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45005" cy="1675765"/>
            <wp:effectExtent l="0" t="0" r="0" b="635"/>
            <wp:docPr id="13289963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96350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225040" cy="1701800"/>
            <wp:effectExtent l="0" t="0" r="3810" b="0"/>
            <wp:docPr id="19751452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45280" name="图片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实验步骤设计： </w:t>
      </w:r>
    </w:p>
    <w:p>
      <w:pPr>
        <w:ind w:firstLine="422" w:firstLineChars="200"/>
        <w:rPr>
          <w:b/>
        </w:rPr>
      </w:pPr>
      <w:r>
        <w:rPr>
          <w:rFonts w:hint="eastAsia"/>
          <w:b/>
        </w:rPr>
        <w:t>1.</w:t>
      </w:r>
      <w:r>
        <w:rPr>
          <w:b/>
        </w:rPr>
        <w:t xml:space="preserve"> </w:t>
      </w:r>
      <w:r>
        <w:rPr>
          <w:rFonts w:hint="eastAsia"/>
          <w:b/>
        </w:rPr>
        <w:t>与非门电路逻辑功能的测试</w:t>
      </w:r>
    </w:p>
    <w:p>
      <w:pPr>
        <w:ind w:firstLine="420" w:firstLineChars="200"/>
      </w:pPr>
      <w:r>
        <w:rPr>
          <w:rFonts w:hint="eastAsia"/>
        </w:rPr>
        <w:t>（1）选用双四输入与非门74LS20一片，插入数字电路实验箱中对应的IC座，按图1.1接线、输入端1、2、4、5、分别接到K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~K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的逻辑开关输出插口，输出端接电平显示发光二极管D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~D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中任意一个。注意：芯片74LS20的14号引脚要接试验箱下方的+5V电源，7号引脚要接试验箱下方的地（GND）。用万用表测电压时，万用表要调到直流20V档位，因为芯片接的电源是直流+5V。</w:t>
      </w:r>
    </w:p>
    <w:p>
      <w:pPr>
        <w:ind w:firstLine="420" w:firstLineChars="200"/>
        <w:jc w:val="center"/>
      </w:pPr>
      <w:r>
        <w:rPr>
          <w:rFonts w:hint="eastAsia" w:ascii="宋体" w:hAnsi="宋体"/>
          <w:szCs w:val="21"/>
        </w:rPr>
        <w:drawing>
          <wp:inline distT="0" distB="0" distL="0" distR="0">
            <wp:extent cx="3077845" cy="1648460"/>
            <wp:effectExtent l="0" t="0" r="8255" b="8890"/>
            <wp:docPr id="1859829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2944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403" cy="166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</w:pPr>
      <w:r>
        <w:rPr>
          <w:rFonts w:hint="eastAsia"/>
        </w:rPr>
        <w:t xml:space="preserve">图 </w:t>
      </w:r>
      <w:r>
        <w:t>1.1</w:t>
      </w:r>
    </w:p>
    <w:p>
      <w:pPr>
        <w:ind w:firstLine="420" w:firstLineChars="200"/>
      </w:pPr>
      <w:r>
        <w:rPr>
          <w:rFonts w:hint="eastAsia"/>
        </w:rPr>
        <w:t>（2）按表1.1的状态改变逻辑开关的值，分别测出逻辑状态及输出电压。</w:t>
      </w:r>
    </w:p>
    <w:p>
      <w:pPr>
        <w:ind w:firstLine="422" w:firstLineChars="200"/>
        <w:rPr>
          <w:b/>
        </w:rPr>
      </w:pPr>
      <w:r>
        <w:rPr>
          <w:rFonts w:hint="eastAsia"/>
          <w:b/>
        </w:rPr>
        <w:t>2. 异或门逻辑功能的测试</w:t>
      </w:r>
    </w:p>
    <w:p>
      <w:pPr>
        <w:ind w:firstLine="420" w:firstLineChars="200"/>
      </w:pPr>
      <w:r>
        <w:rPr>
          <w:rFonts w:hint="eastAsia"/>
        </w:rPr>
        <w:t>（1）选二输入四异或门电路74LS86，按图1.2接线，输入端1、2、4、5接逻辑开关(K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~K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)，输出端A、B、Y接电平显示发光二极管。注意：芯片74LS86的14号引脚要接试验箱下方的+5V电源，7号引脚要接试验箱下方的地（GND）。</w:t>
      </w:r>
    </w:p>
    <w:p>
      <w:pPr>
        <w:snapToGrid w:val="0"/>
        <w:spacing w:line="360" w:lineRule="auto"/>
        <w:ind w:firstLine="420" w:firstLineChars="200"/>
        <w:rPr>
          <w:szCs w:val="21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1393825</wp:posOffset>
            </wp:positionH>
            <wp:positionV relativeFrom="paragraph">
              <wp:posOffset>6985</wp:posOffset>
            </wp:positionV>
            <wp:extent cx="2581910" cy="1958340"/>
            <wp:effectExtent l="0" t="0" r="8890" b="3810"/>
            <wp:wrapNone/>
            <wp:docPr id="32797848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78483" name="图片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2876" cy="196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napToGrid w:val="0"/>
        <w:spacing w:line="360" w:lineRule="auto"/>
        <w:ind w:firstLine="420" w:firstLineChars="200"/>
        <w:rPr>
          <w:szCs w:val="21"/>
        </w:rPr>
      </w:pPr>
    </w:p>
    <w:p>
      <w:pPr>
        <w:snapToGrid w:val="0"/>
        <w:spacing w:line="360" w:lineRule="auto"/>
        <w:ind w:firstLine="420" w:firstLineChars="200"/>
        <w:rPr>
          <w:szCs w:val="21"/>
        </w:rPr>
      </w:pPr>
    </w:p>
    <w:p>
      <w:pPr>
        <w:snapToGrid w:val="0"/>
        <w:spacing w:line="360" w:lineRule="auto"/>
        <w:ind w:firstLine="420" w:firstLineChars="200"/>
        <w:rPr>
          <w:szCs w:val="21"/>
        </w:rPr>
      </w:pPr>
    </w:p>
    <w:p>
      <w:pPr>
        <w:snapToGrid w:val="0"/>
        <w:spacing w:line="360" w:lineRule="auto"/>
        <w:ind w:firstLine="420" w:firstLineChars="200"/>
        <w:rPr>
          <w:szCs w:val="21"/>
        </w:rPr>
      </w:pPr>
    </w:p>
    <w:p>
      <w:pPr>
        <w:snapToGrid w:val="0"/>
        <w:spacing w:line="360" w:lineRule="auto"/>
        <w:ind w:firstLine="420" w:firstLineChars="200"/>
        <w:rPr>
          <w:szCs w:val="21"/>
        </w:rPr>
      </w:pPr>
    </w:p>
    <w:p>
      <w:pPr>
        <w:snapToGrid w:val="0"/>
        <w:spacing w:line="360" w:lineRule="auto"/>
        <w:ind w:firstLine="420" w:firstLineChars="200"/>
        <w:rPr>
          <w:szCs w:val="21"/>
        </w:rPr>
      </w:pPr>
    </w:p>
    <w:p>
      <w:pPr>
        <w:snapToGrid w:val="0"/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                        </w:t>
      </w:r>
    </w:p>
    <w:p>
      <w:pPr>
        <w:snapToGrid w:val="0"/>
        <w:spacing w:line="360" w:lineRule="auto"/>
        <w:rPr>
          <w:szCs w:val="21"/>
        </w:rPr>
      </w:pPr>
    </w:p>
    <w:p>
      <w:pPr>
        <w:snapToGrid w:val="0"/>
        <w:spacing w:line="360" w:lineRule="auto"/>
        <w:ind w:firstLine="420" w:firstLineChars="200"/>
        <w:jc w:val="center"/>
        <w:rPr>
          <w:szCs w:val="21"/>
        </w:rPr>
      </w:pPr>
      <w:r>
        <w:rPr>
          <w:rFonts w:hint="eastAsia"/>
          <w:szCs w:val="21"/>
        </w:rPr>
        <w:t>图  1.2</w:t>
      </w:r>
    </w:p>
    <w:p>
      <w:pPr>
        <w:ind w:firstLine="420" w:firstLineChars="200"/>
      </w:pPr>
      <w:r>
        <w:rPr>
          <w:rFonts w:hint="eastAsia"/>
        </w:rPr>
        <w:t>（2）按表1.2的状态，拨动逻辑开关，将输出值的结果填入表中。</w:t>
      </w:r>
    </w:p>
    <w:p>
      <w:pPr>
        <w:ind w:firstLine="422" w:firstLineChars="200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 组合逻辑电路功能测试</w:t>
      </w:r>
    </w:p>
    <w:p>
      <w:pPr>
        <w:ind w:firstLine="420" w:firstLineChars="200"/>
      </w:pPr>
      <w:r>
        <w:rPr>
          <w:rFonts w:hint="eastAsia"/>
        </w:rPr>
        <w:t>（1）用2片74LS00芯片组成图</w:t>
      </w:r>
      <w:r>
        <w:t>1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所示逻辑电路。其中虚线框内是第一片74LS00芯片部分，虚线框外的是第二片74LS00芯片部分。注意：两片74LS00芯片的14号引脚都要接实验箱下方的+5V电源，7号引脚都要接实验箱下方的地（GND）。为便于接线和检查，在图中要注明芯片编号及各引脚对应的编号。</w:t>
      </w:r>
    </w:p>
    <w:p>
      <w:pPr>
        <w:ind w:firstLine="420" w:firstLineChars="200"/>
        <w:jc w:val="center"/>
      </w:pPr>
      <w:r>
        <w:drawing>
          <wp:inline distT="0" distB="0" distL="0" distR="0">
            <wp:extent cx="4059555" cy="2848610"/>
            <wp:effectExtent l="0" t="0" r="0" b="8890"/>
            <wp:docPr id="8101464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6413" name="图片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52070</wp:posOffset>
                </wp:positionV>
                <wp:extent cx="800100" cy="297180"/>
                <wp:effectExtent l="1270" t="0" r="0" b="0"/>
                <wp:wrapSquare wrapText="bothSides"/>
                <wp:docPr id="130176853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图 </w:t>
                            </w:r>
                            <w:r>
                              <w:rPr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171.6pt;margin-top:4.1pt;height:23.4pt;width:63pt;mso-wrap-distance-bottom:0pt;mso-wrap-distance-left:9pt;mso-wrap-distance-right:9pt;mso-wrap-distance-top:0pt;z-index:-251656192;mso-width-relative:page;mso-height-relative:page;" fillcolor="#FFFFFF" filled="t" stroked="f" coordsize="21600,21600" o:gfxdata="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/Z+PNcAAAAIAQAADwAAAAAAAAABACAAAAAiAAAAZHJzL2Rvd25yZXYueG1s&#10;UEsBAhQAFAAAAAgAh07iQKhWz6AyAgAARwQAAA4AAAAAAAAAAQAgAAAAJg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图 </w:t>
                      </w:r>
                      <w:r>
                        <w:rPr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.</w:t>
                      </w:r>
                      <w:r>
                        <w:rPr>
                          <w:szCs w:val="21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20" w:firstLineChars="200"/>
      </w:pPr>
    </w:p>
    <w:p>
      <w:pPr>
        <w:ind w:firstLine="420" w:firstLineChars="200"/>
      </w:pPr>
    </w:p>
    <w:p>
      <w:pPr>
        <w:ind w:firstLine="420" w:firstLineChars="200"/>
      </w:pPr>
      <w:r>
        <w:rPr>
          <w:rFonts w:hint="eastAsia"/>
        </w:rPr>
        <w:t>（2）先按图</w:t>
      </w:r>
      <w:r>
        <w:t>1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写出Y2的逻辑表达式并化简。</w:t>
      </w:r>
    </w:p>
    <w:p>
      <w:pPr>
        <w:ind w:firstLine="420" w:firstLineChars="200"/>
      </w:pPr>
      <w:r>
        <w:rPr>
          <w:rFonts w:hint="eastAsia"/>
        </w:rPr>
        <w:t>（3）图中A、B、C接实验箱下方的逻辑开关，Y1，Y2接实验箱上方的电平显示发光管。</w:t>
      </w:r>
    </w:p>
    <w:p>
      <w:pPr>
        <w:ind w:firstLine="420" w:firstLineChars="200"/>
      </w:pPr>
      <w:r>
        <w:rPr>
          <w:rFonts w:hint="eastAsia"/>
        </w:rPr>
        <w:t>（4）按表</w:t>
      </w:r>
      <w:r>
        <w:t>1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要求，拨动开关，改变A、B、C输入的状态，填表写出Y1，Y2的输出状态。</w:t>
      </w:r>
    </w:p>
    <w:p>
      <w:pPr>
        <w:ind w:firstLine="420" w:firstLineChars="200"/>
      </w:pPr>
      <w:r>
        <w:rPr>
          <w:rFonts w:hint="eastAsia"/>
        </w:rPr>
        <w:t>（5）将运算结果与实验结果进行比较。</w:t>
      </w:r>
    </w:p>
    <w:p>
      <w:pPr>
        <w:ind w:firstLine="422" w:firstLineChars="200"/>
        <w:rPr>
          <w:b/>
        </w:rPr>
      </w:pPr>
      <w:r>
        <w:rPr>
          <w:b/>
        </w:rPr>
        <w:t>4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用异或门（74LS86）和与非门组成的半加器电路</w:t>
      </w:r>
    </w:p>
    <w:p>
      <w:pPr>
        <w:ind w:firstLine="420" w:firstLineChars="200"/>
      </w:pPr>
      <w:r>
        <w:rPr>
          <w:rFonts w:hint="eastAsia"/>
        </w:rPr>
        <w:t>根据半加器的逻辑表达式可知，半加器Y是A、B的异或，而进位Z是A、B相与，即半加器可用一个异或门和二个与非门组成一个电路。如图</w:t>
      </w:r>
      <w:r>
        <w:t>1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。</w:t>
      </w:r>
    </w:p>
    <w:p>
      <w:pPr>
        <w:ind w:firstLine="420" w:firstLineChars="200"/>
        <w:jc w:val="center"/>
      </w:pPr>
      <w:r>
        <w:rPr>
          <w:rFonts w:hint="eastAsia"/>
        </w:rPr>
        <w:drawing>
          <wp:inline distT="0" distB="0" distL="0" distR="0">
            <wp:extent cx="2600325" cy="1464310"/>
            <wp:effectExtent l="0" t="0" r="9525" b="2540"/>
            <wp:docPr id="2353796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9644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800100" cy="297180"/>
                <wp:effectExtent l="0" t="0" r="0" b="7620"/>
                <wp:wrapSquare wrapText="bothSides"/>
                <wp:docPr id="167143072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图 </w:t>
                            </w:r>
                            <w:r>
                              <w:rPr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szCs w:val="21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top:2.55pt;height:23.4pt;width:63pt;mso-position-horizontal:center;mso-position-horizontal-relative:margin;mso-wrap-distance-bottom:0pt;mso-wrap-distance-left:9pt;mso-wrap-distance-right:9pt;mso-wrap-distance-top:0pt;z-index:-251657216;mso-width-relative:page;mso-height-relative:page;" fillcolor="#FFFFFF" filled="t" stroked="f" coordsize="21600,21600" o:gfxdata="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TxxTLSAAAABQEAAA8AAAAAAAAAAQAgAAAAIgAAAGRycy9kb3ducmV2LnhtbFBLAQIU&#10;ABQAAAAIAIdO4kAYDAGnMgIAAEcEAAAOAAAAAAAAAAEAIAAAACE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 xml:space="preserve">图 </w:t>
                      </w:r>
                      <w:r>
                        <w:rPr>
                          <w:szCs w:val="21"/>
                        </w:rPr>
                        <w:t>1</w:t>
                      </w:r>
                      <w:r>
                        <w:rPr>
                          <w:rFonts w:hint="eastAsia"/>
                          <w:szCs w:val="21"/>
                        </w:rPr>
                        <w:t>.</w:t>
                      </w:r>
                      <w:r>
                        <w:rPr>
                          <w:szCs w:val="21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20" w:firstLineChars="200"/>
      </w:pPr>
    </w:p>
    <w:p>
      <w:pPr>
        <w:ind w:firstLine="420" w:firstLineChars="200"/>
      </w:pPr>
      <w:r>
        <w:rPr>
          <w:rFonts w:hint="eastAsia"/>
        </w:rPr>
        <w:t>（1）在数字电路实验箱上插入异或门和与非门芯片。输入端A、B接逻辑开关，Y，Z接电平显示发光管。</w:t>
      </w:r>
    </w:p>
    <w:p>
      <w:pPr>
        <w:ind w:firstLine="420" w:firstLineChars="200"/>
      </w:pPr>
      <w:r>
        <w:rPr>
          <w:rFonts w:hint="eastAsia"/>
        </w:rPr>
        <w:t>（2）按表</w:t>
      </w:r>
      <w:r>
        <w:t>1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要求，拨动开关，改变A、B输入的状态，填表写出Y、Z的输出状态，并根据真值表写出Y、Z逻辑表达式。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实验结果及分析：</w:t>
      </w:r>
    </w:p>
    <w:p>
      <w:pPr>
        <w:ind w:firstLine="422" w:firstLineChars="200"/>
        <w:rPr>
          <w:b/>
        </w:rPr>
      </w:pPr>
      <w:r>
        <w:rPr>
          <w:rFonts w:hint="eastAsia"/>
          <w:b/>
        </w:rPr>
        <w:t>1.</w:t>
      </w:r>
      <w:r>
        <w:rPr>
          <w:b/>
        </w:rPr>
        <w:t xml:space="preserve"> </w:t>
      </w:r>
      <w:r>
        <w:rPr>
          <w:rFonts w:hint="eastAsia"/>
          <w:b/>
        </w:rPr>
        <w:t>与非门电路逻辑功能的测试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7" w:type="dxa"/>
            <w:gridSpan w:val="3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4149" w:type="dxa"/>
            <w:gridSpan w:val="3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1(k</w:t>
            </w:r>
            <w:r>
              <w:t>1)</w:t>
            </w:r>
          </w:p>
        </w:tc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(k2)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t>4(k3)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  <w:r>
              <w:t>(k4)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电压值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2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</w:tbl>
    <w:p>
      <w:pPr>
        <w:spacing w:line="360" w:lineRule="auto"/>
        <w:jc w:val="center"/>
      </w:pPr>
      <w:r>
        <w:rPr>
          <w:rFonts w:hint="eastAsia"/>
        </w:rPr>
        <w:t>表1</w:t>
      </w:r>
      <w:r>
        <w:t>.1</w:t>
      </w:r>
    </w:p>
    <w:p>
      <w:pPr>
        <w:ind w:firstLine="422" w:firstLineChars="200"/>
        <w:rPr>
          <w:b/>
        </w:rPr>
      </w:pPr>
      <w:r>
        <w:rPr>
          <w:rFonts w:hint="eastAsia"/>
          <w:b/>
        </w:rPr>
        <w:t>2. 异或门逻辑功能的测试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gridSpan w:val="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4148" w:type="dxa"/>
            <w:gridSpan w:val="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1(</w:t>
            </w:r>
            <w:r>
              <w:t>K1)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  <w:r>
              <w:t>(K2)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  <w:r>
              <w:t>(K3)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4</w:t>
            </w:r>
            <w:r>
              <w:t>(K4)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电压(</w:t>
            </w:r>
            <w:r>
              <w:t>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L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37" w:type="dxa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</w:tbl>
    <w:p>
      <w:pPr>
        <w:spacing w:line="360" w:lineRule="auto"/>
        <w:jc w:val="center"/>
      </w:pPr>
      <w:r>
        <w:rPr>
          <w:rFonts w:hint="eastAsia"/>
        </w:rPr>
        <w:t>表1</w:t>
      </w:r>
      <w:r>
        <w:t>.2</w:t>
      </w:r>
    </w:p>
    <w:p>
      <w:pPr>
        <w:ind w:firstLine="422" w:firstLineChars="200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 组合逻辑电路功能测试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77" w:type="dxa"/>
            <w:gridSpan w:val="3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3319" w:type="dxa"/>
            <w:gridSpan w:val="2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  <w: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>
      <w:pPr>
        <w:spacing w:line="360" w:lineRule="auto"/>
        <w:jc w:val="center"/>
      </w:pPr>
      <w:r>
        <w:rPr>
          <w:rFonts w:hint="eastAsia"/>
        </w:rPr>
        <w:t>表1</w:t>
      </w:r>
      <w:r>
        <w:t>.3</w:t>
      </w:r>
    </w:p>
    <w:p>
      <w:pPr>
        <w:ind w:firstLine="422" w:firstLineChars="200"/>
        <w:rPr>
          <w:b/>
        </w:rPr>
      </w:pPr>
      <w:r>
        <w:rPr>
          <w:b/>
        </w:rPr>
        <w:t>4</w:t>
      </w:r>
      <w:r>
        <w:rPr>
          <w:rFonts w:hint="eastAsia"/>
          <w:b/>
        </w:rPr>
        <w:t>.</w:t>
      </w:r>
      <w:r>
        <w:rPr>
          <w:b/>
        </w:rPr>
        <w:t xml:space="preserve"> </w:t>
      </w:r>
      <w:r>
        <w:rPr>
          <w:rFonts w:hint="eastAsia"/>
          <w:b/>
        </w:rPr>
        <w:t>用异或门（74LS86）和与非门组成的半加器电路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gridSpan w:val="2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输入</w:t>
            </w:r>
          </w:p>
        </w:tc>
        <w:tc>
          <w:tcPr>
            <w:tcW w:w="4148" w:type="dxa"/>
            <w:gridSpan w:val="2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>
      <w:pPr>
        <w:spacing w:line="360" w:lineRule="auto"/>
      </w:pP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实验收获</w:t>
      </w:r>
    </w:p>
    <w:p>
      <w:r>
        <w:t>1</w:t>
      </w:r>
      <w:r>
        <w:rPr>
          <w:rFonts w:hint="eastAsia"/>
        </w:rPr>
        <w:t>. 回答问题。</w:t>
      </w:r>
    </w:p>
    <w:p>
      <w:r>
        <w:rPr>
          <w:rFonts w:hint="eastAsia"/>
        </w:rPr>
        <w:t>（1）怎样判断门电路逻辑功能是否正常？</w:t>
      </w:r>
    </w:p>
    <w:p>
      <w:pPr>
        <w:ind w:firstLine="420"/>
      </w:pPr>
      <w:r>
        <w:rPr>
          <w:rFonts w:hint="eastAsia"/>
        </w:rPr>
        <w:t>真值表验证：根据门电路的逻辑功能，可以列出真值表，然后通过输入不同的逻辑值组合，检查输出是否符合真值表中的逻辑功能。如果输出与真值表一致，那么逻辑功能正常。</w:t>
      </w:r>
    </w:p>
    <w:p>
      <w:pPr>
        <w:ind w:firstLine="420"/>
      </w:pPr>
      <w:r>
        <w:rPr>
          <w:rFonts w:hint="eastAsia"/>
        </w:rPr>
        <w:t>示波器观测：使用示波器观测输入和输出信号的波形，可以直观地判断门电路的逻辑功能是否正常。例如，对于与门电路，当输入信号为高电平时，输出应该为与操作的结果，通过示波器可以观察到这一逻辑关系。</w:t>
      </w:r>
    </w:p>
    <w:p>
      <w:pPr>
        <w:ind w:firstLine="420"/>
      </w:pPr>
      <w:r>
        <w:rPr>
          <w:rFonts w:hint="eastAsia"/>
        </w:rPr>
        <w:t>逻辑分析仪检测：使用逻辑分析仪可以对门电路的输入和输出信号进行采样和分析，以验证门电路的逻辑功能是否正常。</w:t>
      </w:r>
    </w:p>
    <w:p>
      <w:pPr>
        <w:ind w:firstLine="420"/>
      </w:pPr>
      <w:r>
        <w:rPr>
          <w:rFonts w:hint="eastAsia"/>
        </w:rPr>
        <w:t>仿真软件验证：可以使用数字电路仿真软件进行验证，通过输入不同的逻辑信号组合，模拟门电路的运行情况，来判断逻辑功能是否正常。</w:t>
      </w:r>
    </w:p>
    <w:p>
      <w:pPr>
        <w:spacing w:before="240"/>
      </w:pPr>
      <w:r>
        <w:rPr>
          <w:rFonts w:hint="eastAsia"/>
        </w:rPr>
        <w:t>（2）与非门一个输入接连续脉冲，其余端什么状态时允许脉冲通过？什么状态时禁止脉冲通过？</w:t>
      </w:r>
    </w:p>
    <w:p>
      <w:pPr>
        <w:ind w:firstLine="420"/>
      </w:pPr>
      <w:r>
        <w:rPr>
          <w:rFonts w:hint="eastAsia"/>
        </w:rPr>
        <w:t>与非门的逻辑功能是：当所有输入都为高电平时，输出为低电平；否则输出为高电平。</w:t>
      </w:r>
    </w:p>
    <w:p>
      <w:pPr>
        <w:ind w:firstLine="420"/>
      </w:pPr>
      <w:r>
        <w:rPr>
          <w:rFonts w:hint="eastAsia"/>
        </w:rPr>
        <w:t>当与非门的另一个输入端为高电平时，无论连续脉冲的输入端是低电平还是高电平，都会导致与非门的输出为低电平，即允许脉冲通过。</w:t>
      </w:r>
    </w:p>
    <w:p>
      <w:pPr>
        <w:ind w:firstLine="420"/>
      </w:pPr>
      <w:r>
        <w:rPr>
          <w:rFonts w:hint="eastAsia"/>
        </w:rPr>
        <w:t>当与非门的另一个输入端为低电平时，无论连续脉冲的输入端是低电平还是高电平，都会导致与非门的输出为高电平，即禁止脉冲通过。</w:t>
      </w:r>
    </w:p>
    <w:p>
      <w:pPr>
        <w:ind w:firstLine="420"/>
      </w:pPr>
      <w:r>
        <w:rPr>
          <w:rFonts w:hint="eastAsia"/>
        </w:rPr>
        <w:t>因此，只有当与非门的另一个输入端为高电平时，连续脉冲的输入端状态不影响脉冲通过；而当与非门的另一个输入端为低电平时，连续脉冲的输入端状态决定了脉冲是否通过。</w:t>
      </w:r>
    </w:p>
    <w:p>
      <w:pPr>
        <w:spacing w:before="240"/>
      </w:pPr>
      <w:r>
        <w:t>2</w:t>
      </w:r>
      <w:r>
        <w:rPr>
          <w:rFonts w:hint="eastAsia"/>
        </w:rPr>
        <w:t xml:space="preserve">. 总结全加器卡诺图的分析方法 </w:t>
      </w:r>
    </w:p>
    <w:p>
      <w:r>
        <w:rPr>
          <w:rFonts w:hint="eastAsia"/>
        </w:rPr>
        <w:t>全加器的卡诺图分析方法可以总结如下：</w:t>
      </w:r>
    </w:p>
    <w:p>
      <w:pPr>
        <w:ind w:firstLine="420"/>
      </w:pPr>
      <w:r>
        <w:rPr>
          <w:rFonts w:hint="eastAsia"/>
        </w:rPr>
        <w:t>1. 确定输入变量和输出变量：</w:t>
      </w:r>
    </w:p>
    <w:p>
      <w:pPr>
        <w:ind w:firstLine="420"/>
      </w:pPr>
      <w:r>
        <w:rPr>
          <w:rFonts w:hint="eastAsia"/>
        </w:rPr>
        <w:t>对于全加器，输入变量一般为A、B和上一级的进位输入Cin，输出变量为和输出S和进位输出Cout。</w:t>
      </w:r>
    </w:p>
    <w:p>
      <w:pPr>
        <w:ind w:firstLine="420"/>
      </w:pPr>
      <w:r>
        <w:rPr>
          <w:rFonts w:hint="eastAsia"/>
        </w:rPr>
        <w:t>2. 绘制卡诺图：</w:t>
      </w:r>
    </w:p>
    <w:p>
      <w:pPr>
        <w:ind w:firstLine="420"/>
      </w:pPr>
      <w:r>
        <w:rPr>
          <w:rFonts w:hint="eastAsia"/>
        </w:rPr>
        <w:t>根据输入变量的可能取值，绘制出和输出S和进位输出Cout的卡诺图。卡诺图的每个格子代表一个输入变量组合，并标注相应的输出值。</w:t>
      </w:r>
    </w:p>
    <w:p>
      <w:pPr>
        <w:ind w:firstLine="420"/>
      </w:pPr>
      <w:r>
        <w:rPr>
          <w:rFonts w:hint="eastAsia"/>
        </w:rPr>
        <w:t>3. 寻找最小项和最大项：</w:t>
      </w:r>
    </w:p>
    <w:p>
      <w:pPr>
        <w:ind w:firstLine="420"/>
      </w:pPr>
      <w:r>
        <w:rPr>
          <w:rFonts w:hint="eastAsia"/>
        </w:rPr>
        <w:t>在卡诺图中寻找尽可能大的相邻1格子，这些相邻的1格子组成的区域称为最小项，每个最小项对应一个逻辑表达式。同时，寻找尽可能大的相邻0格子，这些相邻的0格子组成的区域称为最大项，每个最大项对应一个逻辑表达式。</w:t>
      </w:r>
    </w:p>
    <w:p>
      <w:pPr>
        <w:ind w:firstLine="420"/>
      </w:pPr>
      <w:r>
        <w:rPr>
          <w:rFonts w:hint="eastAsia"/>
        </w:rPr>
        <w:t>4. 确定逻辑表达式：</w:t>
      </w:r>
    </w:p>
    <w:p>
      <w:pPr>
        <w:ind w:firstLine="420"/>
      </w:pPr>
      <w:r>
        <w:rPr>
          <w:rFonts w:hint="eastAsia"/>
        </w:rPr>
        <w:t>根据卡诺图中的最小项和最大项，可以确定和输出S和进位输出Cout的逻辑表达式。将最小项组合成一个逻辑表达式，同时将最大项组合成另一个逻辑表达式。</w:t>
      </w:r>
    </w:p>
    <w:p>
      <w:pPr>
        <w:ind w:firstLine="420"/>
      </w:pPr>
      <w:r>
        <w:rPr>
          <w:rFonts w:hint="eastAsia"/>
        </w:rPr>
        <w:t>5. 简化逻辑表达式：</w:t>
      </w:r>
    </w:p>
    <w:p>
      <w:pPr>
        <w:ind w:firstLine="420"/>
      </w:pPr>
      <w:r>
        <w:rPr>
          <w:rFonts w:hint="eastAsia"/>
        </w:rPr>
        <w:t>对得到的逻辑表达式进行化简，通常可以使用布尔代数的化简规则或者卡诺图的化简方法进行简化，得到最终的逻辑表达式。</w:t>
      </w:r>
    </w:p>
    <w:p>
      <w:pPr>
        <w:widowControl/>
        <w:jc w:val="left"/>
      </w:pPr>
      <w:r>
        <w:br w:type="page"/>
      </w:r>
    </w:p>
    <w:p>
      <w:pPr>
        <w:ind w:firstLine="420"/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实验二</w:t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实验目的：</w:t>
      </w:r>
    </w:p>
    <w:p>
      <w:r>
        <w:rPr>
          <w:rFonts w:hint="eastAsia"/>
        </w:rPr>
        <w:t>1、</w:t>
      </w:r>
      <w:r>
        <w:rPr>
          <w:rFonts w:hint="eastAsia"/>
        </w:rPr>
        <w:tab/>
      </w:r>
      <w:r>
        <w:rPr>
          <w:rFonts w:hint="eastAsia"/>
        </w:rPr>
        <w:t>掌握基本RS触发器、D触发器、JK触发器的工作原理。</w:t>
      </w:r>
    </w:p>
    <w:p>
      <w:r>
        <w:rPr>
          <w:rFonts w:hint="eastAsia"/>
        </w:rPr>
        <w:t>2、</w:t>
      </w:r>
      <w:r>
        <w:rPr>
          <w:rFonts w:hint="eastAsia"/>
        </w:rPr>
        <w:tab/>
      </w:r>
      <w:r>
        <w:rPr>
          <w:rFonts w:hint="eastAsia"/>
        </w:rPr>
        <w:t>学会正确测试RS触发器、D触发器、JK触发器的逻辑功能。</w:t>
      </w:r>
    </w:p>
    <w:p>
      <w:r>
        <w:rPr>
          <w:rFonts w:hint="eastAsia"/>
        </w:rPr>
        <w:t>3、熟悉触发器之间相互转换的方法。</w:t>
      </w:r>
    </w:p>
    <w:p>
      <w:r>
        <w:rPr>
          <w:rFonts w:hint="eastAsia"/>
        </w:rPr>
        <w:t>4、了解用触发器构成自循环寄存器的电路结构及工作过程。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实验芯片结构简图：</w:t>
      </w:r>
    </w:p>
    <w:p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双D触发器74LS74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2片</w:t>
      </w:r>
    </w:p>
    <w:p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万用表和示波器</w:t>
      </w:r>
    </w:p>
    <w:p>
      <w:pPr>
        <w:numPr>
          <w:ilvl w:val="0"/>
          <w:numId w:val="1"/>
        </w:numPr>
        <w:adjustRightInd w:val="0"/>
        <w:spacing w:line="312" w:lineRule="atLeast"/>
        <w:ind w:right="261"/>
        <w:textAlignment w:val="baseline"/>
      </w:pPr>
      <w:r>
        <w:rPr>
          <w:rFonts w:hint="eastAsia"/>
        </w:rPr>
        <w:t>实验箱</w:t>
      </w:r>
    </w:p>
    <w:p>
      <w:pPr>
        <w:ind w:right="261"/>
      </w:pPr>
    </w:p>
    <w:p>
      <w:pPr>
        <w:spacing w:line="160" w:lineRule="atLeast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</w:t>
      </w:r>
      <w:r>
        <w:drawing>
          <wp:inline distT="0" distB="0" distL="0" distR="0">
            <wp:extent cx="2122170" cy="1158875"/>
            <wp:effectExtent l="0" t="0" r="0" b="3175"/>
            <wp:docPr id="1061192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2245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533" cy="117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实验步骤设计： </w:t>
      </w:r>
    </w:p>
    <w:p>
      <w:pPr>
        <w:spacing w:line="160" w:lineRule="atLeast"/>
        <w:jc w:val="left"/>
        <w:rPr>
          <w:rFonts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用两片D触发器74LS74芯片构成异步二进制加／减计数器</w:t>
      </w:r>
    </w:p>
    <w:p>
      <w:pPr>
        <w:jc w:val="left"/>
        <w:rPr>
          <w:rFonts w:hAnsi="宋体"/>
        </w:rPr>
      </w:pPr>
      <w:r>
        <w:rPr>
          <w:rFonts w:hint="eastAsia" w:ascii="宋体" w:hAnsi="宋体"/>
          <w:szCs w:val="21"/>
        </w:rPr>
        <w:t>　　参照图2.7，用四只D触发器构成四位二进制异步加法计数器，它的连接特点是将每只低位D触发器的</w:t>
      </w:r>
      <w:r>
        <w:rPr>
          <w:rFonts w:ascii="宋体" w:hAnsi="宋体"/>
          <w:szCs w:val="21"/>
        </w:rPr>
        <w:object>
          <v:shape id="_x0000_i1025" o:spt="75" type="#_x0000_t75" style="height:17.9pt;width:10pt;" o:ole="t" fillcolor="#6D6D6D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4">
            <o:LockedField>false</o:LockedField>
          </o:OLEObject>
        </w:object>
      </w:r>
      <w:r>
        <w:rPr>
          <w:rFonts w:hint="eastAsia" w:ascii="宋体" w:hAnsi="宋体"/>
          <w:szCs w:val="21"/>
        </w:rPr>
        <w:t>端和高一位的CP端相连接。输出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3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2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1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0</w:t>
      </w:r>
      <w:r>
        <w:rPr>
          <w:rFonts w:hint="eastAsia" w:ascii="宋体" w:hAnsi="宋体"/>
          <w:szCs w:val="21"/>
        </w:rPr>
        <w:t>分别连接到四个电平指示灯，同时用四根线将</w:t>
      </w:r>
      <w:r>
        <w:rPr>
          <w:rFonts w:ascii="宋体" w:hAnsi="宋体"/>
          <w:szCs w:val="21"/>
        </w:rPr>
        <w:t>Q3Q2Q1Q0</w:t>
      </w:r>
      <w:r>
        <w:rPr>
          <w:rFonts w:hint="eastAsia" w:ascii="宋体" w:hAnsi="宋体"/>
          <w:szCs w:val="21"/>
        </w:rPr>
        <w:t>接到一个七段显示器的输入端DCBA上（高低位次序不能乱。实验箱上七段显示器的电源要连接。就是七段显示器旁边的两个红色小孔要用导线连接）。输入R</w:t>
      </w:r>
      <w:r>
        <w:rPr>
          <w:rFonts w:hint="eastAsia" w:hAnsi="宋体"/>
          <w:vertAlign w:val="subscript"/>
        </w:rPr>
        <w:t>D</w:t>
      </w:r>
      <w:r>
        <w:rPr>
          <w:rFonts w:hint="eastAsia" w:ascii="宋体" w:hAnsi="宋体"/>
          <w:szCs w:val="21"/>
        </w:rPr>
        <w:t>接逻辑开关K</w:t>
      </w:r>
      <w:r>
        <w:rPr>
          <w:rFonts w:ascii="宋体" w:hAnsi="宋体"/>
          <w:szCs w:val="21"/>
        </w:rPr>
        <w:t>0</w:t>
      </w:r>
      <w:r>
        <w:rPr>
          <w:rFonts w:hint="eastAsia" w:ascii="宋体" w:hAnsi="宋体"/>
          <w:szCs w:val="21"/>
        </w:rPr>
        <w:t>，时钟输入端</w:t>
      </w:r>
      <w:r>
        <w:rPr>
          <w:rFonts w:hint="eastAsia" w:ascii="宋体" w:hAnsi="宋体"/>
          <w:bCs/>
          <w:szCs w:val="21"/>
        </w:rPr>
        <w:t>CP接试验箱左下方的1HZ连续脉冲或者接单次脉冲源（单次脉冲源是每次按下按键松开后，会产生一个脉冲）。</w:t>
      </w:r>
    </w:p>
    <w:p>
      <w:pPr>
        <w:snapToGrid w:val="0"/>
        <w:jc w:val="center"/>
        <w:rPr>
          <w:rFonts w:hAnsi="宋体"/>
          <w:sz w:val="18"/>
          <w:szCs w:val="18"/>
        </w:rPr>
      </w:pPr>
      <w:r>
        <w:rPr>
          <w:rFonts w:hint="eastAsia" w:hAnsi="宋体"/>
          <w:sz w:val="18"/>
          <w:szCs w:val="18"/>
        </w:rPr>
        <w:drawing>
          <wp:inline distT="0" distB="0" distL="0" distR="0">
            <wp:extent cx="4975860" cy="1814830"/>
            <wp:effectExtent l="0" t="0" r="0" b="0"/>
            <wp:docPr id="283135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5387" name="图片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7266" cy="1818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after="240"/>
        <w:jc w:val="center"/>
        <w:rPr>
          <w:rFonts w:hAnsi="宋体"/>
          <w:sz w:val="18"/>
          <w:szCs w:val="18"/>
        </w:rPr>
      </w:pPr>
      <w:r>
        <w:rPr>
          <w:rFonts w:hint="eastAsia" w:hAnsi="宋体"/>
          <w:sz w:val="18"/>
          <w:szCs w:val="18"/>
        </w:rPr>
        <w:t>图2.7  四位二进制异步加法计数器</w:t>
      </w:r>
    </w:p>
    <w:p>
      <w:pPr>
        <w:spacing w:line="160" w:lineRule="atLeast"/>
        <w:jc w:val="left"/>
        <w:rPr>
          <w:rFonts w:hAnsi="宋体"/>
        </w:rPr>
      </w:pPr>
      <w:r>
        <w:rPr>
          <w:rFonts w:hint="eastAsia" w:hAnsi="宋体"/>
        </w:rPr>
        <w:t>先将R</w:t>
      </w:r>
      <w:r>
        <w:rPr>
          <w:rFonts w:hint="eastAsia" w:hAnsi="宋体"/>
          <w:vertAlign w:val="subscript"/>
        </w:rPr>
        <w:t>D</w:t>
      </w:r>
      <w:r>
        <w:rPr>
          <w:rFonts w:hint="eastAsia" w:hAnsi="宋体"/>
        </w:rPr>
        <w:t>置0，从而使Q</w:t>
      </w:r>
      <w:r>
        <w:rPr>
          <w:rFonts w:hint="eastAsia" w:hAnsi="宋体"/>
          <w:vertAlign w:val="subscript"/>
        </w:rPr>
        <w:t>3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2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1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0</w:t>
      </w:r>
      <w:r>
        <w:rPr>
          <w:rFonts w:hint="eastAsia" w:hAnsi="宋体"/>
        </w:rPr>
        <w:t>=0000，然后将R</w:t>
      </w:r>
      <w:r>
        <w:rPr>
          <w:rFonts w:hint="eastAsia" w:hAnsi="宋体"/>
          <w:vertAlign w:val="subscript"/>
        </w:rPr>
        <w:t>D</w:t>
      </w:r>
      <w:r>
        <w:rPr>
          <w:rFonts w:hint="eastAsia" w:hAnsi="宋体"/>
        </w:rPr>
        <w:t>=1，观察CP0引脚进入的脉冲对输出Q</w:t>
      </w:r>
      <w:r>
        <w:rPr>
          <w:rFonts w:hint="eastAsia" w:hAnsi="宋体"/>
          <w:vertAlign w:val="subscript"/>
        </w:rPr>
        <w:t>3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2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1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0</w:t>
      </w:r>
      <w:r>
        <w:rPr>
          <w:rFonts w:hint="eastAsia" w:hAnsi="宋体"/>
        </w:rPr>
        <w:t xml:space="preserve">的影响，并将观察结果填入下表中。   </w:t>
      </w:r>
    </w:p>
    <w:p>
      <w:pPr>
        <w:spacing w:line="160" w:lineRule="atLeast"/>
        <w:jc w:val="left"/>
        <w:rPr>
          <w:rFonts w:hAnsi="宋体"/>
        </w:rPr>
      </w:pPr>
    </w:p>
    <w:p>
      <w:pPr>
        <w:spacing w:line="160" w:lineRule="atLeast"/>
        <w:jc w:val="center"/>
        <w:rPr>
          <w:rFonts w:hAnsi="宋体"/>
        </w:rPr>
      </w:pPr>
      <w:r>
        <w:rPr>
          <w:rFonts w:hint="eastAsia" w:hAnsi="宋体"/>
        </w:rPr>
        <w:drawing>
          <wp:inline distT="0" distB="0" distL="0" distR="0">
            <wp:extent cx="5125720" cy="1877060"/>
            <wp:effectExtent l="0" t="0" r="0" b="8890"/>
            <wp:docPr id="49005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52242" name="图片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3579" cy="189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160" w:lineRule="atLeast"/>
        <w:jc w:val="left"/>
        <w:rPr>
          <w:rFonts w:hAnsi="宋体"/>
        </w:rPr>
      </w:pPr>
      <w:r>
        <w:rPr>
          <w:rFonts w:hint="eastAsia" w:hAnsi="宋体"/>
        </w:rPr>
        <w:t xml:space="preserve">                         图2.8 </w:t>
      </w:r>
      <w:r>
        <w:rPr>
          <w:rFonts w:hint="eastAsia" w:hAnsi="宋体"/>
          <w:sz w:val="18"/>
          <w:szCs w:val="18"/>
        </w:rPr>
        <w:t>四位二进制异步减法计数器</w:t>
      </w:r>
    </w:p>
    <w:p>
      <w:pPr>
        <w:spacing w:line="160" w:lineRule="atLeast"/>
        <w:jc w:val="left"/>
        <w:rPr>
          <w:rFonts w:hAnsi="宋体"/>
        </w:rPr>
      </w:pPr>
      <w:r>
        <w:rPr>
          <w:rFonts w:hint="eastAsia" w:ascii="宋体" w:hAnsi="宋体"/>
          <w:szCs w:val="21"/>
        </w:rPr>
        <w:t>若将图2.7稍加改动，即将低位触发器的Q端与高一位的CP端相连接，去掉原来的</w:t>
      </w:r>
      <w:r>
        <w:rPr>
          <w:rFonts w:ascii="宋体" w:hAnsi="宋体"/>
          <w:szCs w:val="21"/>
        </w:rPr>
        <w:object>
          <v:shape id="_x0000_i1026" o:spt="75" type="#_x0000_t75" style="height:17.9pt;width:10pt;" o:ole="t" fillcolor="#6D6D6D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8">
            <o:LockedField>false</o:LockedField>
          </o:OLEObject>
        </w:object>
      </w:r>
      <w:r>
        <w:rPr>
          <w:rFonts w:hint="eastAsia" w:ascii="宋体" w:hAnsi="宋体"/>
          <w:szCs w:val="21"/>
        </w:rPr>
        <w:t>端与高一位的CP端连线，即构成了一个4位二进制减法计数器。如图2.8所示。</w:t>
      </w:r>
      <w:r>
        <w:rPr>
          <w:rFonts w:hint="eastAsia" w:hAnsi="宋体"/>
        </w:rPr>
        <w:t>先将R</w:t>
      </w:r>
      <w:r>
        <w:rPr>
          <w:rFonts w:hint="eastAsia" w:hAnsi="宋体"/>
          <w:vertAlign w:val="subscript"/>
        </w:rPr>
        <w:t>D</w:t>
      </w:r>
      <w:r>
        <w:rPr>
          <w:rFonts w:hint="eastAsia" w:hAnsi="宋体"/>
        </w:rPr>
        <w:t>置0，从而使Q</w:t>
      </w:r>
      <w:r>
        <w:rPr>
          <w:rFonts w:hint="eastAsia" w:hAnsi="宋体"/>
          <w:vertAlign w:val="subscript"/>
        </w:rPr>
        <w:t>3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2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1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0</w:t>
      </w:r>
      <w:r>
        <w:rPr>
          <w:rFonts w:hint="eastAsia" w:hAnsi="宋体"/>
        </w:rPr>
        <w:t>=0000，然后将R</w:t>
      </w:r>
      <w:r>
        <w:rPr>
          <w:rFonts w:hint="eastAsia" w:hAnsi="宋体"/>
          <w:vertAlign w:val="subscript"/>
        </w:rPr>
        <w:t>D</w:t>
      </w:r>
      <w:r>
        <w:rPr>
          <w:rFonts w:hint="eastAsia" w:hAnsi="宋体"/>
        </w:rPr>
        <w:t>=1，观察CP0引脚进入的脉冲对输出Q</w:t>
      </w:r>
      <w:r>
        <w:rPr>
          <w:rFonts w:hint="eastAsia" w:hAnsi="宋体"/>
          <w:vertAlign w:val="subscript"/>
        </w:rPr>
        <w:t>3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2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1</w:t>
      </w:r>
      <w:r>
        <w:rPr>
          <w:rFonts w:hint="eastAsia" w:hAnsi="宋体"/>
        </w:rPr>
        <w:t>Q</w:t>
      </w:r>
      <w:r>
        <w:rPr>
          <w:rFonts w:hint="eastAsia" w:hAnsi="宋体"/>
          <w:vertAlign w:val="subscript"/>
        </w:rPr>
        <w:t>0</w:t>
      </w:r>
      <w:r>
        <w:rPr>
          <w:rFonts w:hint="eastAsia" w:hAnsi="宋体"/>
        </w:rPr>
        <w:t xml:space="preserve">的影响，并将观察结果填入下表中。  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实验结果及分析：</w:t>
      </w:r>
    </w:p>
    <w:p/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032"/>
        <w:gridCol w:w="600"/>
        <w:gridCol w:w="665"/>
        <w:gridCol w:w="658"/>
        <w:gridCol w:w="987"/>
        <w:gridCol w:w="818"/>
        <w:gridCol w:w="977"/>
        <w:gridCol w:w="878"/>
        <w:gridCol w:w="1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Merge w:val="restar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CP</w:t>
            </w:r>
          </w:p>
        </w:tc>
        <w:tc>
          <w:tcPr>
            <w:tcW w:w="1734" w:type="pct"/>
            <w:gridSpan w:val="4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 xml:space="preserve">现 </w:t>
            </w:r>
            <w:r>
              <w:rPr>
                <w:rFonts w:hAnsi="宋体"/>
                <w:szCs w:val="21"/>
              </w:rPr>
              <w:t xml:space="preserve">       </w:t>
            </w:r>
            <w:r>
              <w:rPr>
                <w:rFonts w:hint="eastAsia" w:hAnsi="宋体"/>
                <w:szCs w:val="21"/>
              </w:rPr>
              <w:t>态</w:t>
            </w:r>
          </w:p>
        </w:tc>
        <w:tc>
          <w:tcPr>
            <w:tcW w:w="2147" w:type="pct"/>
            <w:gridSpan w:val="4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 xml:space="preserve">次 </w:t>
            </w:r>
            <w:r>
              <w:rPr>
                <w:rFonts w:hAnsi="宋体"/>
                <w:szCs w:val="21"/>
              </w:rPr>
              <w:t xml:space="preserve">      </w:t>
            </w:r>
            <w:r>
              <w:rPr>
                <w:rFonts w:hint="eastAsia" w:hAnsi="宋体"/>
                <w:szCs w:val="21"/>
              </w:rPr>
              <w:t>态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显示字型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Merge w:val="continue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3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2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3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2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1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0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\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2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3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4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5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6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7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8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9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10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11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b</w:t>
            </w:r>
          </w:p>
        </w:tc>
      </w:tr>
    </w:tbl>
    <w:p>
      <w:pPr>
        <w:spacing w:after="240" w:line="160" w:lineRule="atLeast"/>
        <w:jc w:val="center"/>
        <w:rPr>
          <w:rFonts w:hAnsi="宋体"/>
          <w:szCs w:val="21"/>
        </w:rPr>
      </w:pPr>
      <w:r>
        <w:rPr>
          <w:rFonts w:hint="eastAsia" w:hAnsi="宋体"/>
          <w:szCs w:val="21"/>
        </w:rPr>
        <w:t>表一 四位二进制异步加法计数器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8"/>
        <w:gridCol w:w="1032"/>
        <w:gridCol w:w="600"/>
        <w:gridCol w:w="665"/>
        <w:gridCol w:w="658"/>
        <w:gridCol w:w="987"/>
        <w:gridCol w:w="818"/>
        <w:gridCol w:w="977"/>
        <w:gridCol w:w="878"/>
        <w:gridCol w:w="12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Merge w:val="restar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CP</w:t>
            </w:r>
          </w:p>
        </w:tc>
        <w:tc>
          <w:tcPr>
            <w:tcW w:w="1734" w:type="pct"/>
            <w:gridSpan w:val="4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输       入</w:t>
            </w:r>
          </w:p>
        </w:tc>
        <w:tc>
          <w:tcPr>
            <w:tcW w:w="2147" w:type="pct"/>
            <w:gridSpan w:val="4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输        出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显示字型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  <w:vMerge w:val="continue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3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2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3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2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1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Q</w:t>
            </w:r>
            <w:r>
              <w:rPr>
                <w:rFonts w:hint="eastAsia" w:hAnsi="宋体"/>
                <w:szCs w:val="21"/>
                <w:vertAlign w:val="subscript"/>
              </w:rPr>
              <w:t>0</w:t>
            </w:r>
            <w:r>
              <w:rPr>
                <w:rFonts w:hint="eastAsia" w:hAnsi="宋体"/>
                <w:szCs w:val="21"/>
                <w:vertAlign w:val="superscript"/>
              </w:rPr>
              <w:t>n+1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\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2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3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4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5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6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7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8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9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10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11</w:t>
            </w:r>
          </w:p>
        </w:tc>
        <w:tc>
          <w:tcPr>
            <w:tcW w:w="60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52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9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386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9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480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73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1</w:t>
            </w:r>
          </w:p>
        </w:tc>
        <w:tc>
          <w:tcPr>
            <w:tcW w:w="515" w:type="pct"/>
            <w:vAlign w:val="center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0</w:t>
            </w:r>
          </w:p>
        </w:tc>
        <w:tc>
          <w:tcPr>
            <w:tcW w:w="756" w:type="pct"/>
          </w:tcPr>
          <w:p>
            <w:pPr>
              <w:spacing w:line="160" w:lineRule="atLeast"/>
              <w:jc w:val="center"/>
              <w:rPr>
                <w:rFonts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E</w:t>
            </w:r>
          </w:p>
        </w:tc>
      </w:tr>
    </w:tbl>
    <w:p>
      <w:pPr>
        <w:spacing w:after="240" w:line="160" w:lineRule="atLeast"/>
        <w:jc w:val="center"/>
        <w:rPr>
          <w:rFonts w:hAnsi="宋体"/>
          <w:szCs w:val="21"/>
        </w:rPr>
      </w:pPr>
      <w:r>
        <w:rPr>
          <w:rFonts w:hint="eastAsia" w:hAnsi="宋体"/>
          <w:szCs w:val="21"/>
        </w:rPr>
        <w:t>表二 四位二进制异步减法计数器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实验收获</w:t>
      </w:r>
    </w:p>
    <w:p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总结各种触发器的工作特性</w:t>
      </w:r>
    </w:p>
    <w:p>
      <w:r>
        <w:rPr>
          <w:rFonts w:hint="eastAsia"/>
        </w:rPr>
        <w:t>（1）RS触发器</w:t>
      </w:r>
    </w:p>
    <w:p>
      <w:pPr>
        <w:ind w:firstLine="420" w:firstLineChars="200"/>
      </w:pPr>
      <w:r>
        <w:rPr>
          <w:rFonts w:hint="eastAsia"/>
        </w:rPr>
        <w:t>RS触发器有两个输入端（S和R），一个输出端（Q）和一个反相输出端（Q'）。当S=0，R=1时，Q=1；当S=1，R=0时，Q=0；当S=R=0时，保持原状态；当S=R=1时，处于非法状态。</w:t>
      </w:r>
    </w:p>
    <w:p>
      <w:r>
        <w:rPr>
          <w:rFonts w:hint="eastAsia"/>
        </w:rPr>
        <w:t>（2）D触发器</w:t>
      </w:r>
    </w:p>
    <w:p>
      <w:pPr>
        <w:ind w:firstLine="420" w:firstLineChars="200"/>
      </w:pPr>
      <w:r>
        <w:rPr>
          <w:rFonts w:hint="eastAsia"/>
        </w:rPr>
        <w:t>D触发器有一个数据输入端（D），一个时钟输入端（CLK），一个输出端（Q）和一个反相输出端（Q'）。在每个时钟脉冲到来时，D触发器将D端的值传输到Q端。</w:t>
      </w:r>
    </w:p>
    <w:p>
      <w:r>
        <w:rPr>
          <w:rFonts w:hint="eastAsia"/>
        </w:rPr>
        <w:t>（</w:t>
      </w:r>
      <w:r>
        <w:t>3</w:t>
      </w:r>
      <w:r>
        <w:rPr>
          <w:rFonts w:hint="eastAsia"/>
        </w:rPr>
        <w:t>）JK触发器</w:t>
      </w:r>
    </w:p>
    <w:p>
      <w:pPr>
        <w:ind w:firstLine="420" w:firstLineChars="200"/>
      </w:pPr>
      <w:r>
        <w:rPr>
          <w:rFonts w:hint="eastAsia"/>
        </w:rPr>
        <w:t>JK触发器有两个数据输入端（J和K），一个时钟输入端（CLK），一个输出端（Q）和一个反相输出端（Q'）。J和K的不同组合可以实现触发器的不同功能。</w:t>
      </w:r>
    </w:p>
    <w:p>
      <w:r>
        <w:rPr>
          <w:rFonts w:hint="eastAsia"/>
        </w:rPr>
        <w:t>（4）T触发器</w:t>
      </w:r>
    </w:p>
    <w:p>
      <w:r>
        <w:tab/>
      </w:r>
      <w:r>
        <w:rPr>
          <w:rFonts w:hint="eastAsia"/>
        </w:rPr>
        <w:t>T触发器有一个数据输入端（T），一个时钟输入端（CLK），一个输出端（Q）和一个反相输出端（Q'）。在每个时钟脉冲到来时，T触发器将Q端的值进行翻转。</w:t>
      </w:r>
    </w:p>
    <w:p>
      <w:pPr>
        <w:spacing w:before="240"/>
      </w:pPr>
      <w:r>
        <w:t xml:space="preserve">2. </w:t>
      </w:r>
      <w:r>
        <w:rPr>
          <w:rFonts w:hint="eastAsia"/>
        </w:rPr>
        <w:t>实验收获</w:t>
      </w:r>
    </w:p>
    <w:p>
      <w:pPr>
        <w:ind w:firstLine="420"/>
      </w:pPr>
      <w:r>
        <w:rPr>
          <w:rFonts w:hint="eastAsia"/>
        </w:rPr>
        <w:t>本次“触发器及其应用”实验中，我的收获如下：</w:t>
      </w:r>
    </w:p>
    <w:p>
      <w:pPr>
        <w:ind w:firstLine="420"/>
      </w:pPr>
      <w:r>
        <w:rPr>
          <w:rFonts w:hint="eastAsia"/>
        </w:rPr>
        <w:t>通过实验，我更深入地理解基本的RS触发器、D触发器、JK触发器的工作原理，包括输入信号对输出的影响、时钟信号的作用等。在实验中，我学会如何正确测试和验证RS触发器、D触发器、JK触发器的逻辑功能，包括输入不同组合时触发器的输出情况，并且理解触发器的稳态和瞬态特性。通过实验，你还熟悉触发器之间的相互转换方法，例如如何通过逻辑门电路将RS触发器转换为D触发器，或者将D触发器转换为JK触发器等。同时实验中尽管遇到一些问题，但是通过自己的努力解决问题，使我在实验中收获了成就感。通过这些实验收获，加深了对数字逻辑电路中触发器的理解，掌握实际操作技能，并且提高问题解决能力和数据分析能力。这些收获将有助于未来在相关领域的学习和工作。</w:t>
      </w:r>
    </w:p>
    <w:p>
      <w:pPr>
        <w:jc w:val="center"/>
        <w:rPr>
          <w:b/>
          <w:sz w:val="32"/>
          <w:szCs w:val="32"/>
        </w:rPr>
      </w:pPr>
      <w:r>
        <w:br w:type="page"/>
      </w:r>
      <w:r>
        <w:rPr>
          <w:rFonts w:hint="eastAsia"/>
          <w:b/>
          <w:sz w:val="32"/>
          <w:szCs w:val="32"/>
        </w:rPr>
        <w:t>实验三</w:t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实验目的：</w:t>
      </w:r>
    </w:p>
    <w:p>
      <w:r>
        <w:rPr>
          <w:rFonts w:hint="eastAsia"/>
        </w:rPr>
        <w:t>1、掌握计数器芯片74LS160的功能。</w:t>
      </w:r>
    </w:p>
    <w:p>
      <w:pPr>
        <w:tabs>
          <w:tab w:val="left" w:pos="749"/>
        </w:tabs>
      </w:pPr>
      <w:r>
        <w:rPr>
          <w:rFonts w:hint="eastAsia"/>
        </w:rPr>
        <w:t>2、掌握计数器的级联方法。</w:t>
      </w:r>
    </w:p>
    <w:p>
      <w:pPr>
        <w:tabs>
          <w:tab w:val="left" w:pos="749"/>
        </w:tabs>
      </w:pPr>
      <w:r>
        <w:rPr>
          <w:rFonts w:hint="eastAsia"/>
        </w:rPr>
        <w:t>3、熟悉任意模计数器的构成方法。</w:t>
      </w:r>
    </w:p>
    <w:p>
      <w:pPr>
        <w:tabs>
          <w:tab w:val="left" w:pos="749"/>
        </w:tabs>
      </w:pPr>
      <w:r>
        <w:rPr>
          <w:rFonts w:hint="eastAsia"/>
        </w:rPr>
        <w:t>4、熟悉数码管的使用。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实验芯片结构简图：</w:t>
      </w:r>
    </w:p>
    <w:p>
      <w:r>
        <w:t>1、</w:t>
      </w:r>
      <w:r>
        <w:rPr>
          <w:rFonts w:hint="eastAsia"/>
        </w:rPr>
        <w:t>数字逻辑</w:t>
      </w:r>
      <w:r>
        <w:t>实验</w:t>
      </w:r>
      <w:r>
        <w:rPr>
          <w:rFonts w:hint="eastAsia"/>
        </w:rPr>
        <w:t>箱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>1台</w:t>
      </w:r>
    </w:p>
    <w:p>
      <w:r>
        <w:t>2、二输入四与非门74LS00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1片</w:t>
      </w:r>
    </w:p>
    <w:p>
      <w:r>
        <w:t>3、同步</w:t>
      </w:r>
      <w:r>
        <w:rPr>
          <w:rFonts w:hint="eastAsia"/>
        </w:rPr>
        <w:t>十进制加法</w:t>
      </w:r>
      <w:r>
        <w:t>计数器74LS16</w:t>
      </w:r>
      <w:r>
        <w:rPr>
          <w:rFonts w:hint="eastAsia"/>
        </w:rPr>
        <w:t>0</w:t>
      </w:r>
      <w:r>
        <w:t> 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</w:t>
      </w:r>
      <w:r>
        <w:t>片</w:t>
      </w:r>
    </w:p>
    <w:p/>
    <w:p>
      <w:r>
        <w:drawing>
          <wp:inline distT="0" distB="0" distL="0" distR="0">
            <wp:extent cx="2033905" cy="1362075"/>
            <wp:effectExtent l="0" t="0" r="4445" b="9525"/>
            <wp:docPr id="364715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5124" name="图片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67255" cy="1409700"/>
            <wp:effectExtent l="0" t="0" r="4445" b="0"/>
            <wp:docPr id="16895410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1001" name="图片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实验步骤设计： </w:t>
      </w:r>
    </w:p>
    <w:p>
      <w:pPr>
        <w:ind w:firstLine="420"/>
      </w:pPr>
      <w:r>
        <w:rPr>
          <w:b/>
          <w:bCs/>
        </w:rPr>
        <w:t>1</w:t>
      </w:r>
      <w:r>
        <w:rPr>
          <w:rFonts w:hint="eastAsia"/>
          <w:b/>
          <w:bCs/>
        </w:rPr>
        <w:t>、用1片74LS160和1片74LS00采用置位法(反馈置数法)构一个模7计数器</w:t>
      </w:r>
    </w:p>
    <w:p>
      <w:pPr>
        <w:ind w:firstLine="420"/>
      </w:pPr>
      <w:r>
        <w:rPr>
          <w:rFonts w:hint="eastAsia"/>
        </w:rPr>
        <w:t>模7计数器可以显示稳定的0~6这7个稳定的状态。画出逻辑电路连线图，用试验箱左下方的1HZ连续脉冲或者接单次脉冲源做计数时钟，将输出连接到七段显示器上，观测并记录数码管显示的字型。注意：每个芯片的电源和地都要连接。实验箱上七段显示器的电源要连接。就是实验箱右上方的两个红色小孔要连接起来。可以先测试74LS00芯片看看它是否是好的（用3根导线连接输入和输出进行测试，输入引脚连接K0,K1开关，输出送到观察输入和输出之间是否有与非的逻辑关系）。</w:t>
      </w:r>
    </w:p>
    <w:p>
      <w:pPr>
        <w:ind w:firstLine="420"/>
      </w:pPr>
      <w:r>
        <w:rPr>
          <w:rFonts w:hint="eastAsia"/>
        </w:rPr>
        <w:t>画出逻辑电路连线图，用试验箱左下方的1HZ连续脉冲或者接单次脉冲源做计数时钟，将输出连接到七段显示器上，观测并记录数码管显示的字型。注意：每个芯片的电源和地都要连接。实验箱上七段显示器的电源要连接。就是实验箱右上方的两个红色小孔要连接起来。可以先测试74LS00芯片看看它是否是好的（用3根导线连接输入和输出进行测试，参看第一次实验）。</w:t>
      </w:r>
    </w:p>
    <w:p>
      <w:pPr>
        <w:ind w:firstLine="420"/>
      </w:pPr>
      <w:r>
        <w:rPr>
          <w:b/>
          <w:bCs/>
        </w:rPr>
        <w:t>2</w:t>
      </w:r>
      <w:r>
        <w:rPr>
          <w:rFonts w:hint="eastAsia"/>
          <w:b/>
          <w:bCs/>
        </w:rPr>
        <w:t>、用2片74LS160和1片74LS00构成一个模24计数器</w:t>
      </w:r>
    </w:p>
    <w:p>
      <w:pPr>
        <w:ind w:firstLine="420"/>
      </w:pPr>
      <w:r>
        <w:rPr>
          <w:rFonts w:hint="eastAsia"/>
        </w:rPr>
        <w:t>2片74LS160的Qd，Qc，Qb，Qa分别接两个数码管的D,C,B,A。画出逻辑电路连线图。用单脉冲做计数时钟，将输出分别连接到两个七段显示器上，检验接线是否正确，观测并记录两个数码管的数字变化。注意：每个芯片的电源和地都要连接。实验箱上七段显示器的电源要连接。就是实验箱右上方的两个红色小孔要连接起来。可以先测试74LS00芯片看看它是否是好的（用3根导线连接输入和输出进行测试，参看第一次实验）。</w:t>
      </w:r>
    </w:p>
    <w:p>
      <w:pPr>
        <w:jc w:val="center"/>
      </w:pPr>
      <w:r>
        <w:drawing>
          <wp:inline distT="0" distB="0" distL="0" distR="0">
            <wp:extent cx="2167255" cy="1409700"/>
            <wp:effectExtent l="0" t="0" r="4445" b="0"/>
            <wp:docPr id="9820867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86746" name="图片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67255" cy="1409700"/>
            <wp:effectExtent l="0" t="0" r="4445" b="0"/>
            <wp:docPr id="70487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7533" name="图片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实验结果及分析：</w:t>
      </w:r>
    </w:p>
    <w:p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模7计数器</w:t>
      </w:r>
    </w:p>
    <w:p>
      <w:r>
        <w:drawing>
          <wp:inline distT="0" distB="0" distL="0" distR="0">
            <wp:extent cx="5274310" cy="3956050"/>
            <wp:effectExtent l="0" t="0" r="2540" b="6350"/>
            <wp:docPr id="13758896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89674" name="图片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09" w:firstLineChars="195"/>
      </w:pPr>
      <w:r>
        <w:t>74LS16</w:t>
      </w:r>
      <w:r>
        <w:rPr>
          <w:rFonts w:hint="eastAsia"/>
        </w:rPr>
        <w:t>0本身为十进制，想要设计模7计数器，则需在十进制基础上通过在计数器计数到</w:t>
      </w:r>
      <w:r>
        <w:t>6时</w:t>
      </w:r>
      <w:r>
        <w:rPr>
          <w:rFonts w:hint="eastAsia"/>
        </w:rPr>
        <w:t>，通过置数</w:t>
      </w:r>
      <w:r>
        <w:t>引脚非</w:t>
      </w:r>
      <w:r>
        <w:rPr>
          <w:rFonts w:hint="eastAsia"/>
        </w:rPr>
        <w:t>将整体的输出置零。</w:t>
      </w:r>
      <w:r>
        <w:t>6的</w:t>
      </w:r>
      <w:r>
        <w:rPr>
          <w:rFonts w:hint="eastAsia"/>
        </w:rPr>
        <w:t>时候Q</w:t>
      </w:r>
      <w:r>
        <w:t>3</w:t>
      </w:r>
      <w:r>
        <w:rPr>
          <w:rFonts w:hint="eastAsia"/>
        </w:rPr>
        <w:t>、Q</w:t>
      </w:r>
      <w:r>
        <w:t>2</w:t>
      </w:r>
      <w:r>
        <w:rPr>
          <w:rFonts w:hint="eastAsia"/>
        </w:rPr>
        <w:t>、Q</w:t>
      </w:r>
      <w:r>
        <w:t>1</w:t>
      </w:r>
      <w:r>
        <w:rPr>
          <w:rFonts w:hint="eastAsia"/>
        </w:rPr>
        <w:t>、Q0</w:t>
      </w:r>
      <w:r>
        <w:t>对应</w:t>
      </w:r>
      <w:r>
        <w:rPr>
          <w:rFonts w:hint="eastAsia"/>
        </w:rPr>
        <w:t>的是0，1，1，</w:t>
      </w:r>
      <w:r>
        <w:t>0</w:t>
      </w:r>
      <w:r>
        <w:rPr>
          <w:rFonts w:hint="eastAsia"/>
        </w:rPr>
        <w:t>。采用反馈置数法从</w:t>
      </w:r>
      <w:r>
        <w:t>0到</w:t>
      </w:r>
      <w:r>
        <w:rPr>
          <w:rFonts w:hint="eastAsia"/>
        </w:rPr>
        <w:t>6</w:t>
      </w:r>
      <w:r>
        <w:t>计数</w:t>
      </w:r>
      <w:r>
        <w:rPr>
          <w:rFonts w:hint="eastAsia"/>
        </w:rPr>
        <w:t>时，我们可以把Q</w:t>
      </w:r>
      <w:r>
        <w:t>2</w:t>
      </w:r>
      <w:r>
        <w:rPr>
          <w:rFonts w:hint="eastAsia"/>
        </w:rPr>
        <w:t>和Q</w:t>
      </w:r>
      <w:r>
        <w:t>1</w:t>
      </w:r>
      <w:r>
        <w:rPr>
          <w:rFonts w:hint="eastAsia"/>
        </w:rPr>
        <w:t>信号接到与非门的输入端，然后将与非门的输出端接到到置数引脚上，实现在到6</w:t>
      </w:r>
      <w:r>
        <w:t>(</w:t>
      </w:r>
      <w:r>
        <w:rPr>
          <w:rFonts w:hint="eastAsia"/>
        </w:rPr>
        <w:t>实际是在第6秒结束</w:t>
      </w:r>
      <w:r>
        <w:t>)时</w:t>
      </w:r>
      <w:r>
        <w:rPr>
          <w:rFonts w:hint="eastAsia"/>
        </w:rPr>
        <w:t xml:space="preserve">置零，从而实现模7计数器。 </w:t>
      </w:r>
    </w:p>
    <w:p>
      <w:pPr>
        <w:spacing w:before="24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模2</w:t>
      </w:r>
      <w:r>
        <w:t>4</w:t>
      </w:r>
      <w:r>
        <w:rPr>
          <w:rFonts w:hint="eastAsia"/>
        </w:rPr>
        <w:t>计数器</w:t>
      </w:r>
    </w:p>
    <w:p>
      <w:r>
        <w:drawing>
          <wp:inline distT="0" distB="0" distL="0" distR="0">
            <wp:extent cx="5274310" cy="3956050"/>
            <wp:effectExtent l="0" t="0" r="2540" b="6350"/>
            <wp:docPr id="1071472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2107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09" w:firstLineChars="195"/>
      </w:pPr>
      <w:r>
        <w:rPr>
          <w:rFonts w:hint="eastAsia"/>
        </w:rPr>
        <w:t>用两片</w:t>
      </w:r>
      <w:r>
        <w:t>74LS16</w:t>
      </w:r>
      <w:r>
        <w:rPr>
          <w:rFonts w:hint="eastAsia"/>
        </w:rPr>
        <w:t>0想要设计模2</w:t>
      </w:r>
      <w:r>
        <w:t>4</w:t>
      </w:r>
      <w:r>
        <w:rPr>
          <w:rFonts w:hint="eastAsia"/>
        </w:rPr>
        <w:t>计数器，将第一片的进位信号接到第二片的时钟引脚上，实现第一片计数到</w:t>
      </w:r>
      <w:r>
        <w:t>10</w:t>
      </w:r>
      <w:r>
        <w:rPr>
          <w:rFonts w:hint="eastAsia"/>
        </w:rPr>
        <w:t>进位时，第二片上加1（即第一片用来记录个位，第二片用来记录十位）。可以在计数到2</w:t>
      </w:r>
      <w:r>
        <w:t>3</w:t>
      </w:r>
      <w:r>
        <w:rPr>
          <w:rFonts w:hint="eastAsia"/>
        </w:rPr>
        <w:t>时，通过置数</w:t>
      </w:r>
      <w:r>
        <w:t>引脚非</w:t>
      </w:r>
      <w:r>
        <w:rPr>
          <w:rFonts w:hint="eastAsia"/>
        </w:rPr>
        <w:t>将整体的输出置零。2</w:t>
      </w:r>
      <w:r>
        <w:t>3的</w:t>
      </w:r>
      <w:r>
        <w:rPr>
          <w:rFonts w:hint="eastAsia"/>
        </w:rPr>
        <w:t>时候Q</w:t>
      </w:r>
      <w:r>
        <w:t>7</w:t>
      </w:r>
      <w:r>
        <w:rPr>
          <w:rFonts w:hint="eastAsia"/>
        </w:rPr>
        <w:t>、Q</w:t>
      </w:r>
      <w:r>
        <w:t>6</w:t>
      </w:r>
      <w:r>
        <w:rPr>
          <w:rFonts w:hint="eastAsia"/>
        </w:rPr>
        <w:t>、Q</w:t>
      </w:r>
      <w:r>
        <w:t>5</w:t>
      </w:r>
      <w:r>
        <w:rPr>
          <w:rFonts w:hint="eastAsia"/>
        </w:rPr>
        <w:t>、Q</w:t>
      </w:r>
      <w:r>
        <w:t>4</w:t>
      </w:r>
      <w:r>
        <w:rPr>
          <w:rFonts w:hint="eastAsia"/>
        </w:rPr>
        <w:t>，Q</w:t>
      </w:r>
      <w:r>
        <w:t>3</w:t>
      </w:r>
      <w:r>
        <w:rPr>
          <w:rFonts w:hint="eastAsia"/>
        </w:rPr>
        <w:t>、Q</w:t>
      </w:r>
      <w:r>
        <w:t>2</w:t>
      </w:r>
      <w:r>
        <w:rPr>
          <w:rFonts w:hint="eastAsia"/>
        </w:rPr>
        <w:t>、Q</w:t>
      </w:r>
      <w:r>
        <w:t>1</w:t>
      </w:r>
      <w:r>
        <w:rPr>
          <w:rFonts w:hint="eastAsia"/>
        </w:rPr>
        <w:t>、Q0</w:t>
      </w:r>
      <w:r>
        <w:t>对应</w:t>
      </w:r>
      <w:r>
        <w:rPr>
          <w:rFonts w:hint="eastAsia"/>
        </w:rPr>
        <w:t>的是0，0，1，0，0，0，1，1。因此我们可以把Q</w:t>
      </w:r>
      <w:r>
        <w:t>5</w:t>
      </w:r>
      <w:r>
        <w:rPr>
          <w:rFonts w:hint="eastAsia"/>
        </w:rPr>
        <w:t>、Q</w:t>
      </w:r>
      <w:r>
        <w:t>1</w:t>
      </w:r>
      <w:r>
        <w:rPr>
          <w:rFonts w:hint="eastAsia"/>
        </w:rPr>
        <w:t>、Q</w:t>
      </w:r>
      <w:r>
        <w:t>0</w:t>
      </w:r>
      <w:r>
        <w:rPr>
          <w:rFonts w:hint="eastAsia"/>
        </w:rPr>
        <w:t>信号进行与非运算，然后将输出端接到两片</w:t>
      </w:r>
      <w:r>
        <w:t>74LS16</w:t>
      </w:r>
      <w:r>
        <w:rPr>
          <w:rFonts w:hint="eastAsia"/>
        </w:rPr>
        <w:t>0置数引脚上，实现在到</w:t>
      </w:r>
      <w:r>
        <w:t>23(</w:t>
      </w:r>
      <w:r>
        <w:rPr>
          <w:rFonts w:hint="eastAsia"/>
        </w:rPr>
        <w:t>实际是在第2</w:t>
      </w:r>
      <w:r>
        <w:t>3</w:t>
      </w:r>
      <w:r>
        <w:rPr>
          <w:rFonts w:hint="eastAsia"/>
        </w:rPr>
        <w:t>秒结束</w:t>
      </w:r>
      <w:r>
        <w:t>)时</w:t>
      </w:r>
      <w:r>
        <w:rPr>
          <w:rFonts w:hint="eastAsia"/>
        </w:rPr>
        <w:t>置零，从而实现模2</w:t>
      </w:r>
      <w:r>
        <w:t>3</w:t>
      </w:r>
      <w:r>
        <w:rPr>
          <w:rFonts w:hint="eastAsia"/>
        </w:rPr>
        <w:t xml:space="preserve">计数器。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实验收获</w:t>
      </w:r>
    </w:p>
    <w:p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比较74LS160和74LS161的不同</w:t>
      </w:r>
    </w:p>
    <w:p>
      <w:pPr>
        <w:ind w:firstLine="420"/>
      </w:pPr>
      <w:r>
        <w:rPr>
          <w:rFonts w:hint="eastAsia"/>
        </w:rPr>
        <w:t>74LS160和74LS161是集成电路芯片的型号，它们都是4位二进制同步计数器。它们之间的主要区别在于计数功能。74LS160是可编程的二进制计数器，可以通过外部引脚进行编程以实现不同的计数序列。而74LS161是二进制计数器，其计数序列是固定的，无法通过外部引脚进行编程。另外，74LS161还具有同步清零功能，可以通过引脚进行清零操作。</w:t>
      </w:r>
    </w:p>
    <w:p>
      <w:pPr>
        <w:spacing w:before="24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总结使用集成计数器芯片的体会</w:t>
      </w:r>
    </w:p>
    <w:p>
      <w:r>
        <w:rPr>
          <w:rFonts w:hint="eastAsia"/>
        </w:rPr>
        <w:t>使用集成计数器芯片可以带来很多好处，例如：</w:t>
      </w:r>
    </w:p>
    <w:p>
      <w:r>
        <w:t>(</w:t>
      </w:r>
      <w:r>
        <w:rPr>
          <w:rFonts w:hint="eastAsia"/>
        </w:rPr>
        <w:t>1</w:t>
      </w:r>
      <w:r>
        <w:t>)</w:t>
      </w:r>
      <w:r>
        <w:rPr>
          <w:rFonts w:hint="eastAsia"/>
        </w:rPr>
        <w:t xml:space="preserve"> 简化电路设计：</w:t>
      </w:r>
    </w:p>
    <w:p>
      <w:pPr>
        <w:ind w:firstLine="420"/>
      </w:pPr>
      <w:r>
        <w:rPr>
          <w:rFonts w:hint="eastAsia"/>
        </w:rPr>
        <w:t>集成计数器芯片可以减少所需的离散元件数量，简化电路设计和布局。</w:t>
      </w:r>
    </w:p>
    <w:p>
      <w:r>
        <w:t>(</w:t>
      </w:r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提高可靠性：</w:t>
      </w:r>
    </w:p>
    <w:p>
      <w:pPr>
        <w:ind w:firstLine="420"/>
      </w:pPr>
      <w:r>
        <w:rPr>
          <w:rFonts w:hint="eastAsia"/>
        </w:rPr>
        <w:t>集成计数器芯片的集成度高，减少了连接件和接触件，从而提高了电路的可靠性。</w:t>
      </w:r>
    </w:p>
    <w:p>
      <w:r>
        <w:t>(</w:t>
      </w:r>
      <w:r>
        <w:rPr>
          <w:rFonts w:hint="eastAsia"/>
        </w:rPr>
        <w:t>3</w:t>
      </w:r>
      <w:r>
        <w:t xml:space="preserve">) </w:t>
      </w:r>
      <w:r>
        <w:rPr>
          <w:rFonts w:hint="eastAsia"/>
        </w:rPr>
        <w:t>节省空间：</w:t>
      </w:r>
    </w:p>
    <w:p>
      <w:pPr>
        <w:ind w:firstLine="420"/>
      </w:pPr>
      <w:r>
        <w:rPr>
          <w:rFonts w:hint="eastAsia"/>
        </w:rPr>
        <w:t>集成计数器芯片的封装小巧，可以节省电路板上的空间。</w:t>
      </w:r>
    </w:p>
    <w:p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 xml:space="preserve"> 降低功耗：</w:t>
      </w:r>
    </w:p>
    <w:p>
      <w:pPr>
        <w:ind w:firstLine="420"/>
      </w:pPr>
      <w:r>
        <w:rPr>
          <w:rFonts w:hint="eastAsia"/>
        </w:rPr>
        <w:t>集成计数器芯片通常采用低功耗设计，可以降低整个系统的功耗。</w:t>
      </w:r>
    </w:p>
    <w:p>
      <w:r>
        <w:t>(</w:t>
      </w:r>
      <w:r>
        <w:rPr>
          <w:rFonts w:hint="eastAsia"/>
        </w:rPr>
        <w:t>5</w:t>
      </w:r>
      <w:r>
        <w:t>)</w:t>
      </w:r>
      <w:r>
        <w:rPr>
          <w:rFonts w:hint="eastAsia"/>
        </w:rPr>
        <w:t xml:space="preserve"> 提高性能：</w:t>
      </w:r>
    </w:p>
    <w:p>
      <w:pPr>
        <w:ind w:firstLine="420"/>
      </w:pPr>
      <w:r>
        <w:rPr>
          <w:rFonts w:hint="eastAsia"/>
        </w:rPr>
        <w:t>集成计数器芯片具有快速的计数速度和稳定的性能，可以满足高性能的计数需求。</w:t>
      </w:r>
    </w:p>
    <w:p>
      <w:pPr>
        <w:spacing w:before="24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实验收获</w:t>
      </w:r>
    </w:p>
    <w:p>
      <w:pPr>
        <w:ind w:firstLine="420"/>
      </w:pPr>
      <w:r>
        <w:rPr>
          <w:rFonts w:hint="eastAsia"/>
        </w:rPr>
        <w:t>在本次实验中，我的收获如下：</w:t>
      </w:r>
    </w:p>
    <w:p>
      <w:pPr>
        <w:ind w:firstLine="420"/>
      </w:pPr>
      <w:r>
        <w:rPr>
          <w:rFonts w:hint="eastAsia"/>
        </w:rPr>
        <w:t>通过实验，我深入理解数字逻辑电路的工作原理，包括时序逻辑、同步和异步计数器等概念。同时此次实验，我逐步掌握了使用集成计数器芯片进行数字计数等实际应用的技能。在实验过程中，会遇到一些电路调试和故障排除的问题，通过解决这些问题可以提高自己的电路调试能力。与他人合作解决问题的过程中，培养团队合作精神。通过设计和搭建数字逻辑电路，提升了实验和创新能力。这对今后的学习是十分有益的。</w:t>
      </w:r>
      <w:r>
        <w:br w:type="page"/>
      </w:r>
    </w:p>
    <w:p>
      <w:pPr>
        <w:jc w:val="center"/>
        <w:rPr>
          <w:b/>
          <w:sz w:val="52"/>
          <w:szCs w:val="32"/>
        </w:rPr>
      </w:pPr>
      <w:r>
        <w:rPr>
          <w:rFonts w:hint="eastAsia"/>
          <w:b/>
          <w:sz w:val="44"/>
          <w:szCs w:val="32"/>
          <w:highlight w:val="yellow"/>
        </w:rPr>
        <w:t>教师评语</w:t>
      </w:r>
    </w:p>
    <w:p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2" w:space="1"/>
      </w:pBdr>
      <w:ind w:firstLine="360" w:firstLineChars="200"/>
      <w:jc w:val="center"/>
      <w:rPr>
        <w:sz w:val="18"/>
        <w:szCs w:val="18"/>
      </w:rPr>
    </w:pPr>
    <w:r>
      <w:rPr>
        <w:rFonts w:hint="eastAsia"/>
        <w:sz w:val="18"/>
        <w:szCs w:val="18"/>
      </w:rPr>
      <w:t>《数字逻辑》实验报告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7"/>
    <w:multiLevelType w:val="multilevel"/>
    <w:tmpl w:val="0000001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zMjVjYmQzNzI0NWQ2ODAxNzc0MGUzOTg5MTU5YTYifQ=="/>
    <w:docVar w:name="KSO_WPS_MARK_KEY" w:val="f6c08905-6790-41b8-8a66-a5a478170ec2"/>
  </w:docVars>
  <w:rsids>
    <w:rsidRoot w:val="00C6320E"/>
    <w:rsid w:val="000208D5"/>
    <w:rsid w:val="00021124"/>
    <w:rsid w:val="000249E7"/>
    <w:rsid w:val="00050F07"/>
    <w:rsid w:val="0008680C"/>
    <w:rsid w:val="00090E2A"/>
    <w:rsid w:val="000A0592"/>
    <w:rsid w:val="000C4E39"/>
    <w:rsid w:val="001068EF"/>
    <w:rsid w:val="0017655C"/>
    <w:rsid w:val="00184FFF"/>
    <w:rsid w:val="001A7712"/>
    <w:rsid w:val="001C49EA"/>
    <w:rsid w:val="001D007F"/>
    <w:rsid w:val="0023078F"/>
    <w:rsid w:val="00243DDE"/>
    <w:rsid w:val="0025163C"/>
    <w:rsid w:val="0027471F"/>
    <w:rsid w:val="00281B66"/>
    <w:rsid w:val="002B38BA"/>
    <w:rsid w:val="002D2D49"/>
    <w:rsid w:val="002D3FC5"/>
    <w:rsid w:val="002E2EEA"/>
    <w:rsid w:val="00303FC2"/>
    <w:rsid w:val="003104A1"/>
    <w:rsid w:val="003108B5"/>
    <w:rsid w:val="003346A1"/>
    <w:rsid w:val="00355F29"/>
    <w:rsid w:val="00362442"/>
    <w:rsid w:val="00381739"/>
    <w:rsid w:val="003A7879"/>
    <w:rsid w:val="003B7468"/>
    <w:rsid w:val="003C338C"/>
    <w:rsid w:val="003E0807"/>
    <w:rsid w:val="003F15D8"/>
    <w:rsid w:val="00401781"/>
    <w:rsid w:val="00416FEF"/>
    <w:rsid w:val="00441F7B"/>
    <w:rsid w:val="004427E2"/>
    <w:rsid w:val="00452E9C"/>
    <w:rsid w:val="004A647A"/>
    <w:rsid w:val="004B602F"/>
    <w:rsid w:val="004F150C"/>
    <w:rsid w:val="004F3FCC"/>
    <w:rsid w:val="004F60F8"/>
    <w:rsid w:val="00503481"/>
    <w:rsid w:val="00510B7C"/>
    <w:rsid w:val="00514DD9"/>
    <w:rsid w:val="00515A55"/>
    <w:rsid w:val="005170A9"/>
    <w:rsid w:val="00522667"/>
    <w:rsid w:val="00523A44"/>
    <w:rsid w:val="00534C18"/>
    <w:rsid w:val="00543051"/>
    <w:rsid w:val="005553E5"/>
    <w:rsid w:val="00564942"/>
    <w:rsid w:val="00565334"/>
    <w:rsid w:val="0056622F"/>
    <w:rsid w:val="0058699C"/>
    <w:rsid w:val="005873D4"/>
    <w:rsid w:val="005C1EE8"/>
    <w:rsid w:val="005D080E"/>
    <w:rsid w:val="005F7240"/>
    <w:rsid w:val="006053AF"/>
    <w:rsid w:val="0062695F"/>
    <w:rsid w:val="006310D3"/>
    <w:rsid w:val="006651AA"/>
    <w:rsid w:val="00666D2A"/>
    <w:rsid w:val="00684853"/>
    <w:rsid w:val="006A4DC0"/>
    <w:rsid w:val="006A5285"/>
    <w:rsid w:val="006D3083"/>
    <w:rsid w:val="006E71CE"/>
    <w:rsid w:val="0070306F"/>
    <w:rsid w:val="00715BF9"/>
    <w:rsid w:val="00776C1B"/>
    <w:rsid w:val="00793CF5"/>
    <w:rsid w:val="00794913"/>
    <w:rsid w:val="007A5A8F"/>
    <w:rsid w:val="007C4E3F"/>
    <w:rsid w:val="0080009B"/>
    <w:rsid w:val="00811B69"/>
    <w:rsid w:val="00815D2F"/>
    <w:rsid w:val="00817515"/>
    <w:rsid w:val="00825901"/>
    <w:rsid w:val="00876ABE"/>
    <w:rsid w:val="00892970"/>
    <w:rsid w:val="008A56E0"/>
    <w:rsid w:val="008A779D"/>
    <w:rsid w:val="008C00DC"/>
    <w:rsid w:val="008C2E4E"/>
    <w:rsid w:val="008C3CE9"/>
    <w:rsid w:val="008C5D51"/>
    <w:rsid w:val="008D2E4B"/>
    <w:rsid w:val="0091430C"/>
    <w:rsid w:val="009146DB"/>
    <w:rsid w:val="00921BAF"/>
    <w:rsid w:val="00922ABA"/>
    <w:rsid w:val="009259FF"/>
    <w:rsid w:val="009463E8"/>
    <w:rsid w:val="00965290"/>
    <w:rsid w:val="009748DF"/>
    <w:rsid w:val="00974C77"/>
    <w:rsid w:val="00986470"/>
    <w:rsid w:val="00993732"/>
    <w:rsid w:val="009B3B7B"/>
    <w:rsid w:val="009B67E9"/>
    <w:rsid w:val="00A106D7"/>
    <w:rsid w:val="00A12EC1"/>
    <w:rsid w:val="00A138A5"/>
    <w:rsid w:val="00A44D6C"/>
    <w:rsid w:val="00A469DA"/>
    <w:rsid w:val="00A47FCE"/>
    <w:rsid w:val="00A529BA"/>
    <w:rsid w:val="00A62791"/>
    <w:rsid w:val="00A629F9"/>
    <w:rsid w:val="00A643BC"/>
    <w:rsid w:val="00A73C4F"/>
    <w:rsid w:val="00A75419"/>
    <w:rsid w:val="00A818F2"/>
    <w:rsid w:val="00A86DBE"/>
    <w:rsid w:val="00A96F70"/>
    <w:rsid w:val="00AB25DB"/>
    <w:rsid w:val="00B02205"/>
    <w:rsid w:val="00B142F8"/>
    <w:rsid w:val="00B20946"/>
    <w:rsid w:val="00B24010"/>
    <w:rsid w:val="00B3047C"/>
    <w:rsid w:val="00B31F8C"/>
    <w:rsid w:val="00B34985"/>
    <w:rsid w:val="00B85222"/>
    <w:rsid w:val="00B8671E"/>
    <w:rsid w:val="00B93300"/>
    <w:rsid w:val="00C2257F"/>
    <w:rsid w:val="00C3073F"/>
    <w:rsid w:val="00C45F37"/>
    <w:rsid w:val="00C50448"/>
    <w:rsid w:val="00C60178"/>
    <w:rsid w:val="00C631BB"/>
    <w:rsid w:val="00C6320E"/>
    <w:rsid w:val="00C8560F"/>
    <w:rsid w:val="00C93352"/>
    <w:rsid w:val="00C940BD"/>
    <w:rsid w:val="00CA60BD"/>
    <w:rsid w:val="00CD0253"/>
    <w:rsid w:val="00CF01C6"/>
    <w:rsid w:val="00D146C1"/>
    <w:rsid w:val="00D16C89"/>
    <w:rsid w:val="00D1772D"/>
    <w:rsid w:val="00D211CE"/>
    <w:rsid w:val="00D2272D"/>
    <w:rsid w:val="00D309CD"/>
    <w:rsid w:val="00D75AFB"/>
    <w:rsid w:val="00D8227C"/>
    <w:rsid w:val="00D831E0"/>
    <w:rsid w:val="00DA374B"/>
    <w:rsid w:val="00DC0A5D"/>
    <w:rsid w:val="00DC3908"/>
    <w:rsid w:val="00DE459D"/>
    <w:rsid w:val="00E06650"/>
    <w:rsid w:val="00E14B6E"/>
    <w:rsid w:val="00E167B0"/>
    <w:rsid w:val="00E24D16"/>
    <w:rsid w:val="00E328F1"/>
    <w:rsid w:val="00E5237F"/>
    <w:rsid w:val="00E62CAE"/>
    <w:rsid w:val="00E6788B"/>
    <w:rsid w:val="00E964EF"/>
    <w:rsid w:val="00EC6A45"/>
    <w:rsid w:val="00ED1CD0"/>
    <w:rsid w:val="00EE0F92"/>
    <w:rsid w:val="00EE4167"/>
    <w:rsid w:val="00F04E01"/>
    <w:rsid w:val="00F3686C"/>
    <w:rsid w:val="00F42DAA"/>
    <w:rsid w:val="00F609A2"/>
    <w:rsid w:val="00F66042"/>
    <w:rsid w:val="00F818AA"/>
    <w:rsid w:val="00F912E0"/>
    <w:rsid w:val="00F91BE9"/>
    <w:rsid w:val="00FC1EB8"/>
    <w:rsid w:val="00FE6429"/>
    <w:rsid w:val="00FE6895"/>
    <w:rsid w:val="3243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oleObject" Target="embeddings/oleObject2.bin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15</Pages>
  <Words>5541</Words>
  <Characters>6129</Characters>
  <Lines>13</Lines>
  <Paragraphs>14</Paragraphs>
  <TotalTime>1</TotalTime>
  <ScaleCrop>false</ScaleCrop>
  <LinksUpToDate>false</LinksUpToDate>
  <CharactersWithSpaces>6461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2023-12-10T00:46:00Z</dcterms:created>
  <dc:creator>微软用户</dc:creator>
  <cp:lastModifiedBy>WPS_1695724688</cp:lastModifiedBy>
  <dcterms:modified xsi:type="dcterms:W3CDTF">2024-12-10T13:21:03Z</dcterms:modified>
  <dc:title>姓名</dc:title>
  <cp:revision>147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C906B61CFDBE44EBA73027C4B54090C3</vt:lpwstr>
  </property>
</Properties>
</file>