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lef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认识沉没成本，理性思考抉择</w:t>
      </w:r>
    </w:p>
    <w:p>
      <w:pPr>
        <w:ind w:left="126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邓宇航（学号：2023216485，物流管理23-3班）</w:t>
      </w:r>
    </w:p>
    <w:p>
      <w:pPr>
        <w:ind w:left="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沉没成本，这一概念来自于经济学，有时候也叫沉默成本，它表示已经支付而且无法回收的成本，这个词看似很高大上，实则离我们非常近。人性往往是趋利避害的，想要获得利益，就必须要投入成本，因此我们的生活中，处处都需要用到沉没成本的思想。</w:t>
      </w:r>
    </w:p>
    <w:p>
      <w:pPr>
        <w:ind w:left="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本意味着付出，意味着你需要投入很多的时间，精力和财力，意味着你需要克服许多困难，甚至意味着你会没有任何收获。往往很多人就是太注重沉没成本的投入而畏首畏尾，他们握着手中的芝麻，眼馋着前方未知的收获，可他们紧紧握住手里的芝麻，害怕收获的东西不如手里的芝麻，更害怕放下了芝麻也得不到收获，反而是“得不偿失”，甚至是“赔了夫人又折兵”的亏本买卖。可是这世上从来没有天上掉馅饼的美事，正所谓成大事者不惧任何挑战，不怕艰难险阻，嬴政十几年辛苦谋划，终于一统六国，但他在乎过自己夜以继日的付出吗？张居正为国为民，推行一条鞭法，但是他有在乎过来自全国的压力吗？中国共产党人前仆后继，建立新中国，他们会害怕自己的努力无法挽救中华民族吗？“但行好事，莫问前程”，中华民族几千年的历史，无数前辈都在践行着：在事业上，我们往往需要忽略沉没成本，只有不断向前，不害怕困难，不计较得失，一步一个脚印，心有所望，必有回响，点火成光，终成骄阳。</w:t>
      </w:r>
    </w:p>
    <w:p>
      <w:pPr>
        <w:ind w:left="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生活中，往往我们也需要忽略沉没成本，无论是陶渊明《归去来兮辞》中“悟已往之不谏，知来者之可追”，还是李白《宣州谢朓楼饯别校书叔云》中的“弃我去者，昨日之日不可留，乱我心者，今日之日多烦忧” 都表达了对过去的无法改变的事情的理解和对未来的追求，揭示了我们在遇到生活中不如意之事时要放下过去、活在当下的智慧。一味地拘泥于过去，计较得失，只会深陷在“沉没成本效应”的陷阱里，人们往往心存不甘，前期投入越大，就越舍不得退出，怀着“赌徒”的心态，总觉得下一次自己就能翻盘，而这种人性的弱点要么会被有心之人加以利用，成为任人驱使的傀儡，要么就是成为欲望的附庸，成为一具没有思想的行尸走肉，无论如何，都会酿成悲剧。既然失去的无法挽回，那就好好珍惜当下，紧紧把握住已有的一切，在完全失去自我之前，尽早与过去的自己做切割，哪怕自断一臂，像壁虎一样，与其被天敌抓住，丧失性命，不如自断一尾，即使止损，不要让“沉没成本”成为自己“沉没”在沼泽里的罪魁祸首，方能挣脱泥潭，摆脱困境，重获新生。正所谓“浪子回头金不换”，因为停止赌徒行为，不仅仅是及时止损，避免更坏的情况发生，换个角度考虑，更是赢得了未来需要投入的错误的沉没成本。</w:t>
      </w:r>
    </w:p>
    <w:p>
      <w:pPr>
        <w:ind w:left="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可能有些人会心生疑惑：我既提倡要不计较得失，不断投入，又指出要悬崖勒马，及时止损，这不是自相矛盾的观点吗？</w:t>
      </w:r>
    </w:p>
    <w:p>
      <w:pPr>
        <w:ind w:left="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也，需要不断投入，忽略沉没成本，是因为所作之事无愧于心，皆为善举，不违反道义，不伤害他人利益，更不触碰法律道德底线，即使功亏一篑，却也问心无愧，自我满足只会原地踏步，老子曾言“譬如为山，未成一篑，止，吾止也；譬如平地，虽覆一篑，进，吾往也”，看似得不偿失的事，只要不断投入，终能爆发出惊涛骇浪，移山填海的力量；而迷途知返，及时止损，是因为所作所为皆为一己私利而不顾后果，如果不断投入，以“成大事者不计较得失”的谎言欺骗自己，总觉得再给自己一次机会就能连本带利地赢得之前失去的一切，殊不知自己只是“掩耳盗铃”的小丑，自我欺骗而不自知，千百年来，无数赌徒和罪犯妻离子散，家毁人亡的血淋淋的教训都在警醒世人，就像电影《孤注一掷》里说的：人有两颗心，一颗是贪心，一颗是不甘心。不计较得失并不意味着做任何事都要无所顾忌，无脑盲从，而悬崖勒马也并不意味着人做事就要首鼠两端，瞻前顾后。</w:t>
      </w:r>
    </w:p>
    <w:p>
      <w:pPr>
        <w:ind w:left="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因此，我们要理性地看待“沉没成本”，忽略沉没成本并不意味着就完全不重视、不了解沉没成本，而是要在战术上忽略沉没成本，在战略上重视沉没成本，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正所谓知己知彼，百战不殆，只有在做事情前，充分考虑可能需要投入的沉没成本，理智看待事情的后果，必要时及时止损，才能在人生的道路上越走越远，在青春的洪溟中千钧遏浪，万壑飞疆！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jVjYmQzNzI0NWQ2ODAxNzc0MGUzOTg5MTU5YTYifQ=="/>
  </w:docVars>
  <w:rsids>
    <w:rsidRoot w:val="00000000"/>
    <w:rsid w:val="24DE5983"/>
    <w:rsid w:val="3AC07BA8"/>
    <w:rsid w:val="4E502B9E"/>
    <w:rsid w:val="5F3E762F"/>
    <w:rsid w:val="6951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1329</Words>
  <Characters>1341</Characters>
  <Lines>0</Lines>
  <Paragraphs>0</Paragraphs>
  <TotalTime>111</TotalTime>
  <ScaleCrop>false</ScaleCrop>
  <LinksUpToDate>false</LinksUpToDate>
  <CharactersWithSpaces>1346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2024-05-05T05:37:01Z</dcterms:created>
  <dc:creator>24581</dc:creator>
  <cp:lastModifiedBy>WPS_1695724688</cp:lastModifiedBy>
  <dcterms:modified xsi:type="dcterms:W3CDTF">2024-05-05T08:57:21Z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2020ACA8DD10468884F536811C5E3365</vt:lpwstr>
  </property>
</Properties>
</file>