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0DC" w:rsidRDefault="00540210">
      <w:pPr>
        <w:pStyle w:val="1"/>
        <w:rPr>
          <w:b/>
          <w:bCs/>
          <w:color w:val="00000A"/>
          <w:sz w:val="40"/>
          <w:szCs w:val="40"/>
        </w:rPr>
      </w:pPr>
      <w:r>
        <w:rPr>
          <w:b/>
          <w:bCs/>
          <w:color w:val="00000A"/>
          <w:sz w:val="40"/>
          <w:szCs w:val="40"/>
        </w:rPr>
        <w:t xml:space="preserve">This file is to demonstrate the process of using </w:t>
      </w:r>
      <w:proofErr w:type="spellStart"/>
      <w:r>
        <w:rPr>
          <w:b/>
          <w:bCs/>
          <w:color w:val="00000A"/>
          <w:sz w:val="40"/>
          <w:szCs w:val="40"/>
        </w:rPr>
        <w:t>PickNet</w:t>
      </w:r>
      <w:proofErr w:type="spellEnd"/>
      <w:r>
        <w:rPr>
          <w:b/>
          <w:bCs/>
          <w:color w:val="00000A"/>
          <w:sz w:val="40"/>
          <w:szCs w:val="40"/>
        </w:rPr>
        <w:t xml:space="preserve"> picking first P and S wave arrivals from IRIS data center.</w:t>
      </w:r>
    </w:p>
    <w:p w:rsidR="00C430DC" w:rsidRDefault="00540210">
      <w:pPr>
        <w:pStyle w:val="a6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First, you should prepare seismic data, specifically waveform data, earthquake catalog and seismic station information. For example, you </w:t>
      </w:r>
      <w:r>
        <w:rPr>
          <w:sz w:val="28"/>
          <w:szCs w:val="28"/>
        </w:rPr>
        <w:t>can easily download these data from IRIS (</w:t>
      </w:r>
      <w:hyperlink r:id="rId5">
        <w:r>
          <w:rPr>
            <w:rStyle w:val="InternetLink"/>
            <w:sz w:val="28"/>
            <w:szCs w:val="28"/>
          </w:rPr>
          <w:t>https://www.iris.edu/</w:t>
        </w:r>
      </w:hyperlink>
      <w:r>
        <w:rPr>
          <w:sz w:val="28"/>
          <w:szCs w:val="28"/>
        </w:rPr>
        <w:t xml:space="preserve">) with </w:t>
      </w:r>
      <w:proofErr w:type="spellStart"/>
      <w:r>
        <w:rPr>
          <w:sz w:val="28"/>
          <w:szCs w:val="28"/>
        </w:rPr>
        <w:t>Obspy</w:t>
      </w:r>
      <w:proofErr w:type="spellEnd"/>
      <w:r>
        <w:rPr>
          <w:sz w:val="28"/>
          <w:szCs w:val="28"/>
        </w:rPr>
        <w:t xml:space="preserve"> (</w:t>
      </w:r>
      <w:hyperlink r:id="rId6">
        <w:r>
          <w:rPr>
            <w:rStyle w:val="InternetLink"/>
            <w:sz w:val="28"/>
            <w:szCs w:val="28"/>
          </w:rPr>
          <w:t>https://github.com/obspy/obspy</w:t>
        </w:r>
      </w:hyperlink>
      <w:r>
        <w:rPr>
          <w:sz w:val="28"/>
          <w:szCs w:val="28"/>
        </w:rPr>
        <w:t>). We prepared a simple script named ‘download_data.py’ un</w:t>
      </w:r>
      <w:r>
        <w:rPr>
          <w:sz w:val="28"/>
          <w:szCs w:val="28"/>
        </w:rPr>
        <w:t>der folder ‘</w:t>
      </w:r>
      <w:proofErr w:type="spellStart"/>
      <w:r>
        <w:rPr>
          <w:sz w:val="28"/>
          <w:szCs w:val="28"/>
        </w:rPr>
        <w:t>PickingDataFromIRISExample</w:t>
      </w:r>
      <w:proofErr w:type="spellEnd"/>
      <w:r>
        <w:rPr>
          <w:sz w:val="28"/>
          <w:szCs w:val="28"/>
        </w:rPr>
        <w:t xml:space="preserve">’. Make sure you have </w:t>
      </w:r>
      <w:proofErr w:type="spellStart"/>
      <w:r>
        <w:rPr>
          <w:sz w:val="28"/>
          <w:szCs w:val="28"/>
        </w:rPr>
        <w:t>Obspy</w:t>
      </w:r>
      <w:proofErr w:type="spellEnd"/>
      <w:r>
        <w:rPr>
          <w:sz w:val="28"/>
          <w:szCs w:val="28"/>
        </w:rPr>
        <w:t xml:space="preserve"> installed (</w:t>
      </w:r>
      <w:hyperlink r:id="rId7" w:anchor="installation" w:history="1">
        <w:r>
          <w:rPr>
            <w:rStyle w:val="InternetLink"/>
            <w:sz w:val="28"/>
            <w:szCs w:val="28"/>
          </w:rPr>
          <w:t>https://github.com/obspy/obspy/wiki#installation</w:t>
        </w:r>
      </w:hyperlink>
      <w:r>
        <w:rPr>
          <w:sz w:val="28"/>
          <w:szCs w:val="28"/>
        </w:rPr>
        <w:t>) in your environment and you should be able to download exampl</w:t>
      </w:r>
      <w:r>
        <w:rPr>
          <w:sz w:val="28"/>
          <w:szCs w:val="28"/>
        </w:rPr>
        <w:t>e data by simply running the script under folder '</w:t>
      </w:r>
      <w:proofErr w:type="spellStart"/>
      <w:r>
        <w:rPr>
          <w:sz w:val="28"/>
          <w:szCs w:val="28"/>
        </w:rPr>
        <w:t>PickingDataFromIRISExample</w:t>
      </w:r>
      <w:proofErr w:type="spellEnd"/>
      <w:r>
        <w:rPr>
          <w:sz w:val="28"/>
          <w:szCs w:val="28"/>
        </w:rPr>
        <w:t xml:space="preserve">'. </w:t>
      </w:r>
    </w:p>
    <w:p w:rsidR="00C430DC" w:rsidRDefault="00540210">
      <w:pPr>
        <w:pStyle w:val="a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python download_data.py</w:t>
      </w:r>
    </w:p>
    <w:p w:rsidR="00C430DC" w:rsidRDefault="00C430DC">
      <w:pPr>
        <w:pStyle w:val="a6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The download may take a few minutes depending on your Internet connection. Once the download finished, you should be able to get data under ‘</w:t>
      </w:r>
      <w:proofErr w:type="spellStart"/>
      <w:r>
        <w:rPr>
          <w:sz w:val="28"/>
          <w:szCs w:val="28"/>
        </w:rPr>
        <w:t>ori_data</w:t>
      </w:r>
      <w:proofErr w:type="spellEnd"/>
      <w:r>
        <w:rPr>
          <w:sz w:val="28"/>
          <w:szCs w:val="28"/>
        </w:rPr>
        <w:t xml:space="preserve">’ </w:t>
      </w:r>
      <w:r>
        <w:rPr>
          <w:sz w:val="28"/>
          <w:szCs w:val="28"/>
        </w:rPr>
        <w:t>folder. The earthquake catalog is under folder ‘</w:t>
      </w:r>
      <w:proofErr w:type="spellStart"/>
      <w:r>
        <w:rPr>
          <w:sz w:val="28"/>
          <w:szCs w:val="28"/>
        </w:rPr>
        <w:t>ori_data</w:t>
      </w:r>
      <w:proofErr w:type="spellEnd"/>
      <w:r>
        <w:rPr>
          <w:sz w:val="28"/>
          <w:szCs w:val="28"/>
        </w:rPr>
        <w:t>/events’. The station information is under folder ‘</w:t>
      </w:r>
      <w:proofErr w:type="spellStart"/>
      <w:r>
        <w:rPr>
          <w:sz w:val="28"/>
          <w:szCs w:val="28"/>
        </w:rPr>
        <w:t>ori_data</w:t>
      </w:r>
      <w:proofErr w:type="spellEnd"/>
      <w:r>
        <w:rPr>
          <w:sz w:val="28"/>
          <w:szCs w:val="28"/>
        </w:rPr>
        <w:t>/stations’. The waveforms are under folder ‘</w:t>
      </w:r>
      <w:proofErr w:type="spellStart"/>
      <w:r>
        <w:rPr>
          <w:sz w:val="28"/>
          <w:szCs w:val="28"/>
        </w:rPr>
        <w:t>ori_data</w:t>
      </w:r>
      <w:proofErr w:type="spellEnd"/>
      <w:r>
        <w:rPr>
          <w:sz w:val="28"/>
          <w:szCs w:val="28"/>
        </w:rPr>
        <w:t>/waveforms/E?’. The index of waveform folder is the same as event index in catalog file.</w:t>
      </w:r>
    </w:p>
    <w:p w:rsidR="00C430DC" w:rsidRDefault="00C430DC">
      <w:pPr>
        <w:pStyle w:val="a6"/>
        <w:jc w:val="both"/>
        <w:rPr>
          <w:sz w:val="28"/>
          <w:szCs w:val="28"/>
        </w:rPr>
      </w:pPr>
    </w:p>
    <w:p w:rsidR="00C430DC" w:rsidRDefault="00540210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you have your data downloaded, you can slice data with a roughly calculated arrival time with </w:t>
      </w:r>
      <w:proofErr w:type="spellStart"/>
      <w:r>
        <w:rPr>
          <w:sz w:val="28"/>
          <w:szCs w:val="28"/>
        </w:rPr>
        <w:t>TauP</w:t>
      </w:r>
      <w:proofErr w:type="spellEnd"/>
      <w:r>
        <w:rPr>
          <w:sz w:val="28"/>
          <w:szCs w:val="28"/>
        </w:rPr>
        <w:t xml:space="preserve"> and ak135. The model inputs consist of 12-second-long slices from the vertical (Z) component and 16-second-long slices from the radial (R) and transver</w:t>
      </w:r>
      <w:r>
        <w:rPr>
          <w:sz w:val="28"/>
          <w:szCs w:val="28"/>
        </w:rPr>
        <w:t xml:space="preserve">se (T) components of the seismograms for the first P- and S-wave arrival time picking, respectively. Each slice is centered on its theoretical arrival time, which is calculated using </w:t>
      </w:r>
      <w:proofErr w:type="spellStart"/>
      <w:r>
        <w:rPr>
          <w:sz w:val="28"/>
          <w:szCs w:val="28"/>
        </w:rPr>
        <w:t>TauP</w:t>
      </w:r>
      <w:proofErr w:type="spellEnd"/>
      <w:r>
        <w:rPr>
          <w:sz w:val="28"/>
          <w:szCs w:val="28"/>
        </w:rPr>
        <w:t xml:space="preserve"> and the AK135 velocity model. Both inputs of P- and S-waves slices a</w:t>
      </w:r>
      <w:r>
        <w:rPr>
          <w:sz w:val="28"/>
          <w:szCs w:val="28"/>
        </w:rPr>
        <w:t>re processed using zero-mean normalization and then divided by maximum-absolute-value. You can do this on example data by simply running the script ‘gen_input_for_pick.py’ under folder '</w:t>
      </w:r>
      <w:proofErr w:type="spellStart"/>
      <w:r>
        <w:rPr>
          <w:sz w:val="28"/>
          <w:szCs w:val="28"/>
        </w:rPr>
        <w:t>PickingDataFromIRISExample</w:t>
      </w:r>
      <w:proofErr w:type="spellEnd"/>
      <w:r>
        <w:rPr>
          <w:sz w:val="28"/>
          <w:szCs w:val="28"/>
        </w:rPr>
        <w:t xml:space="preserve">'. </w:t>
      </w:r>
    </w:p>
    <w:p w:rsidR="00C430DC" w:rsidRDefault="00540210">
      <w:pPr>
        <w:pStyle w:val="a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python gen_input_for_pick.py</w:t>
      </w:r>
    </w:p>
    <w:p w:rsidR="00C430DC" w:rsidRDefault="00C430DC">
      <w:pPr>
        <w:pStyle w:val="a6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You should</w:t>
      </w:r>
      <w:r>
        <w:rPr>
          <w:sz w:val="28"/>
          <w:szCs w:val="28"/>
        </w:rPr>
        <w:t xml:space="preserve"> be able to generate input files under folder ‘</w:t>
      </w:r>
      <w:proofErr w:type="spellStart"/>
      <w:r>
        <w:rPr>
          <w:sz w:val="28"/>
          <w:szCs w:val="28"/>
        </w:rPr>
        <w:t>input_output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P_input</w:t>
      </w:r>
      <w:proofErr w:type="spellEnd"/>
      <w:r>
        <w:rPr>
          <w:sz w:val="28"/>
          <w:szCs w:val="28"/>
        </w:rPr>
        <w:t>’ and folder ‘</w:t>
      </w:r>
      <w:proofErr w:type="spellStart"/>
      <w:r>
        <w:rPr>
          <w:sz w:val="28"/>
          <w:szCs w:val="28"/>
        </w:rPr>
        <w:t>input_output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S_input</w:t>
      </w:r>
      <w:proofErr w:type="spellEnd"/>
      <w:r>
        <w:rPr>
          <w:sz w:val="28"/>
          <w:szCs w:val="28"/>
        </w:rPr>
        <w:t>’.</w:t>
      </w:r>
    </w:p>
    <w:p w:rsidR="00C430DC" w:rsidRDefault="00540210">
      <w:pPr>
        <w:pStyle w:val="a6"/>
        <w:jc w:val="both"/>
      </w:pPr>
      <w:r>
        <w:rPr>
          <w:sz w:val="28"/>
          <w:szCs w:val="28"/>
        </w:rPr>
        <w:lastRenderedPageBreak/>
        <w:t xml:space="preserve">The final input data is a list of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arrays (N×1200×1 for first P-wave picking and N×1600×2 for first S-wave picking) saved into </w:t>
      </w:r>
      <w:proofErr w:type="spellStart"/>
      <w:r>
        <w:rPr>
          <w:sz w:val="28"/>
          <w:szCs w:val="28"/>
        </w:rPr>
        <w:t>npy</w:t>
      </w:r>
      <w:proofErr w:type="spellEnd"/>
      <w:r>
        <w:rPr>
          <w:sz w:val="28"/>
          <w:szCs w:val="28"/>
        </w:rPr>
        <w:t xml:space="preserve"> format file with</w:t>
      </w:r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numpy.save</w:t>
      </w:r>
      <w:proofErr w:type="spellEnd"/>
      <w:r>
        <w:rPr>
          <w:sz w:val="28"/>
          <w:szCs w:val="28"/>
        </w:rPr>
        <w:t>(). You can generate your own input data with some modification on script ‘gen_input_for_pick.py’</w:t>
      </w:r>
    </w:p>
    <w:p w:rsidR="00C430DC" w:rsidRDefault="00C430DC">
      <w:pPr>
        <w:pStyle w:val="a6"/>
        <w:jc w:val="both"/>
        <w:rPr>
          <w:sz w:val="28"/>
          <w:szCs w:val="28"/>
        </w:rPr>
      </w:pPr>
    </w:p>
    <w:p w:rsidR="00C430DC" w:rsidRDefault="00540210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config file and use </w:t>
      </w:r>
      <w:proofErr w:type="spellStart"/>
      <w:r>
        <w:rPr>
          <w:sz w:val="28"/>
          <w:szCs w:val="28"/>
        </w:rPr>
        <w:t>PickNet</w:t>
      </w:r>
      <w:proofErr w:type="spellEnd"/>
      <w:r>
        <w:rPr>
          <w:sz w:val="28"/>
          <w:szCs w:val="28"/>
        </w:rPr>
        <w:t xml:space="preserve"> to pick. We have prepared configuration files under folder ‘</w:t>
      </w:r>
      <w:proofErr w:type="spellStart"/>
      <w:r>
        <w:rPr>
          <w:sz w:val="28"/>
          <w:szCs w:val="28"/>
        </w:rPr>
        <w:t>input_output</w:t>
      </w:r>
      <w:proofErr w:type="spellEnd"/>
      <w:r>
        <w:rPr>
          <w:sz w:val="28"/>
          <w:szCs w:val="28"/>
        </w:rPr>
        <w:t>’ (</w:t>
      </w:r>
      <w:proofErr w:type="spellStart"/>
      <w:r>
        <w:rPr>
          <w:sz w:val="28"/>
          <w:szCs w:val="28"/>
        </w:rPr>
        <w:t>P_config.yaml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S_config.yaml</w:t>
      </w:r>
      <w:proofErr w:type="spellEnd"/>
      <w:r>
        <w:rPr>
          <w:sz w:val="28"/>
          <w:szCs w:val="28"/>
        </w:rPr>
        <w:t xml:space="preserve">). </w:t>
      </w:r>
      <w:r w:rsidRPr="00540210">
        <w:rPr>
          <w:color w:val="FF0000"/>
          <w:sz w:val="28"/>
          <w:szCs w:val="28"/>
        </w:rPr>
        <w:t>(</w:t>
      </w:r>
      <w:proofErr w:type="spellStart"/>
      <w:r w:rsidRPr="00540210">
        <w:rPr>
          <w:color w:val="FF0000"/>
          <w:sz w:val="28"/>
          <w:szCs w:val="28"/>
        </w:rPr>
        <w:t>conda</w:t>
      </w:r>
      <w:proofErr w:type="spellEnd"/>
      <w:r w:rsidRPr="00540210">
        <w:rPr>
          <w:color w:val="FF0000"/>
          <w:sz w:val="28"/>
          <w:szCs w:val="28"/>
        </w:rPr>
        <w:t xml:space="preserve"> </w:t>
      </w:r>
      <w:bookmarkStart w:id="0" w:name="_GoBack"/>
      <w:bookmarkEnd w:id="0"/>
      <w:r w:rsidRPr="00540210">
        <w:rPr>
          <w:color w:val="FF0000"/>
          <w:sz w:val="28"/>
          <w:szCs w:val="28"/>
        </w:rPr>
        <w:t xml:space="preserve">install </w:t>
      </w:r>
      <w:proofErr w:type="spellStart"/>
      <w:r w:rsidRPr="00540210">
        <w:rPr>
          <w:color w:val="FF0000"/>
          <w:sz w:val="28"/>
          <w:szCs w:val="28"/>
        </w:rPr>
        <w:t>pyyaml</w:t>
      </w:r>
      <w:proofErr w:type="spellEnd"/>
      <w:r w:rsidRPr="00540210">
        <w:rPr>
          <w:color w:val="FF0000"/>
          <w:sz w:val="28"/>
          <w:szCs w:val="28"/>
        </w:rPr>
        <w:t>)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You can enter folder ‘</w:t>
      </w:r>
      <w:proofErr w:type="spellStart"/>
      <w:r>
        <w:rPr>
          <w:sz w:val="28"/>
          <w:szCs w:val="28"/>
        </w:rPr>
        <w:t>picknet</w:t>
      </w:r>
      <w:proofErr w:type="spellEnd"/>
      <w:r>
        <w:rPr>
          <w:sz w:val="28"/>
          <w:szCs w:val="28"/>
        </w:rPr>
        <w:t>’ and run following command in your terminal:</w:t>
      </w:r>
    </w:p>
    <w:p w:rsidR="00C430DC" w:rsidRDefault="00540210">
      <w:pPr>
        <w:pStyle w:val="a6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python seismic_pick_run.py --test --config-file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PickingDataFromIRISExample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input_output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P_config.yaml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C430DC" w:rsidRDefault="00540210">
      <w:pPr>
        <w:pStyle w:val="a6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python seismic_pick_run.py --test --config-file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PickingDataFromIRISExa</w:t>
      </w:r>
      <w:r>
        <w:rPr>
          <w:rFonts w:ascii="Times New Roman" w:hAnsi="Times New Roman" w:cs="Times New Roman"/>
          <w:i/>
          <w:iCs/>
          <w:sz w:val="20"/>
          <w:szCs w:val="20"/>
        </w:rPr>
        <w:t>mple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input_output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S_config.yaml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to pick first P and S arrivals from sliced data.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You should be able to get pick results under folder ‘</w:t>
      </w:r>
      <w:proofErr w:type="spellStart"/>
      <w:r>
        <w:rPr>
          <w:sz w:val="28"/>
          <w:szCs w:val="28"/>
        </w:rPr>
        <w:t>input_output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P_input</w:t>
      </w:r>
      <w:proofErr w:type="spellEnd"/>
      <w:r>
        <w:rPr>
          <w:sz w:val="28"/>
          <w:szCs w:val="28"/>
        </w:rPr>
        <w:t>’ and folder ‘</w:t>
      </w:r>
      <w:proofErr w:type="spellStart"/>
      <w:r>
        <w:rPr>
          <w:sz w:val="28"/>
          <w:szCs w:val="28"/>
        </w:rPr>
        <w:t>input_output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S_input</w:t>
      </w:r>
      <w:proofErr w:type="spellEnd"/>
      <w:r>
        <w:rPr>
          <w:sz w:val="28"/>
          <w:szCs w:val="28"/>
        </w:rPr>
        <w:t>’’</w:t>
      </w:r>
    </w:p>
    <w:p w:rsidR="00C430DC" w:rsidRDefault="00C430DC">
      <w:pPr>
        <w:pStyle w:val="a6"/>
        <w:jc w:val="both"/>
        <w:rPr>
          <w:sz w:val="28"/>
          <w:szCs w:val="28"/>
        </w:rPr>
      </w:pPr>
    </w:p>
    <w:p w:rsidR="00C430DC" w:rsidRDefault="00540210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Visualize picks and generate txt file of picks.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Before you gene</w:t>
      </w:r>
      <w:r>
        <w:rPr>
          <w:sz w:val="28"/>
          <w:szCs w:val="28"/>
        </w:rPr>
        <w:t>rate txt file of picks. You can plot picks with corresponding waveforms simply by running the script ‘ViewAndGatherP.py [</w:t>
      </w:r>
      <w:proofErr w:type="spellStart"/>
      <w:r>
        <w:rPr>
          <w:sz w:val="28"/>
          <w:szCs w:val="28"/>
        </w:rPr>
        <w:t>dataDir</w:t>
      </w:r>
      <w:proofErr w:type="spellEnd"/>
      <w:r>
        <w:rPr>
          <w:sz w:val="28"/>
          <w:szCs w:val="28"/>
        </w:rPr>
        <w:t>] [Prefix] [1.0]’ and ‘ViewAndGatherS.py [</w:t>
      </w:r>
      <w:proofErr w:type="spellStart"/>
      <w:r>
        <w:rPr>
          <w:sz w:val="28"/>
          <w:szCs w:val="28"/>
        </w:rPr>
        <w:t>dataDir</w:t>
      </w:r>
      <w:proofErr w:type="spellEnd"/>
      <w:r>
        <w:rPr>
          <w:sz w:val="28"/>
          <w:szCs w:val="28"/>
        </w:rPr>
        <w:t>] [Prefix] [1.0]’ under folder '</w:t>
      </w:r>
      <w:proofErr w:type="spellStart"/>
      <w:r>
        <w:rPr>
          <w:sz w:val="28"/>
          <w:szCs w:val="28"/>
        </w:rPr>
        <w:t>PickingDataFromIRISExample</w:t>
      </w:r>
      <w:proofErr w:type="spellEnd"/>
      <w:r>
        <w:rPr>
          <w:sz w:val="28"/>
          <w:szCs w:val="28"/>
        </w:rPr>
        <w:t>'.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C430DC" w:rsidRDefault="00540210">
      <w:pPr>
        <w:pStyle w:val="a6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>pytho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ViewAndGatherP.py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input_output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P_input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E0_E6_ 1</w:t>
      </w:r>
    </w:p>
    <w:p w:rsidR="00C430DC" w:rsidRDefault="00540210">
      <w:pPr>
        <w:pStyle w:val="a6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python ViewAndGatherS.py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input_output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S_input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E0_E6_RT_ 1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After running scripts you should get pictures under folder ‘</w:t>
      </w:r>
      <w:proofErr w:type="spellStart"/>
      <w:r>
        <w:rPr>
          <w:sz w:val="28"/>
          <w:szCs w:val="28"/>
        </w:rPr>
        <w:t>input_output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P_input</w:t>
      </w:r>
      <w:proofErr w:type="spellEnd"/>
      <w:r>
        <w:rPr>
          <w:sz w:val="28"/>
          <w:szCs w:val="28"/>
        </w:rPr>
        <w:t>/E0_E6_View’ and ‘</w:t>
      </w:r>
      <w:proofErr w:type="spellStart"/>
      <w:r>
        <w:rPr>
          <w:sz w:val="28"/>
          <w:szCs w:val="28"/>
        </w:rPr>
        <w:t>input_output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S_input</w:t>
      </w:r>
      <w:proofErr w:type="spellEnd"/>
      <w:r>
        <w:rPr>
          <w:sz w:val="28"/>
          <w:szCs w:val="28"/>
        </w:rPr>
        <w:t xml:space="preserve">/E0_E6_RT_View’. 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snip of </w:t>
      </w:r>
      <w:r>
        <w:rPr>
          <w:sz w:val="28"/>
          <w:szCs w:val="28"/>
        </w:rPr>
        <w:t>picture is shown below:</w:t>
      </w:r>
    </w:p>
    <w:p w:rsidR="00C430DC" w:rsidRDefault="00540210">
      <w:pPr>
        <w:pStyle w:val="a6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15660" cy="37795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0DC" w:rsidRDefault="00540210">
      <w:pPr>
        <w:pStyle w:val="a6"/>
        <w:jc w:val="both"/>
      </w:pPr>
      <w:r>
        <w:rPr>
          <w:sz w:val="28"/>
          <w:szCs w:val="28"/>
        </w:rPr>
        <w:t>To generate txt pick file, run</w:t>
      </w:r>
    </w:p>
    <w:p w:rsidR="00C430DC" w:rsidRDefault="00540210">
      <w:pPr>
        <w:pStyle w:val="a6"/>
        <w:jc w:val="both"/>
      </w:pPr>
      <w:r>
        <w:rPr>
          <w:rFonts w:ascii="Times New Roman" w:hAnsi="Times New Roman" w:cs="Times New Roman"/>
          <w:i/>
          <w:iCs/>
        </w:rPr>
        <w:t>python gen_tomo_arrivals_inputfile_p_s.py '</w:t>
      </w:r>
      <w:proofErr w:type="spellStart"/>
      <w:r>
        <w:rPr>
          <w:rFonts w:ascii="Times New Roman" w:hAnsi="Times New Roman" w:cs="Times New Roman"/>
          <w:i/>
          <w:iCs/>
        </w:rPr>
        <w:t>input_output</w:t>
      </w:r>
      <w:proofErr w:type="spellEnd"/>
      <w:r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P_input</w:t>
      </w:r>
      <w:proofErr w:type="spellEnd"/>
      <w:r>
        <w:rPr>
          <w:rFonts w:ascii="Times New Roman" w:hAnsi="Times New Roman" w:cs="Times New Roman"/>
          <w:i/>
          <w:iCs/>
        </w:rPr>
        <w:t>/' '</w:t>
      </w:r>
      <w:proofErr w:type="spellStart"/>
      <w:r>
        <w:rPr>
          <w:rFonts w:ascii="Times New Roman" w:hAnsi="Times New Roman" w:cs="Times New Roman"/>
          <w:i/>
          <w:iCs/>
        </w:rPr>
        <w:t>input_output</w:t>
      </w:r>
      <w:proofErr w:type="spellEnd"/>
      <w:r>
        <w:rPr>
          <w:rFonts w:ascii="Times New Roman" w:hAnsi="Times New Roman" w:cs="Times New Roman"/>
          <w:i/>
          <w:iCs/>
        </w:rPr>
        <w:t>/</w:t>
      </w:r>
      <w:proofErr w:type="spellStart"/>
      <w:r>
        <w:rPr>
          <w:rFonts w:ascii="Times New Roman" w:hAnsi="Times New Roman" w:cs="Times New Roman"/>
          <w:i/>
          <w:iCs/>
        </w:rPr>
        <w:t>S_input</w:t>
      </w:r>
      <w:proofErr w:type="spellEnd"/>
      <w:r>
        <w:rPr>
          <w:rFonts w:ascii="Times New Roman" w:hAnsi="Times New Roman" w:cs="Times New Roman"/>
          <w:i/>
          <w:iCs/>
        </w:rPr>
        <w:t>/' '</w:t>
      </w:r>
      <w:proofErr w:type="spellStart"/>
      <w:r>
        <w:rPr>
          <w:rFonts w:ascii="Times New Roman" w:hAnsi="Times New Roman" w:cs="Times New Roman"/>
          <w:i/>
          <w:iCs/>
        </w:rPr>
        <w:t>txt_pickfile</w:t>
      </w:r>
      <w:proofErr w:type="spellEnd"/>
      <w:r>
        <w:rPr>
          <w:rFonts w:ascii="Times New Roman" w:hAnsi="Times New Roman" w:cs="Times New Roman"/>
          <w:i/>
          <w:iCs/>
        </w:rPr>
        <w:t>/' IRIS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The txt pick file is ‘</w:t>
      </w:r>
      <w:proofErr w:type="spellStart"/>
      <w:r>
        <w:rPr>
          <w:sz w:val="28"/>
          <w:szCs w:val="28"/>
        </w:rPr>
        <w:t>txt_pickfile</w:t>
      </w:r>
      <w:proofErr w:type="spellEnd"/>
      <w:r>
        <w:rPr>
          <w:sz w:val="28"/>
          <w:szCs w:val="28"/>
        </w:rPr>
        <w:t>/IRISpicks.txt’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To generate station txt file, run</w:t>
      </w:r>
    </w:p>
    <w:p w:rsidR="00C430DC" w:rsidRDefault="00540210">
      <w:pPr>
        <w:pStyle w:val="a6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>python gen_tomo_stations_inputfile.py '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ori_data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/stations/' '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txt_pickfile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/'</w:t>
      </w:r>
    </w:p>
    <w:p w:rsidR="00C430DC" w:rsidRDefault="00540210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The txt station file is ‘</w:t>
      </w:r>
      <w:proofErr w:type="spellStart"/>
      <w:r>
        <w:rPr>
          <w:sz w:val="28"/>
          <w:szCs w:val="28"/>
        </w:rPr>
        <w:t>txt_pickfile</w:t>
      </w:r>
      <w:proofErr w:type="spellEnd"/>
      <w:r>
        <w:rPr>
          <w:sz w:val="28"/>
          <w:szCs w:val="28"/>
        </w:rPr>
        <w:t>/stations.txt’</w:t>
      </w:r>
    </w:p>
    <w:p w:rsidR="00C430DC" w:rsidRDefault="00C430DC">
      <w:pPr>
        <w:pStyle w:val="a6"/>
        <w:ind w:left="0"/>
        <w:jc w:val="both"/>
        <w:rPr>
          <w:sz w:val="28"/>
        </w:rPr>
      </w:pPr>
    </w:p>
    <w:p w:rsidR="00C430DC" w:rsidRDefault="00540210">
      <w:pPr>
        <w:pStyle w:val="a6"/>
        <w:widowControl w:val="0"/>
        <w:spacing w:after="0"/>
        <w:ind w:left="0"/>
        <w:rPr>
          <w:sz w:val="28"/>
        </w:rPr>
      </w:pPr>
      <w:r>
        <w:rPr>
          <w:sz w:val="28"/>
        </w:rPr>
        <w:t>We thank NIED Hi-net for providing high quality waveform data in our research. However, we are sorry that we are not able to pro</w:t>
      </w:r>
      <w:r>
        <w:rPr>
          <w:sz w:val="28"/>
        </w:rPr>
        <w:t xml:space="preserve">vide training and testing datasets used in our JGR study due to NIED Hi-net’s data policy, </w:t>
      </w:r>
      <w:r>
        <w:rPr>
          <w:b/>
          <w:i/>
          <w:sz w:val="28"/>
        </w:rPr>
        <w:t>which requests all users to download the data from NIED Hi-net web page and does not offer a data hosting service for users.</w:t>
      </w:r>
      <w:r>
        <w:rPr>
          <w:sz w:val="28"/>
        </w:rPr>
        <w:t xml:space="preserve"> Therefore, we are not allowed to redistr</w:t>
      </w:r>
      <w:r>
        <w:rPr>
          <w:sz w:val="28"/>
        </w:rPr>
        <w:t xml:space="preserve">ibute Hi-net waveform data. </w:t>
      </w:r>
    </w:p>
    <w:p w:rsidR="00C430DC" w:rsidRDefault="00C430DC">
      <w:pPr>
        <w:pStyle w:val="a6"/>
        <w:ind w:left="0"/>
        <w:rPr>
          <w:sz w:val="28"/>
        </w:rPr>
      </w:pPr>
    </w:p>
    <w:p w:rsidR="00C430DC" w:rsidRDefault="00540210">
      <w:pPr>
        <w:pStyle w:val="a6"/>
        <w:ind w:left="0"/>
        <w:rPr>
          <w:sz w:val="28"/>
        </w:rPr>
      </w:pPr>
      <w:r>
        <w:rPr>
          <w:sz w:val="28"/>
        </w:rPr>
        <w:t>An alternative solution is for researchers to download the waveform data and arrival information data directly from Hi-net web page (</w:t>
      </w:r>
      <w:hyperlink r:id="rId9">
        <w:r>
          <w:rPr>
            <w:rStyle w:val="InternetLink"/>
            <w:sz w:val="28"/>
          </w:rPr>
          <w:t>https://hinetwww11.bosai.go.j</w:t>
        </w:r>
        <w:r>
          <w:rPr>
            <w:rStyle w:val="InternetLink"/>
            <w:sz w:val="28"/>
          </w:rPr>
          <w:t>p/auth/?LANG=en</w:t>
        </w:r>
      </w:hyperlink>
      <w:r>
        <w:rPr>
          <w:sz w:val="28"/>
        </w:rPr>
        <w:t>).</w:t>
      </w:r>
    </w:p>
    <w:p w:rsidR="00C430DC" w:rsidRDefault="00C430DC">
      <w:pPr>
        <w:pStyle w:val="a6"/>
        <w:ind w:left="0"/>
        <w:rPr>
          <w:sz w:val="28"/>
        </w:rPr>
      </w:pPr>
    </w:p>
    <w:p w:rsidR="00C430DC" w:rsidRDefault="00540210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you use </w:t>
      </w:r>
      <w:proofErr w:type="spellStart"/>
      <w:r>
        <w:rPr>
          <w:sz w:val="28"/>
          <w:szCs w:val="28"/>
        </w:rPr>
        <w:t>PickNet</w:t>
      </w:r>
      <w:proofErr w:type="spellEnd"/>
      <w:r>
        <w:rPr>
          <w:sz w:val="28"/>
          <w:szCs w:val="28"/>
        </w:rPr>
        <w:t xml:space="preserve"> in your study, you should cite our paper ‘Deep Learning for Picking Seismic Arrival Times’ (Wang et al., 2019, JGR, doi:10.1029/2019JB017536).</w:t>
      </w:r>
    </w:p>
    <w:p w:rsidR="00C430DC" w:rsidRDefault="00C430DC">
      <w:pPr>
        <w:pStyle w:val="a6"/>
        <w:ind w:left="0"/>
        <w:jc w:val="both"/>
        <w:rPr>
          <w:sz w:val="28"/>
          <w:szCs w:val="28"/>
        </w:rPr>
      </w:pPr>
    </w:p>
    <w:p w:rsidR="00C430DC" w:rsidRDefault="00540210">
      <w:pPr>
        <w:pStyle w:val="a6"/>
        <w:ind w:left="0"/>
        <w:jc w:val="both"/>
      </w:pPr>
      <w:r>
        <w:rPr>
          <w:sz w:val="28"/>
          <w:szCs w:val="28"/>
        </w:rPr>
        <w:t xml:space="preserve">If you have any trouble using </w:t>
      </w:r>
      <w:proofErr w:type="spellStart"/>
      <w:r>
        <w:rPr>
          <w:sz w:val="28"/>
          <w:szCs w:val="28"/>
        </w:rPr>
        <w:t>PickNet</w:t>
      </w:r>
      <w:proofErr w:type="spellEnd"/>
      <w:r>
        <w:rPr>
          <w:sz w:val="28"/>
          <w:szCs w:val="28"/>
        </w:rPr>
        <w:t xml:space="preserve">, please contact </w:t>
      </w:r>
      <w:r>
        <w:rPr>
          <w:sz w:val="28"/>
        </w:rPr>
        <w:t>Jian Wang (jianwang@</w:t>
      </w:r>
      <w:r>
        <w:rPr>
          <w:sz w:val="28"/>
        </w:rPr>
        <w:t xml:space="preserve">mail.iggcas.ac.cn) or </w:t>
      </w:r>
      <w:proofErr w:type="spellStart"/>
      <w:r>
        <w:rPr>
          <w:sz w:val="28"/>
        </w:rPr>
        <w:t>Zhuowei</w:t>
      </w:r>
      <w:proofErr w:type="spellEnd"/>
      <w:r>
        <w:rPr>
          <w:sz w:val="28"/>
        </w:rPr>
        <w:t xml:space="preserve"> Xiao (</w:t>
      </w:r>
      <w:hyperlink r:id="rId10">
        <w:r>
          <w:rPr>
            <w:rStyle w:val="InternetLink"/>
            <w:sz w:val="28"/>
          </w:rPr>
          <w:t>xiaozhuowei@mail.iggcas.ac.cn</w:t>
        </w:r>
      </w:hyperlink>
      <w:r>
        <w:rPr>
          <w:sz w:val="28"/>
        </w:rPr>
        <w:t>) for help.</w:t>
      </w:r>
    </w:p>
    <w:sectPr w:rsidR="00C430D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43B8"/>
    <w:multiLevelType w:val="multilevel"/>
    <w:tmpl w:val="55724D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444789"/>
    <w:multiLevelType w:val="multilevel"/>
    <w:tmpl w:val="1E785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DC"/>
    <w:rsid w:val="00540210"/>
    <w:rsid w:val="00C4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6733C"/>
  <w15:docId w15:val="{4CDCDAE6-1096-AE47-9095-AE11815D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/>
    </w:pPr>
  </w:style>
  <w:style w:type="paragraph" w:styleId="1">
    <w:name w:val="heading 1"/>
    <w:basedOn w:val="a"/>
    <w:uiPriority w:val="9"/>
    <w:qFormat/>
    <w:rsid w:val="0075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0"/>
    <w:uiPriority w:val="9"/>
    <w:rsid w:val="0075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250BDC"/>
    <w:rPr>
      <w:color w:val="0563C1" w:themeColor="hyperlink"/>
      <w:u w:val="single"/>
      <w:lang/>
    </w:rPr>
  </w:style>
  <w:style w:type="character" w:styleId="a3">
    <w:name w:val="Unresolved Mention"/>
    <w:basedOn w:val="a0"/>
    <w:uiPriority w:val="99"/>
    <w:semiHidden/>
    <w:unhideWhenUsed/>
    <w:rsid w:val="00250BD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3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bspy/obspy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bspy/obs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ris.edu/" TargetMode="External"/><Relationship Id="rId10" Type="http://schemas.openxmlformats.org/officeDocument/2006/relationships/hyperlink" Target="mailto:xiaozhuowei@mail.iggcas.ac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netwww11.bosai.go.jp/auth/?LANG=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建 王</dc:creator>
  <cp:lastModifiedBy>王 建</cp:lastModifiedBy>
  <cp:revision>226</cp:revision>
  <dcterms:created xsi:type="dcterms:W3CDTF">2019-06-26T00:15:00Z</dcterms:created>
  <dcterms:modified xsi:type="dcterms:W3CDTF">2019-07-12T11:23:00Z</dcterms:modified>
  <dc:language>en-US</dc:language>
</cp:coreProperties>
</file>