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FE46FA" w14:textId="77777777" w:rsidR="0007790B" w:rsidRDefault="00BC1744">
      <w:pPr>
        <w:pStyle w:val="a7"/>
      </w:pPr>
      <w:r>
        <w:t>PickNet: Deep-Learning for Picking Seismic Arrival Times</w:t>
      </w:r>
    </w:p>
    <w:p w14:paraId="00F5CC00" w14:textId="77777777" w:rsidR="0007790B" w:rsidRDefault="00BC1744">
      <w:pPr>
        <w:pStyle w:val="1"/>
        <w:rPr>
          <w:b/>
          <w:color w:val="00000A"/>
          <w:sz w:val="44"/>
        </w:rPr>
      </w:pPr>
      <w:r>
        <w:rPr>
          <w:b/>
          <w:color w:val="00000A"/>
          <w:sz w:val="44"/>
        </w:rPr>
        <w:t>PickNet</w:t>
      </w:r>
    </w:p>
    <w:p w14:paraId="095E9ED2" w14:textId="3B2D9BDE" w:rsidR="0026457D" w:rsidRDefault="00BC1744">
      <w:pPr>
        <w:rPr>
          <w:sz w:val="28"/>
          <w:szCs w:val="28"/>
        </w:rPr>
      </w:pPr>
      <w:r>
        <w:rPr>
          <w:sz w:val="28"/>
          <w:szCs w:val="28"/>
        </w:rPr>
        <w:t xml:space="preserve">This is the implementation of the PickNet framework for picking seismic arrivals with </w:t>
      </w:r>
      <w:proofErr w:type="gramStart"/>
      <w:r>
        <w:rPr>
          <w:sz w:val="28"/>
          <w:szCs w:val="28"/>
        </w:rPr>
        <w:t>deep-learning</w:t>
      </w:r>
      <w:proofErr w:type="gramEnd"/>
      <w:r>
        <w:rPr>
          <w:sz w:val="28"/>
          <w:szCs w:val="28"/>
        </w:rPr>
        <w:t>. The framework and associated evaluations are well described in paper ‘Deep-Learning for Picking Seismic Arrival Times’ (June 2019, Journal of Geophysical R</w:t>
      </w:r>
      <w:r>
        <w:rPr>
          <w:sz w:val="28"/>
          <w:szCs w:val="28"/>
        </w:rPr>
        <w:t xml:space="preserve">esearch: Solid Earth, </w:t>
      </w:r>
      <w:r>
        <w:rPr>
          <w:color w:val="000000" w:themeColor="text1"/>
          <w:sz w:val="28"/>
          <w:szCs w:val="28"/>
        </w:rPr>
        <w:t>DOI: 10.1029/2019JB017536)</w:t>
      </w:r>
    </w:p>
    <w:p w14:paraId="239E5A50" w14:textId="5FC159A1" w:rsidR="0026457D" w:rsidRPr="003E67BE" w:rsidRDefault="00BC1744" w:rsidP="003E67BE">
      <w:pPr>
        <w:rPr>
          <w:color w:val="FF0000"/>
          <w:sz w:val="28"/>
          <w:szCs w:val="28"/>
        </w:rPr>
      </w:pPr>
      <w:r>
        <w:rPr>
          <w:sz w:val="28"/>
          <w:szCs w:val="28"/>
        </w:rPr>
        <w:t>We have also provided</w:t>
      </w:r>
      <w:r w:rsidR="00231EEE">
        <w:rPr>
          <w:sz w:val="28"/>
          <w:szCs w:val="28"/>
        </w:rPr>
        <w:t xml:space="preserve"> </w:t>
      </w:r>
      <w:r w:rsidR="00231EEE" w:rsidRPr="00170F5F">
        <w:rPr>
          <w:b/>
          <w:bCs/>
          <w:sz w:val="28"/>
          <w:szCs w:val="28"/>
        </w:rPr>
        <w:t>trained model</w:t>
      </w:r>
      <w:r w:rsidR="00231EEE">
        <w:rPr>
          <w:sz w:val="28"/>
          <w:szCs w:val="28"/>
        </w:rPr>
        <w:t xml:space="preserve"> in our paper</w:t>
      </w:r>
      <w:r w:rsidR="00231EEE">
        <w:rPr>
          <w:sz w:val="28"/>
          <w:szCs w:val="28"/>
        </w:rPr>
        <w:t xml:space="preserve"> and</w:t>
      </w:r>
      <w:r w:rsidR="00231EEE">
        <w:rPr>
          <w:sz w:val="28"/>
          <w:szCs w:val="28"/>
        </w:rPr>
        <w:t xml:space="preserve"> </w:t>
      </w:r>
      <w:r w:rsidR="00231EEE" w:rsidRPr="00170F5F">
        <w:rPr>
          <w:rFonts w:hint="eastAsia"/>
          <w:b/>
          <w:bCs/>
          <w:sz w:val="28"/>
          <w:szCs w:val="28"/>
        </w:rPr>
        <w:t>exa</w:t>
      </w:r>
      <w:r w:rsidR="00231EEE" w:rsidRPr="00170F5F">
        <w:rPr>
          <w:b/>
          <w:bCs/>
          <w:sz w:val="28"/>
          <w:szCs w:val="28"/>
        </w:rPr>
        <w:t>mple</w:t>
      </w:r>
      <w:r w:rsidRPr="00170F5F">
        <w:rPr>
          <w:b/>
          <w:bCs/>
          <w:sz w:val="28"/>
          <w:szCs w:val="28"/>
        </w:rPr>
        <w:t xml:space="preserve"> data</w:t>
      </w:r>
      <w:r w:rsidR="00231EEE">
        <w:rPr>
          <w:sz w:val="28"/>
          <w:szCs w:val="28"/>
        </w:rPr>
        <w:t xml:space="preserve"> from IRIS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to </w:t>
      </w:r>
      <w:r w:rsidR="0026457D" w:rsidRPr="0026457D">
        <w:rPr>
          <w:sz w:val="28"/>
          <w:szCs w:val="28"/>
        </w:rPr>
        <w:t>demonstrate</w:t>
      </w:r>
      <w:r w:rsidR="0026457D">
        <w:rPr>
          <w:sz w:val="28"/>
          <w:szCs w:val="28"/>
        </w:rPr>
        <w:t xml:space="preserve"> how to use PickNet</w:t>
      </w:r>
      <w:r>
        <w:rPr>
          <w:sz w:val="28"/>
          <w:szCs w:val="28"/>
        </w:rPr>
        <w:t xml:space="preserve">. </w:t>
      </w:r>
    </w:p>
    <w:p w14:paraId="18169E28" w14:textId="36BE31B5" w:rsidR="003E67BE" w:rsidRDefault="00231EEE" w:rsidP="003E67BE">
      <w:pPr>
        <w:pStyle w:val="a8"/>
        <w:widowControl w:val="0"/>
        <w:ind w:left="0"/>
        <w:contextualSpacing w:val="0"/>
        <w:rPr>
          <w:sz w:val="28"/>
        </w:rPr>
      </w:pPr>
      <w:r>
        <w:rPr>
          <w:sz w:val="28"/>
        </w:rPr>
        <w:t xml:space="preserve">We thank NIED Hi-net for providing high quality waveform </w:t>
      </w:r>
      <w:r>
        <w:rPr>
          <w:rFonts w:hint="eastAsia"/>
          <w:sz w:val="28"/>
        </w:rPr>
        <w:t>d</w:t>
      </w:r>
      <w:r>
        <w:rPr>
          <w:sz w:val="28"/>
        </w:rPr>
        <w:t xml:space="preserve">ata in our research. However, we are sorry that we are not able to provide training and testing datasets used in our JGR study due to NIED Hi-net’s data policy, </w:t>
      </w:r>
      <w:bookmarkStart w:id="0" w:name="_GoBack"/>
      <w:bookmarkEnd w:id="0"/>
      <w:r w:rsidRPr="00ED4C3A">
        <w:rPr>
          <w:b/>
          <w:i/>
          <w:sz w:val="28"/>
        </w:rPr>
        <w:t>which requests all users to download the data from NIED Hi-net web page and does not offer a data hosting service for users.</w:t>
      </w:r>
      <w:r w:rsidRPr="00ED4C3A">
        <w:rPr>
          <w:sz w:val="28"/>
        </w:rPr>
        <w:t xml:space="preserve"> Therefore, </w:t>
      </w:r>
      <w:r>
        <w:rPr>
          <w:sz w:val="28"/>
        </w:rPr>
        <w:t xml:space="preserve">we are not allowed to redistribute Hi-net waveform data. </w:t>
      </w:r>
    </w:p>
    <w:p w14:paraId="35C503B6" w14:textId="79DCDDA1" w:rsidR="00231EEE" w:rsidRPr="003E67BE" w:rsidRDefault="00231EEE" w:rsidP="003E67BE">
      <w:pPr>
        <w:pStyle w:val="a8"/>
        <w:ind w:left="0"/>
        <w:contextualSpacing w:val="0"/>
        <w:rPr>
          <w:sz w:val="28"/>
        </w:rPr>
      </w:pPr>
      <w:r>
        <w:rPr>
          <w:sz w:val="28"/>
        </w:rPr>
        <w:t xml:space="preserve">An </w:t>
      </w:r>
      <w:r w:rsidRPr="004940F1">
        <w:rPr>
          <w:sz w:val="28"/>
        </w:rPr>
        <w:t>alternative</w:t>
      </w:r>
      <w:r>
        <w:rPr>
          <w:sz w:val="28"/>
        </w:rPr>
        <w:t xml:space="preserve"> solution is for researchers to download the waveform data and arrival information data directly from Hi-net web page (</w:t>
      </w:r>
      <w:hyperlink r:id="rId7" w:history="1">
        <w:r w:rsidRPr="00E34D00">
          <w:rPr>
            <w:rStyle w:val="a9"/>
            <w:sz w:val="28"/>
          </w:rPr>
          <w:t>https://hinetwww11.bosai.go.jp/auth/?LANG=en</w:t>
        </w:r>
      </w:hyperlink>
      <w:r>
        <w:rPr>
          <w:sz w:val="28"/>
        </w:rPr>
        <w:t>).</w:t>
      </w:r>
    </w:p>
    <w:p w14:paraId="10D01569" w14:textId="77777777" w:rsidR="003E67BE" w:rsidRDefault="003E67BE" w:rsidP="003E67BE">
      <w:pPr>
        <w:pStyle w:val="a8"/>
        <w:ind w:left="0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If you use PickNet in your study, please cite our paper ‘Deep Learning for Picking Seismic Arrival Times’ (Wang et al., 2019, JGR, doi:10.1029/2019JB017536).</w:t>
      </w:r>
    </w:p>
    <w:p w14:paraId="67DE414E" w14:textId="77777777" w:rsidR="0007790B" w:rsidRDefault="00BC1744" w:rsidP="003E67BE">
      <w:r>
        <w:rPr>
          <w:color w:val="000000"/>
          <w:sz w:val="28"/>
          <w:szCs w:val="28"/>
        </w:rPr>
        <w:t>PickNet is licensed under the GNU General Public License v3.0.</w:t>
      </w:r>
    </w:p>
    <w:p w14:paraId="547C35DC" w14:textId="77777777" w:rsidR="0007790B" w:rsidRDefault="00BC1744">
      <w:pPr>
        <w:pStyle w:val="1"/>
        <w:rPr>
          <w:b/>
          <w:color w:val="00000A"/>
          <w:sz w:val="44"/>
        </w:rPr>
      </w:pPr>
      <w:r>
        <w:rPr>
          <w:b/>
          <w:color w:val="00000A"/>
          <w:sz w:val="44"/>
        </w:rPr>
        <w:t>Installing</w:t>
      </w:r>
    </w:p>
    <w:p w14:paraId="3C2B21AC" w14:textId="77777777" w:rsidR="0007790B" w:rsidRDefault="00BC1744">
      <w:r>
        <w:rPr>
          <w:sz w:val="28"/>
          <w:szCs w:val="28"/>
        </w:rPr>
        <w:t>You will need a Nvidia GPU with driver installed (</w:t>
      </w:r>
      <w:r>
        <w:rPr>
          <w:sz w:val="28"/>
          <w:szCs w:val="28"/>
        </w:rPr>
        <w:t xml:space="preserve">PickNet can run without GPU but it will be very slow). If you already have Python (version 3.6), </w:t>
      </w:r>
      <w:proofErr w:type="spellStart"/>
      <w:r>
        <w:rPr>
          <w:sz w:val="28"/>
          <w:szCs w:val="28"/>
        </w:rPr>
        <w:t>Tensorflow</w:t>
      </w:r>
      <w:proofErr w:type="spellEnd"/>
      <w:r>
        <w:rPr>
          <w:sz w:val="28"/>
          <w:szCs w:val="28"/>
        </w:rPr>
        <w:t xml:space="preserve"> (version around 1.8), CUDA, </w:t>
      </w:r>
      <w:proofErr w:type="spellStart"/>
      <w:r>
        <w:rPr>
          <w:sz w:val="28"/>
          <w:szCs w:val="28"/>
        </w:rPr>
        <w:t>Pyyaml</w:t>
      </w:r>
      <w:proofErr w:type="spellEnd"/>
      <w:r>
        <w:rPr>
          <w:sz w:val="28"/>
          <w:szCs w:val="28"/>
        </w:rPr>
        <w:t xml:space="preserve"> and Matplotlib installed. You just need to unzip the codes. Otherwise, we strongly recommend you install requisit</w:t>
      </w:r>
      <w:r>
        <w:rPr>
          <w:sz w:val="28"/>
          <w:szCs w:val="28"/>
        </w:rPr>
        <w:t>es via Anaconda following steps below:</w:t>
      </w:r>
    </w:p>
    <w:p w14:paraId="5DB79AC6" w14:textId="77777777" w:rsidR="0007790B" w:rsidRDefault="00BC1744">
      <w:pPr>
        <w:pStyle w:val="a8"/>
        <w:numPr>
          <w:ilvl w:val="0"/>
          <w:numId w:val="1"/>
        </w:numPr>
        <w:ind w:left="360"/>
        <w:rPr>
          <w:sz w:val="28"/>
          <w:szCs w:val="28"/>
        </w:rPr>
      </w:pPr>
      <w:r>
        <w:rPr>
          <w:sz w:val="28"/>
          <w:szCs w:val="28"/>
        </w:rPr>
        <w:t>Install Anaconda3 (https://www.anaconda.com/distribution/).</w:t>
      </w:r>
    </w:p>
    <w:p w14:paraId="67B98F38" w14:textId="77777777" w:rsidR="0007790B" w:rsidRDefault="00BC1744">
      <w:pPr>
        <w:pStyle w:val="a8"/>
        <w:numPr>
          <w:ilvl w:val="0"/>
          <w:numId w:val="1"/>
        </w:numPr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>Open a terminal (Linux or macOS) or an Anaconda Prompt (Window) then type:</w:t>
      </w:r>
    </w:p>
    <w:p w14:paraId="54B849C2" w14:textId="77777777" w:rsidR="0007790B" w:rsidRDefault="00BC1744">
      <w:pPr>
        <w:pStyle w:val="a8"/>
        <w:ind w:left="360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conda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create -n </w:t>
      </w:r>
      <w:proofErr w:type="spellStart"/>
      <w:r>
        <w:rPr>
          <w:rFonts w:ascii="Times New Roman" w:hAnsi="Times New Roman" w:cs="Times New Roman"/>
          <w:sz w:val="24"/>
          <w:szCs w:val="28"/>
        </w:rPr>
        <w:t>picknet_env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python=3.6 </w:t>
      </w:r>
      <w:proofErr w:type="spellStart"/>
      <w:r>
        <w:rPr>
          <w:rFonts w:ascii="Times New Roman" w:hAnsi="Times New Roman" w:cs="Times New Roman"/>
          <w:sz w:val="24"/>
          <w:szCs w:val="28"/>
        </w:rPr>
        <w:t>tensorflow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=1.8 </w:t>
      </w:r>
      <w:proofErr w:type="spellStart"/>
      <w:r>
        <w:rPr>
          <w:rFonts w:ascii="Times New Roman" w:hAnsi="Times New Roman" w:cs="Times New Roman"/>
          <w:sz w:val="24"/>
          <w:szCs w:val="28"/>
        </w:rPr>
        <w:t>cudatoolkit</w:t>
      </w:r>
      <w:proofErr w:type="spellEnd"/>
      <w:r>
        <w:rPr>
          <w:rFonts w:ascii="Times New Roman" w:hAnsi="Times New Roman" w:cs="Times New Roman"/>
          <w:sz w:val="24"/>
          <w:szCs w:val="28"/>
        </w:rPr>
        <w:t>=</w:t>
      </w:r>
      <w:r>
        <w:rPr>
          <w:rFonts w:ascii="Times New Roman" w:hAnsi="Times New Roman" w:cs="Times New Roman"/>
          <w:color w:val="00B0F0"/>
          <w:sz w:val="24"/>
          <w:szCs w:val="28"/>
        </w:rPr>
        <w:t>X.X</w:t>
      </w:r>
      <w:r>
        <w:rPr>
          <w:rFonts w:ascii="Times New Roman" w:hAnsi="Times New Roman" w:cs="Times New Roman"/>
          <w:color w:val="FF0000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pyyaml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matpl</w:t>
      </w:r>
      <w:r>
        <w:rPr>
          <w:rFonts w:ascii="Times New Roman" w:hAnsi="Times New Roman" w:cs="Times New Roman"/>
          <w:sz w:val="24"/>
          <w:szCs w:val="28"/>
        </w:rPr>
        <w:t>otlib</w:t>
      </w:r>
    </w:p>
    <w:p w14:paraId="3CF27F54" w14:textId="77777777" w:rsidR="0007790B" w:rsidRDefault="00BC1744">
      <w:pPr>
        <w:pStyle w:val="a8"/>
        <w:ind w:left="360"/>
        <w:rPr>
          <w:sz w:val="28"/>
          <w:szCs w:val="28"/>
        </w:rPr>
      </w:pPr>
      <w:r>
        <w:rPr>
          <w:sz w:val="28"/>
          <w:szCs w:val="28"/>
        </w:rPr>
        <w:t>(</w:t>
      </w:r>
      <w:proofErr w:type="spellStart"/>
      <w:proofErr w:type="gramStart"/>
      <w:r>
        <w:rPr>
          <w:sz w:val="28"/>
          <w:szCs w:val="28"/>
        </w:rPr>
        <w:t>Your</w:t>
      </w:r>
      <w:proofErr w:type="spellEnd"/>
      <w:proofErr w:type="gramEnd"/>
      <w:r>
        <w:rPr>
          <w:sz w:val="28"/>
          <w:szCs w:val="28"/>
        </w:rPr>
        <w:t xml:space="preserve"> should choose </w:t>
      </w:r>
      <w:proofErr w:type="spellStart"/>
      <w:r>
        <w:rPr>
          <w:sz w:val="28"/>
          <w:szCs w:val="28"/>
        </w:rPr>
        <w:t>cudatoolkit</w:t>
      </w:r>
      <w:proofErr w:type="spellEnd"/>
      <w:r>
        <w:rPr>
          <w:sz w:val="28"/>
          <w:szCs w:val="28"/>
        </w:rPr>
        <w:t xml:space="preserve"> version based on your driver version. Please see https://docs.nvidia.com/deploy/cuda-compatibility/index.html)</w:t>
      </w:r>
    </w:p>
    <w:p w14:paraId="3E0B89EA" w14:textId="77777777" w:rsidR="0007790B" w:rsidRDefault="00BC1744">
      <w:pPr>
        <w:pStyle w:val="a8"/>
        <w:numPr>
          <w:ilvl w:val="0"/>
          <w:numId w:val="1"/>
        </w:numPr>
        <w:ind w:left="360"/>
        <w:rPr>
          <w:sz w:val="28"/>
          <w:szCs w:val="28"/>
        </w:rPr>
      </w:pPr>
      <w:r>
        <w:rPr>
          <w:sz w:val="28"/>
          <w:szCs w:val="28"/>
        </w:rPr>
        <w:t>Unzip the PickNet code.</w:t>
      </w:r>
    </w:p>
    <w:p w14:paraId="5BB6AC06" w14:textId="77777777" w:rsidR="0007790B" w:rsidRDefault="00BC1744">
      <w:pPr>
        <w:pStyle w:val="1"/>
        <w:rPr>
          <w:b/>
          <w:color w:val="00000A"/>
          <w:sz w:val="44"/>
        </w:rPr>
      </w:pPr>
      <w:r>
        <w:rPr>
          <w:b/>
          <w:color w:val="00000A"/>
          <w:sz w:val="44"/>
        </w:rPr>
        <w:t>Training</w:t>
      </w:r>
    </w:p>
    <w:p w14:paraId="09F2501A" w14:textId="0028AA61" w:rsidR="0007790B" w:rsidRDefault="00BC1744">
      <w:pPr>
        <w:pStyle w:val="a8"/>
        <w:numPr>
          <w:ilvl w:val="0"/>
          <w:numId w:val="2"/>
        </w:numPr>
        <w:ind w:left="360"/>
      </w:pPr>
      <w:r>
        <w:rPr>
          <w:sz w:val="28"/>
          <w:szCs w:val="28"/>
        </w:rPr>
        <w:t xml:space="preserve">Prepare training file. The training file is </w:t>
      </w:r>
      <w:r>
        <w:rPr>
          <w:b/>
          <w:bCs/>
          <w:color w:val="800000"/>
          <w:sz w:val="28"/>
          <w:szCs w:val="28"/>
        </w:rPr>
        <w:t>a list</w:t>
      </w:r>
      <w:r>
        <w:rPr>
          <w:sz w:val="28"/>
          <w:szCs w:val="28"/>
        </w:rPr>
        <w:t xml:space="preserve"> of </w:t>
      </w:r>
      <w:r w:rsidRPr="007B581F">
        <w:rPr>
          <w:b/>
          <w:bCs/>
          <w:color w:val="800000"/>
          <w:sz w:val="28"/>
          <w:szCs w:val="28"/>
        </w:rPr>
        <w:t>lists</w:t>
      </w:r>
      <w:r>
        <w:rPr>
          <w:sz w:val="28"/>
          <w:szCs w:val="28"/>
        </w:rPr>
        <w:t xml:space="preserve"> of </w:t>
      </w:r>
      <w:r w:rsidRPr="007B581F">
        <w:rPr>
          <w:b/>
          <w:bCs/>
          <w:color w:val="800000"/>
          <w:sz w:val="28"/>
          <w:szCs w:val="28"/>
        </w:rPr>
        <w:t xml:space="preserve">tuples </w:t>
      </w:r>
      <w:r>
        <w:rPr>
          <w:sz w:val="28"/>
          <w:szCs w:val="28"/>
        </w:rPr>
        <w:t xml:space="preserve">saved using </w:t>
      </w:r>
      <w:proofErr w:type="spellStart"/>
      <w:r>
        <w:rPr>
          <w:sz w:val="28"/>
          <w:szCs w:val="28"/>
        </w:rPr>
        <w:t>Numpy</w:t>
      </w:r>
      <w:proofErr w:type="spellEnd"/>
      <w:r>
        <w:rPr>
          <w:sz w:val="28"/>
          <w:szCs w:val="28"/>
        </w:rPr>
        <w:t xml:space="preserve"> module (</w:t>
      </w:r>
      <w:proofErr w:type="spellStart"/>
      <w:proofErr w:type="gramStart"/>
      <w:r>
        <w:rPr>
          <w:sz w:val="28"/>
          <w:szCs w:val="28"/>
        </w:rPr>
        <w:t>numpy.save</w:t>
      </w:r>
      <w:proofErr w:type="spellEnd"/>
      <w:proofErr w:type="gramEnd"/>
      <w:r>
        <w:rPr>
          <w:sz w:val="28"/>
          <w:szCs w:val="28"/>
        </w:rPr>
        <w:t xml:space="preserve">()). The first element in each tuple is the </w:t>
      </w:r>
      <w:proofErr w:type="spellStart"/>
      <w:r>
        <w:rPr>
          <w:sz w:val="28"/>
          <w:szCs w:val="28"/>
        </w:rPr>
        <w:t>wavefrom</w:t>
      </w:r>
      <w:proofErr w:type="spellEnd"/>
      <w:r>
        <w:rPr>
          <w:sz w:val="28"/>
          <w:szCs w:val="28"/>
        </w:rPr>
        <w:t xml:space="preserve"> and the second element is the </w:t>
      </w:r>
      <w:proofErr w:type="spellStart"/>
      <w:r>
        <w:rPr>
          <w:sz w:val="28"/>
          <w:szCs w:val="28"/>
        </w:rPr>
        <w:t>pickpoint</w:t>
      </w:r>
      <w:proofErr w:type="spellEnd"/>
      <w:r>
        <w:rPr>
          <w:sz w:val="28"/>
          <w:szCs w:val="28"/>
        </w:rPr>
        <w:t xml:space="preserve">. Tuples of different epicentral distances are divided into different list.  </w:t>
      </w:r>
    </w:p>
    <w:p w14:paraId="2FF7BAD5" w14:textId="77777777" w:rsidR="0007790B" w:rsidRDefault="00BC1744">
      <w:pPr>
        <w:pStyle w:val="a8"/>
        <w:numPr>
          <w:ilvl w:val="0"/>
          <w:numId w:val="2"/>
        </w:numPr>
        <w:ind w:left="360"/>
        <w:rPr>
          <w:sz w:val="28"/>
          <w:szCs w:val="28"/>
        </w:rPr>
      </w:pPr>
      <w:r>
        <w:rPr>
          <w:sz w:val="28"/>
          <w:szCs w:val="28"/>
        </w:rPr>
        <w:t>Write configuration file. You can find an example of train configuration file i</w:t>
      </w:r>
      <w:r>
        <w:rPr>
          <w:sz w:val="28"/>
          <w:szCs w:val="28"/>
        </w:rPr>
        <w:t>n ‘PickNet/</w:t>
      </w:r>
      <w:proofErr w:type="spellStart"/>
      <w:r>
        <w:rPr>
          <w:sz w:val="28"/>
          <w:szCs w:val="28"/>
        </w:rPr>
        <w:t>fcn</w:t>
      </w:r>
      <w:proofErr w:type="spellEnd"/>
      <w:r>
        <w:rPr>
          <w:sz w:val="28"/>
          <w:szCs w:val="28"/>
        </w:rPr>
        <w:t>/configs/</w:t>
      </w:r>
      <w:proofErr w:type="spellStart"/>
      <w:r>
        <w:rPr>
          <w:sz w:val="28"/>
          <w:szCs w:val="28"/>
        </w:rPr>
        <w:t>train_config_example.yaml</w:t>
      </w:r>
      <w:proofErr w:type="spellEnd"/>
      <w:r>
        <w:rPr>
          <w:sz w:val="28"/>
          <w:szCs w:val="28"/>
        </w:rPr>
        <w:t>’. You can set parameters such as learning rate, batch size, etc.</w:t>
      </w:r>
    </w:p>
    <w:p w14:paraId="4DC7387F" w14:textId="77777777" w:rsidR="0007790B" w:rsidRDefault="00BC1744">
      <w:pPr>
        <w:pStyle w:val="a8"/>
        <w:numPr>
          <w:ilvl w:val="0"/>
          <w:numId w:val="2"/>
        </w:num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Type </w:t>
      </w:r>
      <w:proofErr w:type="spellStart"/>
      <w:r>
        <w:rPr>
          <w:rFonts w:ascii="Times New Roman" w:hAnsi="Times New Roman" w:cs="Times New Roman"/>
          <w:sz w:val="24"/>
          <w:szCs w:val="28"/>
        </w:rPr>
        <w:t>conda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activate </w:t>
      </w:r>
      <w:proofErr w:type="spellStart"/>
      <w:r>
        <w:rPr>
          <w:rFonts w:ascii="Times New Roman" w:hAnsi="Times New Roman" w:cs="Times New Roman"/>
          <w:sz w:val="24"/>
          <w:szCs w:val="28"/>
        </w:rPr>
        <w:t>picknet_env</w:t>
      </w:r>
      <w:proofErr w:type="spellEnd"/>
      <w:r>
        <w:rPr>
          <w:sz w:val="28"/>
          <w:szCs w:val="28"/>
        </w:rPr>
        <w:t xml:space="preserve"> in terminal and get into folder ‘</w:t>
      </w:r>
      <w:proofErr w:type="spellStart"/>
      <w:r>
        <w:rPr>
          <w:sz w:val="28"/>
          <w:szCs w:val="28"/>
        </w:rPr>
        <w:t>picknet</w:t>
      </w:r>
      <w:proofErr w:type="spellEnd"/>
      <w:r>
        <w:rPr>
          <w:sz w:val="28"/>
          <w:szCs w:val="28"/>
        </w:rPr>
        <w:t xml:space="preserve">’. </w:t>
      </w:r>
    </w:p>
    <w:p w14:paraId="6ECF4609" w14:textId="77777777" w:rsidR="0007790B" w:rsidRDefault="00BC1744">
      <w:pPr>
        <w:pStyle w:val="a8"/>
        <w:numPr>
          <w:ilvl w:val="0"/>
          <w:numId w:val="2"/>
        </w:numPr>
        <w:ind w:left="360"/>
        <w:rPr>
          <w:sz w:val="28"/>
          <w:szCs w:val="28"/>
        </w:rPr>
      </w:pPr>
      <w:r>
        <w:rPr>
          <w:sz w:val="28"/>
          <w:szCs w:val="28"/>
        </w:rPr>
        <w:t>Type python seismic_pick_run.py --train --config-file FILE_PATH --</w:t>
      </w:r>
      <w:proofErr w:type="spellStart"/>
      <w:r>
        <w:rPr>
          <w:sz w:val="28"/>
          <w:szCs w:val="28"/>
        </w:rPr>
        <w:t>gpuid</w:t>
      </w:r>
      <w:proofErr w:type="spellEnd"/>
      <w:r>
        <w:rPr>
          <w:sz w:val="28"/>
          <w:szCs w:val="28"/>
        </w:rPr>
        <w:t xml:space="preserve"> 0</w:t>
      </w:r>
    </w:p>
    <w:p w14:paraId="20BEC8AC" w14:textId="77777777" w:rsidR="0007790B" w:rsidRDefault="00BC1744">
      <w:pPr>
        <w:pStyle w:val="a8"/>
        <w:ind w:left="360"/>
        <w:rPr>
          <w:sz w:val="28"/>
          <w:szCs w:val="28"/>
        </w:rPr>
      </w:pPr>
      <w:r>
        <w:rPr>
          <w:sz w:val="28"/>
          <w:szCs w:val="28"/>
        </w:rPr>
        <w:t>(We prepared configuration examples to train PickNet for P and S picking under ‘Data/</w:t>
      </w:r>
      <w:proofErr w:type="spellStart"/>
      <w:r>
        <w:rPr>
          <w:sz w:val="28"/>
          <w:szCs w:val="28"/>
        </w:rPr>
        <w:t>TrainSet</w:t>
      </w:r>
      <w:proofErr w:type="spellEnd"/>
      <w:r>
        <w:rPr>
          <w:sz w:val="28"/>
          <w:szCs w:val="28"/>
        </w:rPr>
        <w:t>’ folder. For example, you can run ‘python seismic_pick_run.py --train --config-file ../Data/</w:t>
      </w:r>
      <w:proofErr w:type="spellStart"/>
      <w:r>
        <w:rPr>
          <w:sz w:val="28"/>
          <w:szCs w:val="28"/>
        </w:rPr>
        <w:t>TrainSet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P_train.yaml</w:t>
      </w:r>
      <w:proofErr w:type="spellEnd"/>
      <w:r>
        <w:rPr>
          <w:sz w:val="28"/>
          <w:szCs w:val="28"/>
        </w:rPr>
        <w:t xml:space="preserve"> --</w:t>
      </w:r>
      <w:proofErr w:type="spellStart"/>
      <w:r>
        <w:rPr>
          <w:sz w:val="28"/>
          <w:szCs w:val="28"/>
        </w:rPr>
        <w:t>gpuid</w:t>
      </w:r>
      <w:proofErr w:type="spellEnd"/>
      <w:r>
        <w:rPr>
          <w:sz w:val="28"/>
          <w:szCs w:val="28"/>
        </w:rPr>
        <w:t xml:space="preserve"> 0’ to train a first P-wave picki</w:t>
      </w:r>
      <w:r>
        <w:rPr>
          <w:sz w:val="28"/>
          <w:szCs w:val="28"/>
        </w:rPr>
        <w:t>ng model. Be sure to change the configuration file path if you put it somewhere else)</w:t>
      </w:r>
    </w:p>
    <w:p w14:paraId="52253CA2" w14:textId="77777777" w:rsidR="0007790B" w:rsidRDefault="00BC1744">
      <w:pPr>
        <w:pStyle w:val="1"/>
        <w:rPr>
          <w:b/>
          <w:color w:val="00000A"/>
          <w:sz w:val="44"/>
        </w:rPr>
      </w:pPr>
      <w:r>
        <w:rPr>
          <w:b/>
          <w:color w:val="00000A"/>
          <w:sz w:val="44"/>
        </w:rPr>
        <w:t>Testing</w:t>
      </w:r>
    </w:p>
    <w:p w14:paraId="7993FDFF" w14:textId="4B556CEF" w:rsidR="0007790B" w:rsidRDefault="00BC1744">
      <w:pPr>
        <w:pStyle w:val="a8"/>
        <w:numPr>
          <w:ilvl w:val="0"/>
          <w:numId w:val="3"/>
        </w:num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Prepare Testing file. The testing file is a </w:t>
      </w:r>
      <w:proofErr w:type="spellStart"/>
      <w:r>
        <w:rPr>
          <w:rFonts w:ascii="Times New Roman" w:hAnsi="Times New Roman" w:cs="Times New Roman"/>
          <w:sz w:val="28"/>
          <w:szCs w:val="28"/>
        </w:rPr>
        <w:t>k×m×n</w:t>
      </w:r>
      <w:proofErr w:type="spellEnd"/>
      <w:r>
        <w:rPr>
          <w:sz w:val="28"/>
          <w:szCs w:val="28"/>
        </w:rPr>
        <w:t xml:space="preserve"> array saved using </w:t>
      </w:r>
      <w:proofErr w:type="spellStart"/>
      <w:r>
        <w:rPr>
          <w:sz w:val="28"/>
          <w:szCs w:val="28"/>
        </w:rPr>
        <w:t>Numpy</w:t>
      </w:r>
      <w:proofErr w:type="spellEnd"/>
      <w:r>
        <w:rPr>
          <w:sz w:val="28"/>
          <w:szCs w:val="28"/>
        </w:rPr>
        <w:t xml:space="preserve"> module (</w:t>
      </w:r>
      <w:proofErr w:type="spellStart"/>
      <w:proofErr w:type="gramStart"/>
      <w:r>
        <w:rPr>
          <w:sz w:val="28"/>
          <w:szCs w:val="28"/>
        </w:rPr>
        <w:t>numpy.save</w:t>
      </w:r>
      <w:proofErr w:type="spellEnd"/>
      <w:proofErr w:type="gramEnd"/>
      <w:r>
        <w:rPr>
          <w:sz w:val="28"/>
          <w:szCs w:val="28"/>
        </w:rPr>
        <w:t>()) where k is instance number, m is time point number, n is input cha</w:t>
      </w:r>
      <w:r>
        <w:rPr>
          <w:sz w:val="28"/>
          <w:szCs w:val="28"/>
        </w:rPr>
        <w:t xml:space="preserve">nnel number. You can generate your own testing file </w:t>
      </w:r>
      <w:r w:rsidR="00C80543">
        <w:rPr>
          <w:sz w:val="28"/>
          <w:szCs w:val="28"/>
        </w:rPr>
        <w:t xml:space="preserve">based on IRIS </w:t>
      </w:r>
      <w:r w:rsidR="008E6034">
        <w:rPr>
          <w:sz w:val="28"/>
          <w:szCs w:val="28"/>
        </w:rPr>
        <w:t>waveform</w:t>
      </w:r>
      <w:r w:rsidR="00C80543">
        <w:rPr>
          <w:sz w:val="28"/>
          <w:szCs w:val="28"/>
        </w:rPr>
        <w:t xml:space="preserve"> picking </w:t>
      </w:r>
      <w:proofErr w:type="gramStart"/>
      <w:r w:rsidR="00C80543">
        <w:rPr>
          <w:sz w:val="28"/>
          <w:szCs w:val="28"/>
        </w:rPr>
        <w:t xml:space="preserve">example </w:t>
      </w:r>
      <w:r>
        <w:rPr>
          <w:sz w:val="28"/>
          <w:szCs w:val="28"/>
        </w:rPr>
        <w:t>.</w:t>
      </w:r>
      <w:proofErr w:type="gramEnd"/>
    </w:p>
    <w:p w14:paraId="3D841619" w14:textId="77777777" w:rsidR="0007790B" w:rsidRDefault="00BC1744">
      <w:pPr>
        <w:pStyle w:val="a8"/>
        <w:numPr>
          <w:ilvl w:val="0"/>
          <w:numId w:val="3"/>
        </w:numPr>
        <w:ind w:left="360"/>
      </w:pPr>
      <w:r>
        <w:rPr>
          <w:sz w:val="28"/>
          <w:szCs w:val="28"/>
        </w:rPr>
        <w:t>Write configuration file. You can find an example of test configuration file in ‘</w:t>
      </w:r>
      <w:proofErr w:type="spellStart"/>
      <w:r>
        <w:rPr>
          <w:sz w:val="28"/>
          <w:szCs w:val="28"/>
        </w:rPr>
        <w:t>picknet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fcn</w:t>
      </w:r>
      <w:proofErr w:type="spellEnd"/>
      <w:r>
        <w:rPr>
          <w:sz w:val="28"/>
          <w:szCs w:val="28"/>
        </w:rPr>
        <w:t>/configs/</w:t>
      </w:r>
      <w:proofErr w:type="spellStart"/>
      <w:r>
        <w:rPr>
          <w:sz w:val="28"/>
          <w:szCs w:val="28"/>
        </w:rPr>
        <w:t>test_config_example.yaml</w:t>
      </w:r>
      <w:proofErr w:type="spellEnd"/>
      <w:r>
        <w:rPr>
          <w:sz w:val="28"/>
          <w:szCs w:val="28"/>
        </w:rPr>
        <w:t>’</w:t>
      </w:r>
    </w:p>
    <w:p w14:paraId="0F509DAB" w14:textId="77777777" w:rsidR="0007790B" w:rsidRDefault="00BC1744">
      <w:pPr>
        <w:pStyle w:val="a8"/>
        <w:numPr>
          <w:ilvl w:val="0"/>
          <w:numId w:val="3"/>
        </w:num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Type </w:t>
      </w:r>
      <w:proofErr w:type="spellStart"/>
      <w:r>
        <w:rPr>
          <w:rFonts w:ascii="Times New Roman" w:hAnsi="Times New Roman" w:cs="Times New Roman"/>
          <w:sz w:val="24"/>
          <w:szCs w:val="28"/>
        </w:rPr>
        <w:t>conda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activate </w:t>
      </w:r>
      <w:proofErr w:type="spellStart"/>
      <w:r>
        <w:rPr>
          <w:rFonts w:ascii="Times New Roman" w:hAnsi="Times New Roman" w:cs="Times New Roman"/>
          <w:sz w:val="24"/>
          <w:szCs w:val="28"/>
        </w:rPr>
        <w:t>picknet_en</w:t>
      </w:r>
      <w:r>
        <w:rPr>
          <w:rFonts w:ascii="Times New Roman" w:hAnsi="Times New Roman" w:cs="Times New Roman"/>
          <w:sz w:val="24"/>
          <w:szCs w:val="28"/>
        </w:rPr>
        <w:t>v</w:t>
      </w:r>
      <w:proofErr w:type="spellEnd"/>
      <w:r>
        <w:rPr>
          <w:sz w:val="28"/>
          <w:szCs w:val="28"/>
        </w:rPr>
        <w:t xml:space="preserve"> in terminal and get into folder ‘</w:t>
      </w:r>
      <w:proofErr w:type="spellStart"/>
      <w:r>
        <w:rPr>
          <w:sz w:val="28"/>
          <w:szCs w:val="28"/>
        </w:rPr>
        <w:t>picknet</w:t>
      </w:r>
      <w:proofErr w:type="spellEnd"/>
      <w:r>
        <w:rPr>
          <w:sz w:val="28"/>
          <w:szCs w:val="28"/>
        </w:rPr>
        <w:t>’.</w:t>
      </w:r>
    </w:p>
    <w:p w14:paraId="22BD61C5" w14:textId="77777777" w:rsidR="0007790B" w:rsidRDefault="00BC1744">
      <w:pPr>
        <w:pStyle w:val="a8"/>
        <w:numPr>
          <w:ilvl w:val="0"/>
          <w:numId w:val="3"/>
        </w:numPr>
        <w:ind w:left="360"/>
      </w:pPr>
      <w:r>
        <w:rPr>
          <w:sz w:val="28"/>
          <w:szCs w:val="28"/>
        </w:rPr>
        <w:t>Type python seismic_pick_run.py --test --config-file FILE_PATH --</w:t>
      </w:r>
      <w:proofErr w:type="spellStart"/>
      <w:r>
        <w:rPr>
          <w:sz w:val="28"/>
          <w:szCs w:val="28"/>
        </w:rPr>
        <w:t>gpuid</w:t>
      </w:r>
      <w:proofErr w:type="spellEnd"/>
      <w:r>
        <w:rPr>
          <w:sz w:val="28"/>
          <w:szCs w:val="28"/>
        </w:rPr>
        <w:t xml:space="preserve"> 0</w:t>
      </w:r>
    </w:p>
    <w:p w14:paraId="565C8254" w14:textId="3D84681F" w:rsidR="0007790B" w:rsidRDefault="00BC1744">
      <w:pPr>
        <w:pStyle w:val="a8"/>
        <w:numPr>
          <w:ilvl w:val="0"/>
          <w:numId w:val="3"/>
        </w:numPr>
        <w:ind w:left="360"/>
      </w:pPr>
      <w:r>
        <w:rPr>
          <w:sz w:val="28"/>
          <w:szCs w:val="28"/>
        </w:rPr>
        <w:t xml:space="preserve">We prepared </w:t>
      </w:r>
      <w:r w:rsidR="00FF7C65">
        <w:rPr>
          <w:sz w:val="28"/>
          <w:szCs w:val="28"/>
        </w:rPr>
        <w:t>an example of how to use PickNet to pick data from IRIS in folder ‘</w:t>
      </w:r>
      <w:proofErr w:type="spellStart"/>
      <w:r w:rsidR="00FF7C65">
        <w:rPr>
          <w:sz w:val="28"/>
          <w:szCs w:val="28"/>
        </w:rPr>
        <w:t>PickingDataFromIRISExample</w:t>
      </w:r>
      <w:proofErr w:type="spellEnd"/>
      <w:r w:rsidR="00FF7C65">
        <w:rPr>
          <w:sz w:val="28"/>
          <w:szCs w:val="28"/>
        </w:rPr>
        <w:t>’</w:t>
      </w:r>
      <w:r>
        <w:rPr>
          <w:sz w:val="28"/>
          <w:szCs w:val="28"/>
        </w:rPr>
        <w:t>.</w:t>
      </w:r>
      <w:r w:rsidR="00FF7C65">
        <w:rPr>
          <w:sz w:val="28"/>
          <w:szCs w:val="28"/>
        </w:rPr>
        <w:t xml:space="preserve"> The example contains the process from downloading waveform data to generate txt pick file.</w:t>
      </w:r>
      <w:r w:rsidR="00A34084">
        <w:rPr>
          <w:sz w:val="28"/>
          <w:szCs w:val="28"/>
        </w:rPr>
        <w:t xml:space="preserve"> There is a README file </w:t>
      </w:r>
      <w:r w:rsidR="00A34084">
        <w:rPr>
          <w:sz w:val="28"/>
          <w:szCs w:val="28"/>
        </w:rPr>
        <w:lastRenderedPageBreak/>
        <w:t>under that fold describe the process in detail.</w:t>
      </w:r>
      <w:r w:rsidR="00743A8E">
        <w:rPr>
          <w:sz w:val="28"/>
          <w:szCs w:val="28"/>
        </w:rPr>
        <w:t xml:space="preserve"> You can make some modifications to scripts in example folder to </w:t>
      </w:r>
      <w:r w:rsidR="006E1EF3">
        <w:rPr>
          <w:sz w:val="28"/>
          <w:szCs w:val="28"/>
        </w:rPr>
        <w:t>use PickNet pick your own data.</w:t>
      </w:r>
    </w:p>
    <w:p w14:paraId="3600C076" w14:textId="77777777" w:rsidR="0007790B" w:rsidRDefault="00BC1744">
      <w:pPr>
        <w:pStyle w:val="1"/>
        <w:rPr>
          <w:b/>
          <w:color w:val="00000A"/>
          <w:sz w:val="44"/>
        </w:rPr>
      </w:pPr>
      <w:r>
        <w:rPr>
          <w:b/>
          <w:color w:val="00000A"/>
          <w:sz w:val="44"/>
        </w:rPr>
        <w:t>Acknowledgements</w:t>
      </w:r>
    </w:p>
    <w:p w14:paraId="55E43094" w14:textId="77777777" w:rsidR="0007790B" w:rsidRDefault="00BC1744">
      <w:pPr>
        <w:pStyle w:val="1"/>
        <w:rPr>
          <w:bCs/>
          <w:color w:val="00000A"/>
          <w:sz w:val="28"/>
          <w:szCs w:val="28"/>
        </w:rPr>
      </w:pPr>
      <w:r>
        <w:rPr>
          <w:bCs/>
          <w:color w:val="00000A"/>
          <w:sz w:val="28"/>
          <w:szCs w:val="28"/>
        </w:rPr>
        <w:t xml:space="preserve">High-quality arrival-time datasets for this study were provided by the data centers of Tohoku University (http://www.aob.tohoku.ac.jp), the JMA Unified Earthquake Catalogue </w:t>
      </w:r>
      <w:r>
        <w:rPr>
          <w:bCs/>
          <w:color w:val="00000A"/>
          <w:sz w:val="28"/>
          <w:szCs w:val="28"/>
        </w:rPr>
        <w:t>(https://hinetwww11.bosai.go.jp/auth/JMA/), the China Earthquake Administration (https://www.cea.gov.cn/), the International Seismological Centre (http://www.isc.ac.uk). Waveform data for this study were provided by the Hi-net (http://www.hinet.bosai.go.jp</w:t>
      </w:r>
      <w:r>
        <w:rPr>
          <w:bCs/>
          <w:color w:val="00000A"/>
          <w:sz w:val="28"/>
          <w:szCs w:val="28"/>
        </w:rPr>
        <w:t>), IRIS (https://www.iris.edu), the International Federation of Digital Seismograph Networks (https://www.fdsn.org), the Southern California Earthquake Data Center (http://scedc.caltech.edu/), and Data Management Centre of the China National Seismic Networ</w:t>
      </w:r>
      <w:r>
        <w:rPr>
          <w:bCs/>
          <w:color w:val="00000A"/>
          <w:sz w:val="28"/>
          <w:szCs w:val="28"/>
        </w:rPr>
        <w:t>k at Institute of Geophysics, China Earthquake Administration (</w:t>
      </w:r>
      <w:hyperlink r:id="rId8">
        <w:r>
          <w:rPr>
            <w:rStyle w:val="InternetLink"/>
            <w:bCs/>
            <w:sz w:val="28"/>
            <w:szCs w:val="28"/>
          </w:rPr>
          <w:t>http://www.seisdmc.ac.cn</w:t>
        </w:r>
      </w:hyperlink>
      <w:r>
        <w:rPr>
          <w:bCs/>
          <w:color w:val="00000A"/>
          <w:sz w:val="28"/>
          <w:szCs w:val="28"/>
        </w:rPr>
        <w:t>). Great thanks to organizations above!</w:t>
      </w:r>
    </w:p>
    <w:p w14:paraId="2E288312" w14:textId="77777777" w:rsidR="0007790B" w:rsidRDefault="00BC1744">
      <w:pPr>
        <w:pStyle w:val="1"/>
        <w:rPr>
          <w:b/>
          <w:color w:val="00000A"/>
          <w:sz w:val="44"/>
        </w:rPr>
      </w:pPr>
      <w:r>
        <w:rPr>
          <w:b/>
          <w:color w:val="00000A"/>
          <w:sz w:val="44"/>
        </w:rPr>
        <w:t>Feedbacks</w:t>
      </w:r>
    </w:p>
    <w:p w14:paraId="63391331" w14:textId="77777777" w:rsidR="0007790B" w:rsidRDefault="00BC1744">
      <w:pPr>
        <w:rPr>
          <w:sz w:val="28"/>
        </w:rPr>
      </w:pPr>
      <w:r>
        <w:rPr>
          <w:sz w:val="28"/>
        </w:rPr>
        <w:t>If you run into bugs or other problems while using PickNet, you can send a</w:t>
      </w:r>
      <w:r>
        <w:rPr>
          <w:sz w:val="28"/>
        </w:rPr>
        <w:t xml:space="preserve">n e-mail to Jian Wang (jianwang@mail.iggcas.ac.cn) or </w:t>
      </w:r>
      <w:proofErr w:type="spellStart"/>
      <w:r>
        <w:rPr>
          <w:sz w:val="28"/>
        </w:rPr>
        <w:t>Zhuowei</w:t>
      </w:r>
      <w:proofErr w:type="spellEnd"/>
      <w:r>
        <w:rPr>
          <w:sz w:val="28"/>
        </w:rPr>
        <w:t xml:space="preserve"> Xiao (xiaozhuowei@mail.iggcas.ac.cn). We would be happy to help you.</w:t>
      </w:r>
    </w:p>
    <w:p w14:paraId="1FA22DD9" w14:textId="77777777" w:rsidR="0007790B" w:rsidRDefault="00BC1744">
      <w:r>
        <w:rPr>
          <w:sz w:val="28"/>
        </w:rPr>
        <w:t xml:space="preserve">We will probably move our code to </w:t>
      </w:r>
      <w:proofErr w:type="spellStart"/>
      <w:r>
        <w:rPr>
          <w:sz w:val="28"/>
        </w:rPr>
        <w:t>tensorflow</w:t>
      </w:r>
      <w:proofErr w:type="spellEnd"/>
      <w:r>
        <w:rPr>
          <w:sz w:val="28"/>
        </w:rPr>
        <w:t xml:space="preserve"> 2.0 and host our code at </w:t>
      </w:r>
      <w:proofErr w:type="spellStart"/>
      <w:r>
        <w:rPr>
          <w:sz w:val="28"/>
        </w:rPr>
        <w:t>github</w:t>
      </w:r>
      <w:proofErr w:type="spellEnd"/>
      <w:r>
        <w:rPr>
          <w:sz w:val="28"/>
        </w:rPr>
        <w:t xml:space="preserve"> in the future for convenient version control and</w:t>
      </w:r>
      <w:r>
        <w:rPr>
          <w:sz w:val="28"/>
        </w:rPr>
        <w:t xml:space="preserve"> maintenance.</w:t>
      </w:r>
    </w:p>
    <w:sectPr w:rsidR="0007790B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3E11C5" w14:textId="77777777" w:rsidR="00BC1744" w:rsidRDefault="00BC1744" w:rsidP="0026457D">
      <w:pPr>
        <w:spacing w:after="0" w:line="240" w:lineRule="auto"/>
      </w:pPr>
      <w:r>
        <w:separator/>
      </w:r>
    </w:p>
  </w:endnote>
  <w:endnote w:type="continuationSeparator" w:id="0">
    <w:p w14:paraId="12043E1D" w14:textId="77777777" w:rsidR="00BC1744" w:rsidRDefault="00BC1744" w:rsidP="002645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iberation Sans">
    <w:altName w:val="Arial"/>
    <w:charset w:val="01"/>
    <w:family w:val="swiss"/>
    <w:pitch w:val="variable"/>
  </w:font>
  <w:font w:name="WenQuanYi Zen Hei Sharp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CB6EDA" w14:textId="77777777" w:rsidR="00BC1744" w:rsidRDefault="00BC1744" w:rsidP="0026457D">
      <w:pPr>
        <w:spacing w:after="0" w:line="240" w:lineRule="auto"/>
      </w:pPr>
      <w:r>
        <w:separator/>
      </w:r>
    </w:p>
  </w:footnote>
  <w:footnote w:type="continuationSeparator" w:id="0">
    <w:p w14:paraId="6DFD5431" w14:textId="77777777" w:rsidR="00BC1744" w:rsidRDefault="00BC1744" w:rsidP="002645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182A33"/>
    <w:multiLevelType w:val="multilevel"/>
    <w:tmpl w:val="21FAD0E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51100938"/>
    <w:multiLevelType w:val="multilevel"/>
    <w:tmpl w:val="97E80F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E54E12"/>
    <w:multiLevelType w:val="multilevel"/>
    <w:tmpl w:val="BC78E9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585B33"/>
    <w:multiLevelType w:val="multilevel"/>
    <w:tmpl w:val="F90E1D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90B"/>
    <w:rsid w:val="0007790B"/>
    <w:rsid w:val="00170F5F"/>
    <w:rsid w:val="00231EEE"/>
    <w:rsid w:val="0026457D"/>
    <w:rsid w:val="003E67BE"/>
    <w:rsid w:val="006D5E5D"/>
    <w:rsid w:val="006E1EF3"/>
    <w:rsid w:val="00743A8E"/>
    <w:rsid w:val="007B581F"/>
    <w:rsid w:val="008E6034"/>
    <w:rsid w:val="00A34084"/>
    <w:rsid w:val="00BC1744"/>
    <w:rsid w:val="00C80543"/>
    <w:rsid w:val="00D32FEF"/>
    <w:rsid w:val="00FF7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7E08B2"/>
  <w15:docId w15:val="{1A030AD5-6572-45EE-9918-584D94106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2"/>
        <w:lang w:val="en-US" w:eastAsia="zh-CN" w:bidi="ar-SA"/>
      </w:rPr>
    </w:rPrDefault>
    <w:pPrDefault>
      <w:pPr>
        <w:spacing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spacing w:after="160"/>
    </w:pPr>
    <w:rPr>
      <w:rFonts w:ascii="Calibri" w:eastAsia="等线" w:hAnsi="Calibri"/>
      <w:color w:val="00000A"/>
      <w:sz w:val="22"/>
    </w:rPr>
  </w:style>
  <w:style w:type="paragraph" w:styleId="1">
    <w:name w:val="heading 1"/>
    <w:basedOn w:val="a"/>
    <w:uiPriority w:val="9"/>
    <w:qFormat/>
    <w:rsid w:val="00F924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Heading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标题 字符"/>
    <w:basedOn w:val="a0"/>
    <w:uiPriority w:val="10"/>
    <w:rsid w:val="00AB7839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10">
    <w:name w:val="标题 1 字符"/>
    <w:basedOn w:val="a0"/>
    <w:uiPriority w:val="9"/>
    <w:rsid w:val="00F924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InternetLink">
    <w:name w:val="Internet Link"/>
    <w:basedOn w:val="a0"/>
    <w:uiPriority w:val="99"/>
    <w:unhideWhenUsed/>
    <w:rsid w:val="0069045C"/>
    <w:rPr>
      <w:color w:val="0563C1" w:themeColor="hyperlink"/>
      <w:u w:val="single"/>
      <w:lang/>
    </w:rPr>
  </w:style>
  <w:style w:type="character" w:styleId="a4">
    <w:name w:val="Unresolved Mention"/>
    <w:basedOn w:val="a0"/>
    <w:uiPriority w:val="99"/>
    <w:semiHidden/>
    <w:unhideWhenUsed/>
    <w:rsid w:val="00694C11"/>
    <w:rPr>
      <w:color w:val="605E5C"/>
      <w:shd w:val="clear" w:color="auto" w:fill="E1DFDD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Liberation Sans" w:eastAsia="WenQuanYi Zen Hei Sharp" w:hAnsi="Liberation Sans" w:cs="Lohit Devanagari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5">
    <w:name w:val="List"/>
    <w:basedOn w:val="TextBody"/>
    <w:rPr>
      <w:rFonts w:cs="Lohit Devanagari"/>
    </w:rPr>
  </w:style>
  <w:style w:type="paragraph" w:styleId="a6">
    <w:name w:val="caption"/>
    <w:basedOn w:val="a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  <w:rPr>
      <w:rFonts w:cs="Lohit Devanagari"/>
    </w:rPr>
  </w:style>
  <w:style w:type="paragraph" w:styleId="a7">
    <w:name w:val="Title"/>
    <w:basedOn w:val="a"/>
    <w:uiPriority w:val="10"/>
    <w:qFormat/>
    <w:rsid w:val="00AB78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8">
    <w:name w:val="List Paragraph"/>
    <w:basedOn w:val="a"/>
    <w:uiPriority w:val="34"/>
    <w:qFormat/>
    <w:rsid w:val="00F924DA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231EEE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26457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b">
    <w:name w:val="页眉 字符"/>
    <w:basedOn w:val="a0"/>
    <w:link w:val="aa"/>
    <w:uiPriority w:val="99"/>
    <w:rsid w:val="0026457D"/>
    <w:rPr>
      <w:rFonts w:ascii="Calibri" w:eastAsia="等线" w:hAnsi="Calibri"/>
      <w:color w:val="00000A"/>
      <w:sz w:val="22"/>
    </w:rPr>
  </w:style>
  <w:style w:type="paragraph" w:styleId="ac">
    <w:name w:val="footer"/>
    <w:basedOn w:val="a"/>
    <w:link w:val="ad"/>
    <w:uiPriority w:val="99"/>
    <w:unhideWhenUsed/>
    <w:rsid w:val="0026457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d">
    <w:name w:val="页脚 字符"/>
    <w:basedOn w:val="a0"/>
    <w:link w:val="ac"/>
    <w:uiPriority w:val="99"/>
    <w:rsid w:val="0026457D"/>
    <w:rPr>
      <w:rFonts w:ascii="Calibri" w:eastAsia="等线" w:hAnsi="Calibri"/>
      <w:color w:val="00000A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eisdmc.ac.c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inetwww11.bosai.go.jp/auth/?LANG=e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775</Words>
  <Characters>4422</Characters>
  <Application>Microsoft Office Word</Application>
  <DocSecurity>0</DocSecurity>
  <Lines>36</Lines>
  <Paragraphs>10</Paragraphs>
  <ScaleCrop>false</ScaleCrop>
  <Company/>
  <LinksUpToDate>false</LinksUpToDate>
  <CharactersWithSpaces>5187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建 王</dc:creator>
  <cp:lastModifiedBy>建 王</cp:lastModifiedBy>
  <cp:revision>856</cp:revision>
  <dcterms:created xsi:type="dcterms:W3CDTF">2019-05-25T07:05:00Z</dcterms:created>
  <dcterms:modified xsi:type="dcterms:W3CDTF">2019-06-28T05:51:00Z</dcterms:modified>
  <dc:language>en-US</dc:language>
</cp:coreProperties>
</file>