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18DF5" w14:textId="627C5E9F" w:rsidR="006559CD" w:rsidRDefault="007165A9" w:rsidP="0015373C">
      <w:pPr>
        <w:jc w:val="center"/>
        <w:rPr>
          <w:b/>
          <w:bCs/>
          <w:sz w:val="36"/>
          <w:szCs w:val="40"/>
        </w:rPr>
      </w:pPr>
      <w:r w:rsidRPr="0015373C">
        <w:rPr>
          <w:rFonts w:hint="eastAsia"/>
          <w:b/>
          <w:bCs/>
          <w:sz w:val="36"/>
          <w:szCs w:val="40"/>
        </w:rPr>
        <w:t>使用说明</w:t>
      </w:r>
    </w:p>
    <w:p w14:paraId="5846EB47" w14:textId="77777777" w:rsidR="0015373C" w:rsidRPr="0015373C" w:rsidRDefault="0015373C" w:rsidP="0015373C">
      <w:pPr>
        <w:jc w:val="center"/>
        <w:rPr>
          <w:b/>
          <w:bCs/>
          <w:sz w:val="36"/>
          <w:szCs w:val="40"/>
        </w:rPr>
      </w:pPr>
    </w:p>
    <w:p w14:paraId="00E7B206" w14:textId="27E849DC" w:rsidR="007165A9" w:rsidRPr="000A20C2" w:rsidRDefault="007165A9" w:rsidP="007165A9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0A20C2">
        <w:rPr>
          <w:rFonts w:hint="eastAsia"/>
          <w:b/>
          <w:bCs/>
        </w:rPr>
        <w:t>二维全matlab版本程序</w:t>
      </w:r>
    </w:p>
    <w:p w14:paraId="15665172" w14:textId="40F76968" w:rsidR="007165A9" w:rsidRDefault="007165A9" w:rsidP="007165A9">
      <w:pPr>
        <w:pStyle w:val="a7"/>
        <w:ind w:left="432" w:firstLineChars="0" w:firstLine="0"/>
      </w:pPr>
      <w:r>
        <w:rPr>
          <w:rFonts w:hint="eastAsia"/>
        </w:rPr>
        <w:t>直接运行即可</w:t>
      </w:r>
      <w:r w:rsidR="009F74A2">
        <w:rPr>
          <w:rFonts w:hint="eastAsia"/>
        </w:rPr>
        <w:t>，可自动完成前处理、时间推进和后处理的全过程。</w:t>
      </w:r>
    </w:p>
    <w:p w14:paraId="56F68D02" w14:textId="7005147B" w:rsidR="007165A9" w:rsidRPr="000A20C2" w:rsidRDefault="007165A9" w:rsidP="007165A9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0A20C2">
        <w:rPr>
          <w:rFonts w:hint="eastAsia"/>
          <w:b/>
          <w:bCs/>
        </w:rPr>
        <w:t>三维全matlab版本程序</w:t>
      </w:r>
    </w:p>
    <w:p w14:paraId="0DEFA8D9" w14:textId="0AEC48D1" w:rsidR="007165A9" w:rsidRPr="009F74A2" w:rsidRDefault="007165A9" w:rsidP="009F74A2">
      <w:pPr>
        <w:pStyle w:val="a7"/>
        <w:ind w:left="432" w:firstLineChars="0" w:firstLine="0"/>
      </w:pPr>
      <w:r>
        <w:rPr>
          <w:rFonts w:hint="eastAsia"/>
        </w:rPr>
        <w:t>直接运行即可</w:t>
      </w:r>
      <w:r w:rsidR="009F74A2">
        <w:rPr>
          <w:rFonts w:hint="eastAsia"/>
        </w:rPr>
        <w:t>，可自动完成前处理、时间推进和后处理的全过程。</w:t>
      </w:r>
    </w:p>
    <w:p w14:paraId="090A5ADC" w14:textId="7F2DB50D" w:rsidR="007165A9" w:rsidRPr="000A20C2" w:rsidRDefault="007165A9" w:rsidP="007165A9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0A20C2">
        <w:rPr>
          <w:rFonts w:hint="eastAsia"/>
          <w:b/>
          <w:bCs/>
        </w:rPr>
        <w:t>二维matlab与fortran配合版本程序</w:t>
      </w:r>
    </w:p>
    <w:p w14:paraId="1787A2B2" w14:textId="208D16C7" w:rsidR="007165A9" w:rsidRDefault="007165A9" w:rsidP="009F74A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运行matlab程序的前处理部分，将得到一系列的txt文件，这些文件默认会放在</w:t>
      </w:r>
      <w:r w:rsidR="009F74A2">
        <w:rPr>
          <w:rFonts w:hint="eastAsia"/>
        </w:rPr>
        <w:t>matlab代码所在的文件夹中</w:t>
      </w:r>
    </w:p>
    <w:p w14:paraId="720763D0" w14:textId="3907D032" w:rsidR="009F74A2" w:rsidRDefault="009F74A2" w:rsidP="009F74A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将txt文件全部拷贝到fortran代码所在的文件夹中，运行fortran代码，将会得到</w:t>
      </w:r>
      <w:r>
        <w:t xml:space="preserve"> output.txt </w:t>
      </w:r>
      <w:r>
        <w:rPr>
          <w:rFonts w:hint="eastAsia"/>
        </w:rPr>
        <w:t>文件，此文件将默认放在Fortran代码所在的文件夹中</w:t>
      </w:r>
    </w:p>
    <w:p w14:paraId="0CE207C5" w14:textId="77777777" w:rsidR="00B62A04" w:rsidRDefault="009F74A2" w:rsidP="00B62A0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t xml:space="preserve">output.txt </w:t>
      </w:r>
      <w:r>
        <w:rPr>
          <w:rFonts w:hint="eastAsia"/>
        </w:rPr>
        <w:t>文件拷贝到matlab代码所在文件夹中，</w:t>
      </w:r>
      <w:r w:rsidR="00FB7C03">
        <w:rPr>
          <w:rFonts w:hint="eastAsia"/>
        </w:rPr>
        <w:t>运行matlab代码的后处理和绘图部分，即可将求得的结果可视化</w:t>
      </w:r>
    </w:p>
    <w:p w14:paraId="4C573677" w14:textId="77D8AA5B" w:rsidR="00FB7C03" w:rsidRPr="00B62A04" w:rsidRDefault="007165A9" w:rsidP="00B62A04">
      <w:pPr>
        <w:pStyle w:val="a7"/>
        <w:numPr>
          <w:ilvl w:val="0"/>
          <w:numId w:val="1"/>
        </w:numPr>
        <w:ind w:firstLineChars="0"/>
      </w:pPr>
      <w:r w:rsidRPr="00B62A04">
        <w:rPr>
          <w:rFonts w:hint="eastAsia"/>
          <w:b/>
          <w:bCs/>
          <w:sz w:val="22"/>
          <w:szCs w:val="24"/>
        </w:rPr>
        <w:t>三维matlab与fortran配合版本程序</w:t>
      </w:r>
    </w:p>
    <w:p w14:paraId="3F605A9D" w14:textId="03AD4AD8" w:rsidR="00FB7C03" w:rsidRDefault="00FB7C03" w:rsidP="00FB7C03">
      <w:pPr>
        <w:pStyle w:val="a7"/>
        <w:ind w:left="432" w:firstLineChars="0" w:firstLine="0"/>
      </w:pPr>
      <w:r>
        <w:rPr>
          <w:rFonts w:hint="eastAsia"/>
        </w:rPr>
        <w:t>（1）运行matlab程序的前处理部分，将得到一系列的txt文件，这些文件默认会放在matlab代码所在的文件夹中</w:t>
      </w:r>
    </w:p>
    <w:p w14:paraId="6E8106E2" w14:textId="11D19330" w:rsidR="00FB7C03" w:rsidRDefault="00FB7C03" w:rsidP="00FB7C03">
      <w:pPr>
        <w:ind w:firstLine="420"/>
      </w:pPr>
      <w:r>
        <w:rPr>
          <w:rFonts w:hint="eastAsia"/>
        </w:rPr>
        <w:t>（2）将txt文件全部拷贝到fortran代码所在的文件夹中，运行fortran代码，将会得到</w:t>
      </w:r>
      <w:r>
        <w:t xml:space="preserve"> output.txt </w:t>
      </w:r>
      <w:r>
        <w:rPr>
          <w:rFonts w:hint="eastAsia"/>
        </w:rPr>
        <w:t>文件，此文件将默认放在Fortran代码所在的文件夹中</w:t>
      </w:r>
    </w:p>
    <w:p w14:paraId="66F201BD" w14:textId="7B569AA8" w:rsidR="00FB7C03" w:rsidRDefault="00FB7C03" w:rsidP="00FB7C03">
      <w:pPr>
        <w:ind w:firstLine="420"/>
      </w:pPr>
      <w:r>
        <w:rPr>
          <w:rFonts w:hint="eastAsia"/>
        </w:rPr>
        <w:t>（3）将</w:t>
      </w:r>
      <w:r>
        <w:t xml:space="preserve">output.txt </w:t>
      </w:r>
      <w:r>
        <w:rPr>
          <w:rFonts w:hint="eastAsia"/>
        </w:rPr>
        <w:t>文件拷贝到matlab代码所在文件夹中，运行matlab代码的后处理和绘图部分，即可将求得的结果可视化</w:t>
      </w:r>
    </w:p>
    <w:p w14:paraId="4478200F" w14:textId="6276709D" w:rsidR="00FA5C45" w:rsidRDefault="008C593A" w:rsidP="00FB7C03">
      <w:pPr>
        <w:ind w:firstLine="420"/>
      </w:pPr>
      <w:r>
        <w:rPr>
          <w:rFonts w:hint="eastAsia"/>
        </w:rPr>
        <w:t>注意，因为三维的矩阵比较大，在读入的时候可能会出现内存溢出的情况，报错为</w:t>
      </w:r>
      <w:r w:rsidRPr="008C593A">
        <w:t>Program Exception - stack overflow</w:t>
      </w:r>
      <w:r>
        <w:rPr>
          <w:rFonts w:hint="eastAsia"/>
        </w:rPr>
        <w:t>，对此可以进行以下操作：</w:t>
      </w:r>
    </w:p>
    <w:p w14:paraId="74CB17EA" w14:textId="17406F06" w:rsidR="008C593A" w:rsidRDefault="008C593A" w:rsidP="00FB7C03">
      <w:pPr>
        <w:ind w:firstLine="420"/>
      </w:pPr>
      <w:r>
        <w:rPr>
          <w:rFonts w:hint="eastAsia"/>
        </w:rPr>
        <w:t>项目-&gt;属性</w:t>
      </w:r>
      <w:r w:rsidR="00F03098">
        <w:t>-&gt;Linker-&gt;System-&gt;Stack Resrve Size-&gt;10000000</w:t>
      </w:r>
    </w:p>
    <w:p w14:paraId="4C2EBAB8" w14:textId="77777777" w:rsidR="00EF6F9F" w:rsidRDefault="00F03098" w:rsidP="00EF6F9F">
      <w:pPr>
        <w:ind w:firstLine="420"/>
      </w:pPr>
      <w:r>
        <w:rPr>
          <w:rFonts w:hint="eastAsia"/>
        </w:rPr>
        <w:t>如图：</w:t>
      </w:r>
    </w:p>
    <w:p w14:paraId="1DEFF80C" w14:textId="0473090C" w:rsidR="00F03098" w:rsidRDefault="00294F39" w:rsidP="00EF6F9F">
      <w:pPr>
        <w:ind w:firstLine="420"/>
      </w:pPr>
      <w:r>
        <w:rPr>
          <w:rFonts w:hint="eastAsia"/>
          <w:noProof/>
        </w:rPr>
        <w:drawing>
          <wp:inline distT="0" distB="0" distL="0" distR="0" wp14:anchorId="3D04050B" wp14:editId="7CA2CCC6">
            <wp:extent cx="5274310" cy="3588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无标题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3F47" w14:textId="08402AE9" w:rsidR="00EF6F9F" w:rsidRDefault="00EF6F9F" w:rsidP="00FB7C03">
      <w:pPr>
        <w:ind w:firstLine="420"/>
        <w:rPr>
          <w:rFonts w:hint="eastAsia"/>
        </w:rPr>
      </w:pPr>
      <w:r>
        <w:rPr>
          <w:rFonts w:hint="eastAsia"/>
        </w:rPr>
        <w:lastRenderedPageBreak/>
        <w:t>（没有必要必须是10000000，只要是一个很大的数就可以）</w:t>
      </w:r>
      <w:bookmarkStart w:id="0" w:name="_GoBack"/>
      <w:bookmarkEnd w:id="0"/>
    </w:p>
    <w:p w14:paraId="38C02BE2" w14:textId="4934BDF3" w:rsidR="00FB7C03" w:rsidRPr="00B62A04" w:rsidRDefault="00671936" w:rsidP="00671936">
      <w:pPr>
        <w:rPr>
          <w:b/>
          <w:bCs/>
          <w:sz w:val="24"/>
          <w:szCs w:val="28"/>
        </w:rPr>
      </w:pPr>
      <w:r w:rsidRPr="00B62A04">
        <w:rPr>
          <w:rFonts w:hint="eastAsia"/>
          <w:b/>
          <w:bCs/>
          <w:sz w:val="24"/>
          <w:szCs w:val="28"/>
        </w:rPr>
        <w:t>五、二维程序静态算例</w:t>
      </w:r>
    </w:p>
    <w:p w14:paraId="0767FA28" w14:textId="15DC664D" w:rsidR="00671936" w:rsidRDefault="00671936" w:rsidP="00671936">
      <w:r>
        <w:tab/>
      </w:r>
      <w:r>
        <w:rPr>
          <w:rFonts w:hint="eastAsia"/>
        </w:rPr>
        <w:t>整套验证在matlab中实现，直接运行即可</w:t>
      </w:r>
    </w:p>
    <w:p w14:paraId="06C772CA" w14:textId="4FAD8B6D" w:rsidR="00671936" w:rsidRPr="00B62A04" w:rsidRDefault="00671936" w:rsidP="00671936">
      <w:pPr>
        <w:rPr>
          <w:b/>
          <w:bCs/>
          <w:sz w:val="24"/>
          <w:szCs w:val="28"/>
        </w:rPr>
      </w:pPr>
      <w:r w:rsidRPr="00B62A04">
        <w:rPr>
          <w:rFonts w:hint="eastAsia"/>
          <w:b/>
          <w:bCs/>
          <w:sz w:val="24"/>
          <w:szCs w:val="28"/>
        </w:rPr>
        <w:t>六、三维程序静态算例</w:t>
      </w:r>
    </w:p>
    <w:p w14:paraId="2C8B6C87" w14:textId="332F7415" w:rsidR="00671936" w:rsidRDefault="00671936" w:rsidP="00671936">
      <w:r>
        <w:tab/>
      </w:r>
      <w:r>
        <w:rPr>
          <w:rFonts w:hint="eastAsia"/>
        </w:rPr>
        <w:t>整套验证在matlab中实现，直接运行即可</w:t>
      </w:r>
    </w:p>
    <w:p w14:paraId="3E8518D4" w14:textId="131656A2" w:rsidR="00B62A04" w:rsidRDefault="00B62A04" w:rsidP="00671936"/>
    <w:p w14:paraId="7A141544" w14:textId="6F80CE62" w:rsidR="00B62A04" w:rsidRDefault="00B62A04" w:rsidP="00671936"/>
    <w:p w14:paraId="621C333E" w14:textId="0C9D811A" w:rsidR="00B62A04" w:rsidRPr="00B62A04" w:rsidRDefault="00B62A04" w:rsidP="00B62A04">
      <w:pPr>
        <w:rPr>
          <w:b/>
          <w:bCs/>
        </w:rPr>
      </w:pPr>
      <w:r w:rsidRPr="00B62A04">
        <w:rPr>
          <w:rFonts w:hint="eastAsia"/>
          <w:b/>
          <w:bCs/>
        </w:rPr>
        <w:t>七、其他扩展内容</w:t>
      </w:r>
    </w:p>
    <w:p w14:paraId="6EE6BB78" w14:textId="77777777" w:rsidR="00B62A04" w:rsidRPr="00876FC8" w:rsidRDefault="00B62A04" w:rsidP="00B62A04">
      <w:pPr>
        <w:rPr>
          <w:b/>
          <w:bCs/>
        </w:rPr>
      </w:pPr>
    </w:p>
    <w:p w14:paraId="24B2E4A7" w14:textId="77777777" w:rsidR="00B62A04" w:rsidRDefault="00B62A04" w:rsidP="00B62A04">
      <w:pPr>
        <w:ind w:firstLine="420"/>
      </w:pPr>
      <w:r>
        <w:rPr>
          <w:rFonts w:hint="eastAsia"/>
        </w:rPr>
        <w:t>（1）MKL库的添加方法：</w:t>
      </w:r>
    </w:p>
    <w:p w14:paraId="37C59CD9" w14:textId="77777777" w:rsidR="00F03098" w:rsidRDefault="00B62A04" w:rsidP="00B62A04">
      <w:pPr>
        <w:ind w:firstLine="420"/>
      </w:pPr>
      <w:r>
        <w:rPr>
          <w:rFonts w:hint="eastAsia"/>
        </w:rPr>
        <w:t xml:space="preserve">从fortran页面选择 </w:t>
      </w:r>
    </w:p>
    <w:p w14:paraId="467C5617" w14:textId="77777777" w:rsidR="00F03098" w:rsidRDefault="00B62A04" w:rsidP="00B62A04">
      <w:pPr>
        <w:ind w:firstLine="420"/>
      </w:pPr>
      <w:r>
        <w:rPr>
          <w:rFonts w:hint="eastAsia"/>
        </w:rPr>
        <w:t>项目-&gt;属性-</w:t>
      </w:r>
      <w:r>
        <w:t>&gt;</w:t>
      </w:r>
      <w:r>
        <w:rPr>
          <w:rFonts w:hint="eastAsia"/>
        </w:rPr>
        <w:t>Fortran</w:t>
      </w:r>
      <w:r>
        <w:t xml:space="preserve">-&gt;Libraries-&gt;Use Intel Math Kernel Library-&gt;Parallel </w:t>
      </w:r>
    </w:p>
    <w:p w14:paraId="7DFAB075" w14:textId="331EFA7D" w:rsidR="00B62A04" w:rsidRPr="0095380C" w:rsidRDefault="00B62A04" w:rsidP="00B62A04">
      <w:pPr>
        <w:ind w:firstLine="420"/>
      </w:pPr>
      <w:r>
        <w:rPr>
          <w:rFonts w:hint="eastAsia"/>
        </w:rPr>
        <w:t>即可，如下图：</w:t>
      </w:r>
    </w:p>
    <w:p w14:paraId="155077E3" w14:textId="633B1F09" w:rsidR="00B62A04" w:rsidRPr="00A52C69" w:rsidRDefault="00B62A04" w:rsidP="00B62A04">
      <w:pPr>
        <w:ind w:firstLine="420"/>
      </w:pPr>
      <w:r>
        <w:rPr>
          <w:noProof/>
        </w:rPr>
        <w:drawing>
          <wp:inline distT="0" distB="0" distL="0" distR="0" wp14:anchorId="6E229979" wp14:editId="6E95E981">
            <wp:extent cx="5274310" cy="3568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标题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EAD9" w14:textId="77777777" w:rsidR="00B62A04" w:rsidRDefault="00B62A04" w:rsidP="00B62A04">
      <w:pPr>
        <w:ind w:firstLine="420"/>
      </w:pPr>
      <w:r>
        <w:rPr>
          <w:rFonts w:hint="eastAsia"/>
        </w:rPr>
        <w:t>（2）</w:t>
      </w:r>
      <w:r>
        <w:t>O</w:t>
      </w:r>
      <w:r>
        <w:rPr>
          <w:rFonts w:hint="eastAsia"/>
        </w:rPr>
        <w:t>pen</w:t>
      </w:r>
      <w:r>
        <w:t xml:space="preserve"> </w:t>
      </w:r>
      <w:r>
        <w:rPr>
          <w:rFonts w:hint="eastAsia"/>
        </w:rPr>
        <w:t>MP的环境配置及简单操作方法可以参考网址：</w:t>
      </w:r>
    </w:p>
    <w:p w14:paraId="56256730" w14:textId="08B27465" w:rsidR="00B62A04" w:rsidRDefault="008A18A6" w:rsidP="00B62A04">
      <w:pPr>
        <w:ind w:firstLine="420"/>
        <w:rPr>
          <w:rStyle w:val="a8"/>
        </w:rPr>
      </w:pPr>
      <w:hyperlink r:id="rId9" w:history="1">
        <w:r w:rsidR="00B62A04" w:rsidRPr="00F67BB4">
          <w:rPr>
            <w:rStyle w:val="a8"/>
          </w:rPr>
          <w:t>http://blog.sina.com.cn/s/blog_aed5bd1d0102vpk8.html</w:t>
        </w:r>
      </w:hyperlink>
    </w:p>
    <w:p w14:paraId="41280DA6" w14:textId="7EC93741" w:rsidR="00B84372" w:rsidRPr="00B84372" w:rsidRDefault="00B84372" w:rsidP="00B84372">
      <w:pPr>
        <w:rPr>
          <w:rFonts w:hint="eastAsia"/>
        </w:rPr>
      </w:pPr>
    </w:p>
    <w:p w14:paraId="112DE8AC" w14:textId="77777777" w:rsidR="00B84372" w:rsidRDefault="00B84372" w:rsidP="00B84372">
      <w:pPr>
        <w:ind w:firstLine="420"/>
      </w:pPr>
      <w:r>
        <w:rPr>
          <w:rFonts w:hint="eastAsia"/>
        </w:rPr>
        <w:t>另外有</w:t>
      </w:r>
      <w:hyperlink r:id="rId10" w:history="1">
        <w:r w:rsidRPr="0087669B">
          <w:rPr>
            <w:rStyle w:val="a8"/>
          </w:rPr>
          <w:t>https://blog.csdn.net/dengm155/article/details/78837408</w:t>
        </w:r>
      </w:hyperlink>
      <w:r>
        <w:t xml:space="preserve"> </w:t>
      </w:r>
      <w:r>
        <w:rPr>
          <w:rFonts w:hint="eastAsia"/>
        </w:rPr>
        <w:t>也可以作为参考。</w:t>
      </w:r>
    </w:p>
    <w:p w14:paraId="3B7A6908" w14:textId="1EDA973E" w:rsidR="00B62A04" w:rsidRPr="00B62A04" w:rsidRDefault="00B84372" w:rsidP="00B84372">
      <w:pPr>
        <w:ind w:firstLine="420"/>
        <w:rPr>
          <w:rFonts w:hint="eastAsia"/>
        </w:rPr>
      </w:pPr>
      <w:r>
        <w:rPr>
          <w:rFonts w:hint="eastAsia"/>
        </w:rPr>
        <w:t>但是在我们的尝试中使用openMP似乎没有变快。</w:t>
      </w:r>
    </w:p>
    <w:p w14:paraId="434D47C7" w14:textId="77777777" w:rsidR="00671936" w:rsidRPr="00671936" w:rsidRDefault="00671936" w:rsidP="00671936"/>
    <w:p w14:paraId="3074ED0B" w14:textId="09554943" w:rsidR="007165A9" w:rsidRDefault="007165A9" w:rsidP="007165A9">
      <w:pPr>
        <w:pStyle w:val="a7"/>
        <w:ind w:left="432" w:firstLineChars="0" w:firstLine="0"/>
      </w:pPr>
    </w:p>
    <w:sectPr w:rsidR="00716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558CC" w14:textId="77777777" w:rsidR="008A18A6" w:rsidRDefault="008A18A6" w:rsidP="007165A9">
      <w:r>
        <w:separator/>
      </w:r>
    </w:p>
  </w:endnote>
  <w:endnote w:type="continuationSeparator" w:id="0">
    <w:p w14:paraId="7342C0F8" w14:textId="77777777" w:rsidR="008A18A6" w:rsidRDefault="008A18A6" w:rsidP="00716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5D048" w14:textId="77777777" w:rsidR="008A18A6" w:rsidRDefault="008A18A6" w:rsidP="007165A9">
      <w:r>
        <w:separator/>
      </w:r>
    </w:p>
  </w:footnote>
  <w:footnote w:type="continuationSeparator" w:id="0">
    <w:p w14:paraId="7EE07765" w14:textId="77777777" w:rsidR="008A18A6" w:rsidRDefault="008A18A6" w:rsidP="007165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E6F8B"/>
    <w:multiLevelType w:val="hybridMultilevel"/>
    <w:tmpl w:val="B838AEF2"/>
    <w:lvl w:ilvl="0" w:tplc="A2FC1ECC">
      <w:start w:val="1"/>
      <w:numFmt w:val="decimal"/>
      <w:lvlText w:val="（%1）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77391AAC"/>
    <w:multiLevelType w:val="hybridMultilevel"/>
    <w:tmpl w:val="DC4025CE"/>
    <w:lvl w:ilvl="0" w:tplc="C6B6AE6A">
      <w:start w:val="1"/>
      <w:numFmt w:val="japaneseCounting"/>
      <w:lvlText w:val="%1、"/>
      <w:lvlJc w:val="left"/>
      <w:pPr>
        <w:ind w:left="432" w:hanging="432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17"/>
    <w:rsid w:val="000A20C2"/>
    <w:rsid w:val="0015373C"/>
    <w:rsid w:val="00294F39"/>
    <w:rsid w:val="00386B49"/>
    <w:rsid w:val="003C2F94"/>
    <w:rsid w:val="0054074F"/>
    <w:rsid w:val="006559CD"/>
    <w:rsid w:val="00671936"/>
    <w:rsid w:val="007165A9"/>
    <w:rsid w:val="008A18A6"/>
    <w:rsid w:val="008C593A"/>
    <w:rsid w:val="009F74A2"/>
    <w:rsid w:val="00B62A04"/>
    <w:rsid w:val="00B84372"/>
    <w:rsid w:val="00DF7217"/>
    <w:rsid w:val="00EF6F9F"/>
    <w:rsid w:val="00F03098"/>
    <w:rsid w:val="00FA5C45"/>
    <w:rsid w:val="00FB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562A6"/>
  <w15:chartTrackingRefBased/>
  <w15:docId w15:val="{9533DE7F-3F4B-474F-B4F1-295DCA48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65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65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65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65A9"/>
    <w:rPr>
      <w:sz w:val="18"/>
      <w:szCs w:val="18"/>
    </w:rPr>
  </w:style>
  <w:style w:type="paragraph" w:styleId="a7">
    <w:name w:val="List Paragraph"/>
    <w:basedOn w:val="a"/>
    <w:uiPriority w:val="34"/>
    <w:qFormat/>
    <w:rsid w:val="007165A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62A0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843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dengm155/article/details/788374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sina.com.cn/s/blog_aed5bd1d0102vpk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嵇长秋</dc:creator>
  <cp:keywords/>
  <dc:description/>
  <cp:lastModifiedBy>嵇长秋</cp:lastModifiedBy>
  <cp:revision>13</cp:revision>
  <dcterms:created xsi:type="dcterms:W3CDTF">2019-08-13T11:22:00Z</dcterms:created>
  <dcterms:modified xsi:type="dcterms:W3CDTF">2019-08-14T05:35:00Z</dcterms:modified>
</cp:coreProperties>
</file>