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5EF" w:rsidRPr="003475EF" w:rsidRDefault="003475EF" w:rsidP="003475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75EF">
        <w:rPr>
          <w:rFonts w:ascii="Times New Roman" w:hAnsi="Times New Roman" w:cs="Times New Roman"/>
          <w:color w:val="000000" w:themeColor="text1"/>
          <w:sz w:val="24"/>
          <w:szCs w:val="24"/>
        </w:rPr>
        <w:t>Attention Pooling for Action Recognition</w:t>
      </w:r>
    </w:p>
    <w:p w:rsidR="003475EF" w:rsidRPr="003475EF" w:rsidRDefault="003475EF" w:rsidP="003475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75EF">
        <w:rPr>
          <w:rFonts w:ascii="Times New Roman" w:hAnsi="Times New Roman" w:cs="Times New Roman"/>
          <w:color w:val="000000" w:themeColor="text1"/>
          <w:sz w:val="24"/>
          <w:szCs w:val="24"/>
        </w:rPr>
        <w:t>Contextual Action Recognition with R*CNN</w:t>
      </w:r>
    </w:p>
    <w:p w:rsidR="003475EF" w:rsidRPr="003475EF" w:rsidRDefault="003475EF" w:rsidP="003475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75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Action Recognition in Still Images Using Word </w:t>
      </w:r>
      <w:proofErr w:type="spellStart"/>
      <w:r w:rsidRPr="003475EF">
        <w:rPr>
          <w:rFonts w:ascii="Times New Roman" w:hAnsi="Times New Roman" w:cs="Times New Roman"/>
          <w:color w:val="000000" w:themeColor="text1"/>
          <w:sz w:val="24"/>
          <w:szCs w:val="24"/>
        </w:rPr>
        <w:t>Embeddings</w:t>
      </w:r>
      <w:proofErr w:type="spellEnd"/>
      <w:r w:rsidRPr="003475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from Natural Language</w:t>
      </w:r>
      <w:r w:rsidRPr="003475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Descriptions</w:t>
      </w:r>
    </w:p>
    <w:p w:rsidR="003475EF" w:rsidRDefault="003475EF" w:rsidP="003475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75EF">
        <w:rPr>
          <w:rFonts w:ascii="Times New Roman" w:hAnsi="Times New Roman" w:cs="Times New Roman"/>
          <w:color w:val="000000" w:themeColor="text1"/>
          <w:sz w:val="24"/>
          <w:szCs w:val="24"/>
        </w:rPr>
        <w:t>Learning Discriminative Action And Context Representations For Action Recognition In Still</w:t>
      </w:r>
      <w:r w:rsidRPr="003475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475EF">
        <w:rPr>
          <w:rFonts w:ascii="Times New Roman" w:hAnsi="Times New Roman" w:cs="Times New Roman"/>
          <w:color w:val="000000" w:themeColor="text1"/>
          <w:sz w:val="24"/>
          <w:szCs w:val="24"/>
        </w:rPr>
        <w:t>Images</w:t>
      </w:r>
    </w:p>
    <w:p w:rsidR="003475EF" w:rsidRDefault="003475EF" w:rsidP="003475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75EF">
        <w:rPr>
          <w:rFonts w:ascii="Times New Roman" w:hAnsi="Times New Roman" w:cs="Times New Roman"/>
          <w:color w:val="000000" w:themeColor="text1"/>
          <w:sz w:val="24"/>
          <w:szCs w:val="24"/>
        </w:rPr>
        <w:t>Action Recognition in Still Images with Minimum Annotation Efforts</w:t>
      </w:r>
    </w:p>
    <w:p w:rsidR="003475EF" w:rsidRDefault="003475EF" w:rsidP="003475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75EF">
        <w:rPr>
          <w:rFonts w:ascii="Times New Roman" w:hAnsi="Times New Roman" w:cs="Times New Roman"/>
          <w:color w:val="000000" w:themeColor="text1"/>
          <w:sz w:val="24"/>
          <w:szCs w:val="24"/>
        </w:rPr>
        <w:t>Scale coding bag of deep features for human attribute and action recognition</w:t>
      </w:r>
    </w:p>
    <w:p w:rsidR="003475EF" w:rsidRDefault="003475EF" w:rsidP="003475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75EF">
        <w:rPr>
          <w:rFonts w:ascii="Times New Roman" w:hAnsi="Times New Roman" w:cs="Times New Roman"/>
          <w:color w:val="000000" w:themeColor="text1"/>
          <w:sz w:val="24"/>
          <w:szCs w:val="24"/>
        </w:rPr>
        <w:t>A Zero-Shot Architecture for Action Recognition in Still Images</w:t>
      </w:r>
    </w:p>
    <w:p w:rsidR="003475EF" w:rsidRDefault="003475EF" w:rsidP="003475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75EF">
        <w:rPr>
          <w:rFonts w:ascii="Times New Roman" w:hAnsi="Times New Roman" w:cs="Times New Roman"/>
          <w:color w:val="000000" w:themeColor="text1"/>
          <w:sz w:val="24"/>
          <w:szCs w:val="24"/>
        </w:rPr>
        <w:t>Learning to Detect Human-Object Interactions</w:t>
      </w:r>
    </w:p>
    <w:p w:rsidR="003475EF" w:rsidRDefault="003475EF" w:rsidP="003475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75EF">
        <w:rPr>
          <w:rFonts w:ascii="Times New Roman" w:hAnsi="Times New Roman" w:cs="Times New Roman"/>
          <w:color w:val="000000" w:themeColor="text1"/>
          <w:sz w:val="24"/>
          <w:szCs w:val="24"/>
        </w:rPr>
        <w:t>ICAN: Instance-Centric Attention Network for Human-Object Interaction Detection</w:t>
      </w:r>
    </w:p>
    <w:p w:rsidR="003475EF" w:rsidRDefault="003475EF" w:rsidP="003475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75EF">
        <w:rPr>
          <w:rFonts w:ascii="Times New Roman" w:hAnsi="Times New Roman" w:cs="Times New Roman"/>
          <w:color w:val="000000" w:themeColor="text1"/>
          <w:sz w:val="24"/>
          <w:szCs w:val="24"/>
        </w:rPr>
        <w:t>Pairwise Body-Part Attention for Recognizing Human-Object Interactions</w:t>
      </w:r>
    </w:p>
    <w:p w:rsidR="003475EF" w:rsidRDefault="003475EF" w:rsidP="003475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75EF">
        <w:rPr>
          <w:rFonts w:ascii="Times New Roman" w:hAnsi="Times New Roman" w:cs="Times New Roman"/>
          <w:color w:val="000000" w:themeColor="text1"/>
          <w:sz w:val="24"/>
          <w:szCs w:val="24"/>
        </w:rPr>
        <w:t>An Attention Model for group-level emotion recognition</w:t>
      </w:r>
    </w:p>
    <w:p w:rsidR="003475EF" w:rsidRDefault="003475EF" w:rsidP="003475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75EF">
        <w:rPr>
          <w:rFonts w:ascii="Times New Roman" w:hAnsi="Times New Roman" w:cs="Times New Roman"/>
          <w:color w:val="000000" w:themeColor="text1"/>
          <w:sz w:val="24"/>
          <w:szCs w:val="24"/>
        </w:rPr>
        <w:t>Residual Attention Network for Image Classification</w:t>
      </w:r>
    </w:p>
    <w:p w:rsidR="003475EF" w:rsidRDefault="003475EF" w:rsidP="003475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75EF">
        <w:rPr>
          <w:rFonts w:ascii="Times New Roman" w:hAnsi="Times New Roman" w:cs="Times New Roman"/>
          <w:color w:val="000000" w:themeColor="text1"/>
          <w:sz w:val="24"/>
          <w:szCs w:val="24"/>
        </w:rPr>
        <w:t>Densely Connected CNN with Multi-scale Feature Attention for Text Classification</w:t>
      </w:r>
    </w:p>
    <w:p w:rsidR="003475EF" w:rsidRDefault="003475EF" w:rsidP="003475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75EF">
        <w:rPr>
          <w:rFonts w:ascii="Times New Roman" w:hAnsi="Times New Roman" w:cs="Times New Roman"/>
          <w:color w:val="000000" w:themeColor="text1"/>
          <w:sz w:val="24"/>
          <w:szCs w:val="24"/>
        </w:rPr>
        <w:t>Bottom-Up and Top-Down Attention for Image Captioning and Visual Question Answering</w:t>
      </w:r>
    </w:p>
    <w:p w:rsidR="003475EF" w:rsidRDefault="003475EF" w:rsidP="003475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75EF">
        <w:rPr>
          <w:rFonts w:ascii="Times New Roman" w:hAnsi="Times New Roman" w:cs="Times New Roman"/>
          <w:color w:val="000000" w:themeColor="text1"/>
          <w:sz w:val="24"/>
          <w:szCs w:val="24"/>
        </w:rPr>
        <w:t>R-FCN: Object Detection via Region-based Fully Convolutional Networks</w:t>
      </w:r>
    </w:p>
    <w:p w:rsidR="003475EF" w:rsidRDefault="003475EF" w:rsidP="003475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75EF">
        <w:rPr>
          <w:rFonts w:ascii="Times New Roman" w:hAnsi="Times New Roman" w:cs="Times New Roman"/>
          <w:color w:val="000000" w:themeColor="text1"/>
          <w:sz w:val="24"/>
          <w:szCs w:val="24"/>
        </w:rPr>
        <w:t>Deep Visual Attention Prediction</w:t>
      </w:r>
    </w:p>
    <w:p w:rsidR="003475EF" w:rsidRDefault="003475EF" w:rsidP="003475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75EF">
        <w:rPr>
          <w:rFonts w:ascii="Times New Roman" w:hAnsi="Times New Roman" w:cs="Times New Roman"/>
          <w:color w:val="000000" w:themeColor="text1"/>
          <w:sz w:val="24"/>
          <w:szCs w:val="24"/>
        </w:rPr>
        <w:t>Weakly-supervised learning of visual relations</w:t>
      </w:r>
    </w:p>
    <w:p w:rsidR="003475EF" w:rsidRDefault="003475EF" w:rsidP="003475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75EF">
        <w:rPr>
          <w:rFonts w:ascii="Times New Roman" w:hAnsi="Times New Roman" w:cs="Times New Roman"/>
          <w:color w:val="000000" w:themeColor="text1"/>
          <w:sz w:val="24"/>
          <w:szCs w:val="24"/>
        </w:rPr>
        <w:t>Expanded Parts Model for Semantic Description of Humans in Still Images</w:t>
      </w:r>
    </w:p>
    <w:p w:rsidR="003475EF" w:rsidRDefault="003475EF" w:rsidP="003475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75EF">
        <w:rPr>
          <w:rFonts w:ascii="Times New Roman" w:hAnsi="Times New Roman" w:cs="Times New Roman"/>
          <w:color w:val="000000" w:themeColor="text1"/>
          <w:sz w:val="24"/>
          <w:szCs w:val="24"/>
        </w:rPr>
        <w:t>Deep Visual Words: Improved Fisher Vector for Image Classification</w:t>
      </w:r>
    </w:p>
    <w:p w:rsidR="003475EF" w:rsidRDefault="003475EF" w:rsidP="003475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75EF">
        <w:rPr>
          <w:rFonts w:ascii="Times New Roman" w:hAnsi="Times New Roman" w:cs="Times New Roman"/>
          <w:color w:val="000000" w:themeColor="text1"/>
          <w:sz w:val="24"/>
          <w:szCs w:val="24"/>
        </w:rPr>
        <w:t>Learning Conditioned Graph Structures for Interpretable Visual Question Answering</w:t>
      </w:r>
    </w:p>
    <w:p w:rsidR="003475EF" w:rsidRDefault="003475EF" w:rsidP="003475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75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Single Shot </w:t>
      </w:r>
      <w:proofErr w:type="spellStart"/>
      <w:r w:rsidRPr="003475EF">
        <w:rPr>
          <w:rFonts w:ascii="Times New Roman" w:hAnsi="Times New Roman" w:cs="Times New Roman"/>
          <w:color w:val="000000" w:themeColor="text1"/>
          <w:sz w:val="24"/>
          <w:szCs w:val="24"/>
        </w:rPr>
        <w:t>Multibox</w:t>
      </w:r>
      <w:proofErr w:type="spellEnd"/>
      <w:r w:rsidRPr="003475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Detector</w:t>
      </w:r>
    </w:p>
    <w:p w:rsidR="003475EF" w:rsidRDefault="003475EF" w:rsidP="003475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75EF">
        <w:rPr>
          <w:rFonts w:ascii="Times New Roman" w:hAnsi="Times New Roman" w:cs="Times New Roman"/>
          <w:color w:val="000000" w:themeColor="text1"/>
          <w:sz w:val="24"/>
          <w:szCs w:val="24"/>
        </w:rPr>
        <w:t>Receptive Field Block Net for Accurate and Fast Object Detection</w:t>
      </w:r>
    </w:p>
    <w:p w:rsidR="003475EF" w:rsidRDefault="003475EF" w:rsidP="003475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75EF">
        <w:rPr>
          <w:rFonts w:ascii="Times New Roman" w:hAnsi="Times New Roman" w:cs="Times New Roman"/>
          <w:color w:val="000000" w:themeColor="text1"/>
          <w:sz w:val="24"/>
          <w:szCs w:val="24"/>
        </w:rPr>
        <w:t>Show, Attend and Tell: Neural Image Caption Generation with Visual Attention</w:t>
      </w:r>
    </w:p>
    <w:p w:rsidR="003475EF" w:rsidRDefault="003475EF" w:rsidP="003475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75EF">
        <w:rPr>
          <w:rFonts w:ascii="Times New Roman" w:hAnsi="Times New Roman" w:cs="Times New Roman"/>
          <w:color w:val="000000" w:themeColor="text1"/>
          <w:sz w:val="24"/>
          <w:szCs w:val="24"/>
        </w:rPr>
        <w:t>CBAM: Convolutional Block Attention Module</w:t>
      </w:r>
    </w:p>
    <w:p w:rsidR="003475EF" w:rsidRDefault="003475EF" w:rsidP="003475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75EF">
        <w:rPr>
          <w:rFonts w:ascii="Times New Roman" w:hAnsi="Times New Roman" w:cs="Times New Roman"/>
          <w:color w:val="000000" w:themeColor="text1"/>
          <w:sz w:val="24"/>
          <w:szCs w:val="24"/>
        </w:rPr>
        <w:t>Paying More Attention to Attention: Improving The Performance of Convolutional Neural</w:t>
      </w:r>
    </w:p>
    <w:p w:rsidR="003475EF" w:rsidRDefault="003475EF" w:rsidP="003475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75EF">
        <w:rPr>
          <w:rFonts w:ascii="Times New Roman" w:hAnsi="Times New Roman" w:cs="Times New Roman"/>
          <w:color w:val="000000" w:themeColor="text1"/>
          <w:sz w:val="24"/>
          <w:szCs w:val="24"/>
        </w:rPr>
        <w:t>Networks via Attention Transfer</w:t>
      </w:r>
    </w:p>
    <w:p w:rsidR="003475EF" w:rsidRDefault="003475EF" w:rsidP="003475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75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Progressive Attention Guided Recurrent Network for Salient Object </w:t>
      </w:r>
      <w:proofErr w:type="spellStart"/>
      <w:r w:rsidRPr="003475EF">
        <w:rPr>
          <w:rFonts w:ascii="Times New Roman" w:hAnsi="Times New Roman" w:cs="Times New Roman"/>
          <w:color w:val="000000" w:themeColor="text1"/>
          <w:sz w:val="24"/>
          <w:szCs w:val="24"/>
        </w:rPr>
        <w:t>Detection</w:t>
      </w:r>
      <w:proofErr w:type="spellEnd"/>
    </w:p>
    <w:p w:rsidR="009C035F" w:rsidRPr="003475EF" w:rsidRDefault="003475EF" w:rsidP="003475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475EF">
        <w:rPr>
          <w:rFonts w:ascii="Times New Roman" w:hAnsi="Times New Roman" w:cs="Times New Roman"/>
          <w:color w:val="000000" w:themeColor="text1"/>
          <w:sz w:val="24"/>
          <w:szCs w:val="24"/>
        </w:rPr>
        <w:t>DetNet</w:t>
      </w:r>
      <w:proofErr w:type="spellEnd"/>
      <w:r w:rsidRPr="003475EF">
        <w:rPr>
          <w:rFonts w:ascii="Times New Roman" w:hAnsi="Times New Roman" w:cs="Times New Roman"/>
          <w:color w:val="000000" w:themeColor="text1"/>
          <w:sz w:val="24"/>
          <w:szCs w:val="24"/>
        </w:rPr>
        <w:t>: A Backbone network for Object Det</w:t>
      </w:r>
      <w:bookmarkStart w:id="0" w:name="_GoBack"/>
      <w:bookmarkEnd w:id="0"/>
      <w:r w:rsidRPr="003475EF">
        <w:rPr>
          <w:rFonts w:ascii="Times New Roman" w:hAnsi="Times New Roman" w:cs="Times New Roman"/>
          <w:color w:val="000000" w:themeColor="text1"/>
          <w:sz w:val="24"/>
          <w:szCs w:val="24"/>
        </w:rPr>
        <w:t>ection</w:t>
      </w:r>
    </w:p>
    <w:sectPr w:rsidR="009C035F" w:rsidRPr="00347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E4DB3"/>
    <w:multiLevelType w:val="hybridMultilevel"/>
    <w:tmpl w:val="3604A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C54"/>
    <w:rsid w:val="003022AE"/>
    <w:rsid w:val="003475EF"/>
    <w:rsid w:val="00816C54"/>
    <w:rsid w:val="008667E4"/>
    <w:rsid w:val="00AB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1232B"/>
  <w15:chartTrackingRefBased/>
  <w15:docId w15:val="{54A37DA7-2F2B-4153-A3C9-62A673071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Luo</dc:creator>
  <cp:keywords/>
  <dc:description/>
  <cp:lastModifiedBy>Feng Luo</cp:lastModifiedBy>
  <cp:revision>2</cp:revision>
  <dcterms:created xsi:type="dcterms:W3CDTF">2019-01-16T14:32:00Z</dcterms:created>
  <dcterms:modified xsi:type="dcterms:W3CDTF">2019-01-16T14:37:00Z</dcterms:modified>
</cp:coreProperties>
</file>