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73A2E"/>
          <w:sz w:val="44"/>
        </w:rPr>
        <w:t>技术路线</w:t>
      </w:r>
    </w:p>
    <w:p>
      <w:pPr>
        <w:jc w:val="center"/>
      </w:pPr>
      <w:r>
        <w:rPr>
          <w:b/>
          <w:color w:val="2D6A4F"/>
          <w:sz w:val="28"/>
        </w:rPr>
        <w:t>高邮湖泊湿地多类型遗产数字活化平台</w:t>
      </w:r>
    </w:p>
    <w:p/>
    <w:p>
      <w:pPr>
        <w:pStyle w:val="Heading1"/>
      </w:pPr>
      <w:r>
        <w:t>3-1 项目总体实施思路（介绍项目的总体思路、技术路线、开展实践的方法等，不超过500字）</w:t>
      </w:r>
    </w:p>
    <w:p>
      <w:r>
        <w:t>本项目以高邮湖泊湿地多类型遗产为核心，依托 SQL Server、Blender、Java 及 GIS 技术，构建"调研梳理—技术开发—场景落地—客群适配"的完整实施路径。</w:t>
      </w:r>
    </w:p>
    <w:p>
      <w:r>
        <w:t>首先，调研梳理与多模态数据转化。通过文献研究与实地走访，提取"生态链结构""传统农技""文化内涵"三大核心要素。将调研成果转化为多层次可开发数据：利用 Blender 高精度构建高邮湖、灌区闸坝等三维模型；将"稻鸭鱼蟹共作""里运河—高邮灌区闸坝体系""高邮民歌与咸鸭蛋技艺"等农技流程拆解为可交互的逻辑脚本与数据库字段，为跨平台开发提供数据支撑。我们将利用 SQL Server 构建出完整数据库，并将其公开供需要者使用。</w:t>
      </w:r>
    </w:p>
    <w:p>
      <w:r>
        <w:t>其次，基于 RPGmaker 引擎构建模拟互动应用核心架构。遵循"探索—深入—收获"流程进行开发，通过 Java 后端 API 的数据交互，实现经验值兑换实体衍生品、打卡分享获折扣等功能，增强用户粘性。同时，直接导入 Blender 生成的 3D 模型构建沉浸式场景，并编写 UI 交互脚本，在关键节点弹出文化知识点解释。</w:t>
      </w:r>
    </w:p>
    <w:p>
      <w:r>
        <w:t>最后，构建多端联动的农遗传承模式。利用 Unity 的跨平台发布能力，一键生成 iOS、Android 及 PC 客户端。针对文化传播场景，在 Unity 中内置知识问答事件系统；针对文旅体验场景，开发线下打卡功能，关联核心种植区坐标，实现线上线下联动。所有玩家数据通过 Java 后端统一管理，确保"线上互动+线下场景+知识传播"模式稳定运行，最终形成可持续农遗传承生态。</w:t>
      </w:r>
    </w:p>
    <w:p/>
    <w:p>
      <w:pPr>
        <w:pStyle w:val="Heading1"/>
      </w:pPr>
      <w:r>
        <w:t>3-2 数据库与智能关联功能实现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气候、水位、湿地面积等时序数据管理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Server + ETL工具（如Kettle）进行数据清洗与入库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多维度数据检索与筛选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Elasticsearch（全文检索引擎）/ SQL Server全文索引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数据关联分析与预警模型（气候→水位耦合分析）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Python（Pandas + Scikit-learn）进行回归分析与趋势建模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后端数据接口与业务逻辑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Java（Spring Boot）构建RESTful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前后端数据交互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Axios / Fetch调用API，JSON格式传输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地图与数据看板前端展示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Vue.js / React + ECharts（数据可视化图表库）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水位预警与观景推荐触发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规则引擎（Drools / 硬编码阈值判断）+ 消息推送（WebSocket）</w:t>
            </w:r>
          </w:p>
        </w:tc>
      </w:tr>
    </w:tbl>
    <w:p/>
    <w:p>
      <w:pPr>
        <w:pStyle w:val="Heading1"/>
      </w:pPr>
      <w:r>
        <w:t>3-3 IP形象与文创设计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IP形象设计文件制作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Adobe Illustrator / Photoshop（SVG矢量图形制作）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IP形象动态展示与交互动效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CSS动画 / Three.js（网页端3D展示） / Lottie（矢量动画）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IP形象文创产品延展设计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Adobe InDesign / Photoshop排版 + 印刷供应链对接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IP形象3D化（手办/盲盒）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Blender / ZBrush建模 + 3D打印验证</w:t>
            </w:r>
          </w:p>
        </w:tc>
      </w:tr>
    </w:tbl>
    <w:p/>
    <w:p>
      <w:pPr>
        <w:pStyle w:val="Heading1"/>
      </w:pPr>
      <w:r>
        <w:t>3-4 交互式叙事游戏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游戏引擎选型（3D场景与跨平台能力）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Unity（支持iOS/Android/PC/Web跨平台发布）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2D场景与叙事界面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Unity 2D / 微信小游戏框架 / HTML5 Canvas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剧情脚本与对话系统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Unity Timeline + Cinemachine / 自研可视化剧情编辑器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经验值、成就、背包等玩家系统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Spring Boot后端 + MySQL数据持久化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文化知识点弹窗与百科系统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Unity UI / 网页端overlay浮层 + 后端CMS内容管理</w:t>
            </w:r>
          </w:p>
        </w:tc>
      </w:tr>
    </w:tbl>
    <w:p/>
    <w:p>
      <w:pPr>
        <w:pStyle w:val="Heading1"/>
      </w:pPr>
      <w:r>
        <w:t>3-5 湿地实景剧本杀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剧本杀App/小程序载体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微信小程序（微信开发者工具）/ 独立App（Flutter / React Native）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LBS定位与打卡签到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微信小程序wx.getLocation / 高德定位SDK，结合坐标围栏算法判断用户是否在点位附近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AR线索识别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微信小程序AR插件 / 百度AI识别 / EasyAR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剧情解锁与任务分发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后端根据用户GPS坐标 + 任务状态动态下发剧情节点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图文/音频/视频线索加载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小程序原生媒体组件 + 云存储（OSS）存储线索素材</w:t>
            </w:r>
          </w:p>
        </w:tc>
      </w:tr>
    </w:tbl>
    <w:p/>
    <w:p>
      <w:pPr>
        <w:pStyle w:val="Heading1"/>
      </w:pPr>
      <w:r>
        <w:t>3-6 IP门户网站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网站前端展示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HTML5 + CSS3 + JavaScript / Vue.js / React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IP形象动态展示与交互动效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CSS动画 / Three.js（网页端3D展示） / Lottie（矢量动画）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多类型遗产资源图谱展示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嵌入Leaflet/高德地图组件，点击标注点弹出图文介绍浮层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网站后端内容管理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轻量级CMS / Java Spring Boot + Thymeleaf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游戏与剧本杀入口跳转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HTTPS链接跳转 / OAuth单点登录（实现统一账号体系）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