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D92F1" w14:textId="77777777" w:rsidR="00D35399" w:rsidRDefault="00D35399" w:rsidP="00D35399">
      <w:pPr>
        <w:pStyle w:val="3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在页面动态显示系统时间</w:t>
      </w:r>
    </w:p>
    <w:p w14:paraId="704AFC4B" w14:textId="77777777" w:rsidR="00D35399" w:rsidRDefault="00D35399" w:rsidP="00D35399">
      <w:pPr>
        <w:pStyle w:val="4"/>
        <w:spacing w:before="0" w:after="0" w:line="377" w:lineRule="auto"/>
      </w:pPr>
      <w:r>
        <w:t>1.1</w:t>
      </w:r>
      <w:r>
        <w:rPr>
          <w:rFonts w:hint="eastAsia"/>
        </w:rPr>
        <w:t>什么是对象</w:t>
      </w:r>
    </w:p>
    <w:p w14:paraId="07BDB3CC" w14:textId="77777777" w:rsidR="00D35399" w:rsidRPr="0097755F" w:rsidRDefault="00D35399" w:rsidP="00D35399">
      <w:r w:rsidRPr="0097755F">
        <w:rPr>
          <w:noProof/>
        </w:rPr>
        <w:drawing>
          <wp:inline distT="0" distB="0" distL="0" distR="0" wp14:anchorId="4F291C42" wp14:editId="772DF0C8">
            <wp:extent cx="5219700" cy="2847975"/>
            <wp:effectExtent l="0" t="38100" r="0" b="47625"/>
            <wp:docPr id="15" name="图示 15">
              <a:extLst xmlns:a="http://schemas.openxmlformats.org/drawingml/2006/main">
                <a:ext uri="{FF2B5EF4-FFF2-40B4-BE49-F238E27FC236}">
                  <a16:creationId xmlns:a16="http://schemas.microsoft.com/office/drawing/2014/main" id="{C7F898CB-3329-490E-B9E8-C553FE022E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3A757FA" w14:textId="77777777" w:rsidR="00D35399" w:rsidRPr="0013663D" w:rsidRDefault="00D35399" w:rsidP="00D35399">
      <w:pPr>
        <w:ind w:left="360"/>
        <w:jc w:val="left"/>
      </w:pPr>
      <w:r w:rsidRPr="0013663D">
        <w:t>JavaScript</w:t>
      </w:r>
      <w:r w:rsidRPr="0013663D">
        <w:rPr>
          <w:rFonts w:hint="eastAsia"/>
        </w:rPr>
        <w:t>支持的对象包括以下几种：</w:t>
      </w:r>
    </w:p>
    <w:p w14:paraId="15E6D482" w14:textId="77777777" w:rsidR="00D35399" w:rsidRPr="0013663D" w:rsidRDefault="00D35399" w:rsidP="00D35399">
      <w:pPr>
        <w:numPr>
          <w:ilvl w:val="0"/>
          <w:numId w:val="1"/>
        </w:numPr>
        <w:jc w:val="left"/>
      </w:pPr>
      <w:r w:rsidRPr="0013663D">
        <w:rPr>
          <w:rFonts w:hint="eastAsia"/>
        </w:rPr>
        <w:t>内置对象</w:t>
      </w:r>
    </w:p>
    <w:p w14:paraId="53734C07" w14:textId="77777777" w:rsidR="00D35399" w:rsidRPr="0013663D" w:rsidRDefault="00D35399" w:rsidP="00D35399">
      <w:pPr>
        <w:jc w:val="left"/>
      </w:pPr>
      <w:r w:rsidRPr="0013663D">
        <w:t>Date</w:t>
      </w:r>
      <w:r w:rsidRPr="0013663D">
        <w:rPr>
          <w:rFonts w:hint="eastAsia"/>
        </w:rPr>
        <w:t>、</w:t>
      </w:r>
      <w:r w:rsidRPr="0013663D">
        <w:t>Math</w:t>
      </w:r>
      <w:r w:rsidRPr="0013663D">
        <w:rPr>
          <w:rFonts w:hint="eastAsia"/>
        </w:rPr>
        <w:t>、</w:t>
      </w:r>
      <w:r w:rsidRPr="0013663D">
        <w:t>String</w:t>
      </w:r>
      <w:r w:rsidRPr="0013663D">
        <w:rPr>
          <w:rFonts w:hint="eastAsia"/>
        </w:rPr>
        <w:t>、</w:t>
      </w:r>
      <w:r w:rsidRPr="0013663D">
        <w:t>Array</w:t>
      </w:r>
      <w:r w:rsidRPr="0013663D">
        <w:rPr>
          <w:rFonts w:hint="eastAsia"/>
        </w:rPr>
        <w:t>、</w:t>
      </w:r>
      <w:r w:rsidRPr="0013663D">
        <w:t>Number</w:t>
      </w:r>
      <w:r w:rsidRPr="0013663D">
        <w:rPr>
          <w:rFonts w:hint="eastAsia"/>
        </w:rPr>
        <w:t>等</w:t>
      </w:r>
    </w:p>
    <w:p w14:paraId="0938895B" w14:textId="77777777" w:rsidR="00D35399" w:rsidRPr="0013663D" w:rsidRDefault="00D35399" w:rsidP="00D35399">
      <w:pPr>
        <w:numPr>
          <w:ilvl w:val="0"/>
          <w:numId w:val="1"/>
        </w:numPr>
        <w:jc w:val="left"/>
      </w:pPr>
      <w:r w:rsidRPr="0013663D">
        <w:rPr>
          <w:rFonts w:hint="eastAsia"/>
        </w:rPr>
        <w:t>浏览器对象</w:t>
      </w:r>
    </w:p>
    <w:p w14:paraId="58FA0F3F" w14:textId="77777777" w:rsidR="00D35399" w:rsidRPr="0013663D" w:rsidRDefault="00D35399" w:rsidP="00D35399">
      <w:pPr>
        <w:jc w:val="left"/>
      </w:pPr>
      <w:r w:rsidRPr="0013663D">
        <w:t>Window</w:t>
      </w:r>
      <w:r w:rsidRPr="0013663D">
        <w:rPr>
          <w:rFonts w:hint="eastAsia"/>
        </w:rPr>
        <w:t>、</w:t>
      </w:r>
      <w:r w:rsidRPr="0013663D">
        <w:t>Location</w:t>
      </w:r>
      <w:r w:rsidRPr="0013663D">
        <w:rPr>
          <w:rFonts w:hint="eastAsia"/>
        </w:rPr>
        <w:t>、</w:t>
      </w:r>
      <w:r w:rsidRPr="0013663D">
        <w:t>History</w:t>
      </w:r>
      <w:r w:rsidRPr="0013663D">
        <w:rPr>
          <w:rFonts w:hint="eastAsia"/>
        </w:rPr>
        <w:t>、</w:t>
      </w:r>
      <w:r w:rsidRPr="0013663D">
        <w:t>Navigator</w:t>
      </w:r>
      <w:r w:rsidRPr="0013663D">
        <w:rPr>
          <w:rFonts w:hint="eastAsia"/>
        </w:rPr>
        <w:t>、</w:t>
      </w:r>
      <w:r w:rsidRPr="0013663D">
        <w:t>Screen</w:t>
      </w:r>
      <w:r w:rsidRPr="0013663D">
        <w:rPr>
          <w:rFonts w:hint="eastAsia"/>
        </w:rPr>
        <w:t>、</w:t>
      </w:r>
      <w:r w:rsidRPr="0013663D">
        <w:t>Document</w:t>
      </w:r>
      <w:r w:rsidRPr="0013663D">
        <w:rPr>
          <w:rFonts w:hint="eastAsia"/>
        </w:rPr>
        <w:t>、</w:t>
      </w:r>
      <w:r w:rsidRPr="0013663D">
        <w:t>Frame</w:t>
      </w:r>
      <w:r w:rsidRPr="0013663D">
        <w:rPr>
          <w:rFonts w:hint="eastAsia"/>
        </w:rPr>
        <w:t>等</w:t>
      </w:r>
    </w:p>
    <w:p w14:paraId="0C27BDA8" w14:textId="77777777" w:rsidR="00D35399" w:rsidRPr="0013663D" w:rsidRDefault="00D35399" w:rsidP="00D35399">
      <w:pPr>
        <w:numPr>
          <w:ilvl w:val="0"/>
          <w:numId w:val="2"/>
        </w:numPr>
        <w:jc w:val="left"/>
      </w:pPr>
      <w:r w:rsidRPr="0013663D">
        <w:rPr>
          <w:rFonts w:hint="eastAsia"/>
        </w:rPr>
        <w:t>自定义对象</w:t>
      </w:r>
    </w:p>
    <w:p w14:paraId="6BA37A5E" w14:textId="77777777" w:rsidR="00D35399" w:rsidRDefault="00D35399" w:rsidP="00D35399">
      <w:pPr>
        <w:pStyle w:val="4"/>
        <w:spacing w:before="0" w:after="0" w:line="377" w:lineRule="auto"/>
      </w:pPr>
      <w:r>
        <w:t xml:space="preserve">1.2 </w:t>
      </w:r>
      <w:r>
        <w:rPr>
          <w:rFonts w:hint="eastAsia"/>
        </w:rPr>
        <w:t>Date</w:t>
      </w:r>
      <w:r>
        <w:rPr>
          <w:rFonts w:hint="eastAsia"/>
        </w:rPr>
        <w:t>对象的创建</w:t>
      </w:r>
    </w:p>
    <w:p w14:paraId="799A6C05" w14:textId="77777777" w:rsidR="00D35399" w:rsidRPr="0013663D" w:rsidRDefault="00D35399" w:rsidP="00D35399">
      <w:r w:rsidRPr="0013663D">
        <w:t xml:space="preserve">Date </w:t>
      </w:r>
      <w:r w:rsidRPr="0013663D">
        <w:rPr>
          <w:rFonts w:hint="eastAsia"/>
        </w:rPr>
        <w:t xml:space="preserve">对象存储的日期为自 </w:t>
      </w:r>
      <w:r w:rsidRPr="0013663D">
        <w:t xml:space="preserve">1970 </w:t>
      </w:r>
      <w:r w:rsidRPr="0013663D">
        <w:rPr>
          <w:rFonts w:hint="eastAsia"/>
        </w:rPr>
        <w:t xml:space="preserve">年 </w:t>
      </w:r>
      <w:r w:rsidRPr="0013663D">
        <w:t xml:space="preserve">1 </w:t>
      </w:r>
      <w:r w:rsidRPr="0013663D">
        <w:rPr>
          <w:rFonts w:hint="eastAsia"/>
        </w:rPr>
        <w:t xml:space="preserve">月 </w:t>
      </w:r>
      <w:r w:rsidRPr="0013663D">
        <w:t xml:space="preserve">1 </w:t>
      </w:r>
      <w:r w:rsidRPr="0013663D">
        <w:rPr>
          <w:rFonts w:hint="eastAsia"/>
        </w:rPr>
        <w:t>日</w:t>
      </w:r>
      <w:r w:rsidRPr="0013663D">
        <w:t xml:space="preserve"> 00:00:00 </w:t>
      </w:r>
      <w:r w:rsidRPr="0013663D">
        <w:rPr>
          <w:rFonts w:hint="eastAsia"/>
        </w:rPr>
        <w:t>以来的毫秒数</w:t>
      </w:r>
      <w:r>
        <w:rPr>
          <w:rFonts w:hint="eastAsia"/>
        </w:rPr>
        <w:t>。</w:t>
      </w:r>
    </w:p>
    <w:p w14:paraId="342EF008" w14:textId="77777777" w:rsidR="00D35399" w:rsidRDefault="00D35399" w:rsidP="00D35399">
      <w:r>
        <w:rPr>
          <w:rFonts w:hint="eastAsia"/>
        </w:rPr>
        <w:t>要使用Date对象，必须先使用new运算符创建它，Date对象的构造函数通过可选的参数，可生成过去、现在和将来的Date对象，创建Date常见方式有三种：</w:t>
      </w:r>
    </w:p>
    <w:p w14:paraId="07BB3242" w14:textId="77777777" w:rsidR="00D35399" w:rsidRDefault="00D35399" w:rsidP="00D35399">
      <w:r>
        <w:rPr>
          <w:rFonts w:hint="eastAsia"/>
        </w:rPr>
        <w:t>1. 不带参数</w:t>
      </w:r>
    </w:p>
    <w:p w14:paraId="3383CF2A" w14:textId="77777777" w:rsidR="00D35399" w:rsidRDefault="00D35399" w:rsidP="00D35399">
      <w:pPr>
        <w:ind w:firstLineChars="200" w:firstLine="420"/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=</w:t>
      </w:r>
      <w:r>
        <w:t xml:space="preserve">new </w:t>
      </w:r>
      <w:proofErr w:type="gramStart"/>
      <w:r>
        <w:t>Date(</w:t>
      </w:r>
      <w:proofErr w:type="gramEnd"/>
      <w:r>
        <w:t>)</w:t>
      </w:r>
      <w:r>
        <w:rPr>
          <w:rFonts w:hint="eastAsia"/>
        </w:rPr>
        <w:t>;</w:t>
      </w:r>
    </w:p>
    <w:p w14:paraId="62AF5925" w14:textId="77777777" w:rsidR="00D35399" w:rsidRDefault="00D35399" w:rsidP="00D35399">
      <w:pPr>
        <w:ind w:firstLineChars="200" w:firstLine="420"/>
      </w:pPr>
      <w:r>
        <w:rPr>
          <w:rFonts w:hint="eastAsia"/>
        </w:rPr>
        <w:t>创建一个含有系统当前日期和时间的Date对象变量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。</w:t>
      </w:r>
    </w:p>
    <w:p w14:paraId="7BFBC6F1" w14:textId="77777777" w:rsidR="00D35399" w:rsidRDefault="00D35399" w:rsidP="00D35399">
      <w:r>
        <w:rPr>
          <w:rFonts w:hint="eastAsia"/>
        </w:rPr>
        <w:t>2. 创建一个指定日期的Date对象</w:t>
      </w:r>
    </w:p>
    <w:p w14:paraId="050BF7FA" w14:textId="77777777" w:rsidR="00D35399" w:rsidRDefault="00D35399" w:rsidP="00D35399">
      <w:pPr>
        <w:ind w:firstLineChars="200" w:firstLine="420"/>
      </w:pPr>
      <w:r>
        <w:rPr>
          <w:rFonts w:hint="eastAsia"/>
        </w:rPr>
        <w:tab/>
        <w:t xml:space="preserve">var 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=</w:t>
      </w:r>
      <w:r>
        <w:t xml:space="preserve">new </w:t>
      </w:r>
      <w:proofErr w:type="gramStart"/>
      <w:r>
        <w:t>Date(</w:t>
      </w:r>
      <w:proofErr w:type="gramEnd"/>
      <w:r>
        <w:t>“</w:t>
      </w:r>
      <w:r>
        <w:rPr>
          <w:rFonts w:hint="eastAsia"/>
        </w:rPr>
        <w:t>201</w:t>
      </w:r>
      <w:r>
        <w:t>9</w:t>
      </w:r>
      <w:r>
        <w:rPr>
          <w:rFonts w:hint="eastAsia"/>
        </w:rPr>
        <w:t>/05/01</w:t>
      </w:r>
      <w:r>
        <w:t>”)</w:t>
      </w:r>
      <w:r>
        <w:rPr>
          <w:rFonts w:hint="eastAsia"/>
        </w:rPr>
        <w:t>;</w:t>
      </w:r>
    </w:p>
    <w:p w14:paraId="3734DF01" w14:textId="77777777" w:rsidR="00D35399" w:rsidRDefault="00D35399" w:rsidP="00D35399">
      <w:r>
        <w:rPr>
          <w:rFonts w:hint="eastAsia"/>
        </w:rPr>
        <w:tab/>
        <w:t>使用代表日期和时间的字符串创建一个特定日期的Date对象，上述语句创建了201</w:t>
      </w:r>
      <w:r>
        <w:t>9</w:t>
      </w:r>
      <w:r>
        <w:rPr>
          <w:rFonts w:hint="eastAsia"/>
        </w:rPr>
        <w:t>年5月1日的Date变量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。</w:t>
      </w:r>
    </w:p>
    <w:p w14:paraId="025BF126" w14:textId="77777777" w:rsidR="00D35399" w:rsidRDefault="00D35399" w:rsidP="00D35399">
      <w:pPr>
        <w:rPr>
          <w:szCs w:val="18"/>
        </w:rPr>
      </w:pPr>
      <w:r>
        <w:rPr>
          <w:rFonts w:hint="eastAsia"/>
        </w:rPr>
        <w:t>3. 创建一个指定时间的Date对象</w:t>
      </w:r>
    </w:p>
    <w:p w14:paraId="1C3EF2BC" w14:textId="77777777" w:rsidR="00D35399" w:rsidRDefault="00D35399" w:rsidP="00D35399">
      <w:pPr>
        <w:ind w:firstLineChars="200" w:firstLine="420"/>
      </w:pPr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=</w:t>
      </w:r>
      <w:r>
        <w:t xml:space="preserve">new </w:t>
      </w:r>
      <w:proofErr w:type="gramStart"/>
      <w:r>
        <w:t>Date(</w:t>
      </w:r>
      <w:proofErr w:type="gramEnd"/>
      <w:r>
        <w:rPr>
          <w:rFonts w:hint="eastAsia"/>
        </w:rPr>
        <w:t>201</w:t>
      </w:r>
      <w:r>
        <w:t xml:space="preserve">9, </w:t>
      </w:r>
      <w:r>
        <w:rPr>
          <w:rFonts w:hint="eastAsia"/>
        </w:rPr>
        <w:t>6</w:t>
      </w:r>
      <w:r>
        <w:t xml:space="preserve">, 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10</w:t>
      </w:r>
      <w:r>
        <w:t xml:space="preserve">, </w:t>
      </w:r>
      <w:r>
        <w:rPr>
          <w:rFonts w:hint="eastAsia"/>
        </w:rPr>
        <w:t>30</w:t>
      </w:r>
      <w:r>
        <w:t xml:space="preserve">, </w:t>
      </w:r>
      <w:r>
        <w:rPr>
          <w:rFonts w:hint="eastAsia"/>
        </w:rPr>
        <w:t>20</w:t>
      </w:r>
      <w:r>
        <w:t xml:space="preserve">, </w:t>
      </w:r>
      <w:r>
        <w:rPr>
          <w:rFonts w:hint="eastAsia"/>
        </w:rPr>
        <w:t>50</w:t>
      </w:r>
      <w:r>
        <w:t>)</w:t>
      </w:r>
      <w:r>
        <w:rPr>
          <w:rFonts w:hint="eastAsia"/>
        </w:rPr>
        <w:t>;</w:t>
      </w:r>
    </w:p>
    <w:p w14:paraId="35F2C50E" w14:textId="77777777" w:rsidR="00D35399" w:rsidRDefault="00D35399" w:rsidP="00D35399">
      <w:r>
        <w:rPr>
          <w:rFonts w:hint="eastAsia"/>
        </w:rPr>
        <w:tab/>
        <w:t>语句创建了一个包含确切日期和时间的Date变量</w:t>
      </w:r>
      <w:proofErr w:type="spellStart"/>
      <w:r>
        <w:rPr>
          <w:rFonts w:hint="eastAsia"/>
        </w:rPr>
        <w:t>myDate</w:t>
      </w:r>
      <w:proofErr w:type="spellEnd"/>
      <w:r>
        <w:rPr>
          <w:rFonts w:hint="eastAsia"/>
        </w:rPr>
        <w:t>，即201</w:t>
      </w:r>
      <w:r>
        <w:t>9</w:t>
      </w:r>
      <w:r>
        <w:rPr>
          <w:rFonts w:hint="eastAsia"/>
        </w:rPr>
        <w:t>年6月1日10点30分20秒50毫秒。</w:t>
      </w:r>
    </w:p>
    <w:p w14:paraId="3D7E81C1" w14:textId="77777777" w:rsidR="00D35399" w:rsidRDefault="00D35399" w:rsidP="00D35399">
      <w:pPr>
        <w:pStyle w:val="4"/>
        <w:spacing w:before="0" w:after="0" w:line="377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 xml:space="preserve"> </w:t>
      </w:r>
      <w:r w:rsidRPr="003107A5">
        <w:rPr>
          <w:rFonts w:hint="eastAsia"/>
        </w:rPr>
        <w:t>Date</w:t>
      </w:r>
      <w:r w:rsidRPr="003107A5">
        <w:rPr>
          <w:rFonts w:hint="eastAsia"/>
        </w:rPr>
        <w:t>对象的常用方法</w:t>
      </w:r>
    </w:p>
    <w:p w14:paraId="39449085" w14:textId="77777777" w:rsidR="00D35399" w:rsidRDefault="00D35399" w:rsidP="00D35399">
      <w:r>
        <w:rPr>
          <w:rFonts w:hint="eastAsia"/>
        </w:rPr>
        <w:t>Date对象提供了很多操作日期和时间的方法，方便脚本开发过程中程序员简单、快捷操作日期和时间。常用的方法如下：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7"/>
        <w:gridCol w:w="4294"/>
      </w:tblGrid>
      <w:tr w:rsidR="00D35399" w14:paraId="2799F87D" w14:textId="77777777" w:rsidTr="00C21AB0">
        <w:trPr>
          <w:trHeight w:val="284"/>
        </w:trPr>
        <w:tc>
          <w:tcPr>
            <w:tcW w:w="3077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691C21" w14:textId="77777777" w:rsidR="00D35399" w:rsidRDefault="00D35399" w:rsidP="001F3825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 w:val="18"/>
                <w:szCs w:val="18"/>
              </w:rPr>
              <w:t>方法名</w:t>
            </w:r>
          </w:p>
        </w:tc>
        <w:tc>
          <w:tcPr>
            <w:tcW w:w="4294" w:type="dxa"/>
            <w:tcBorders>
              <w:bottom w:val="single" w:sz="8" w:space="0" w:color="000000"/>
            </w:tcBorders>
            <w:shd w:val="clear" w:color="auto" w:fill="D9D9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68E159" w14:textId="77777777" w:rsidR="00D35399" w:rsidRDefault="00D35399" w:rsidP="001F3825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 w:hint="eastAsia"/>
                <w:b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D35399" w14:paraId="5AC08C13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DE8F20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getYear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25B5E9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返回年份数</w:t>
            </w:r>
          </w:p>
        </w:tc>
      </w:tr>
      <w:tr w:rsidR="00D35399" w14:paraId="69EEB2C1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AAC6A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getFullYear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452D7C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返回年份数</w:t>
            </w:r>
          </w:p>
        </w:tc>
      </w:tr>
      <w:tr w:rsidR="00D35399" w14:paraId="360921DB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4C859C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getMonth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E6FEF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返回月份数（</w:t>
            </w:r>
            <w:r>
              <w:rPr>
                <w:rFonts w:ascii="宋体" w:hAnsi="宋体" w:cs="宋体"/>
              </w:rPr>
              <w:t>0--11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D35399" w14:paraId="2EA051DC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6495F8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getDate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DA028B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返回日期数（</w:t>
            </w:r>
            <w:r>
              <w:rPr>
                <w:rFonts w:ascii="宋体" w:hAnsi="宋体" w:cs="宋体"/>
              </w:rPr>
              <w:t>1--31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D35399" w14:paraId="3A467873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77123B6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getDay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73DF33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返回星期数（</w:t>
            </w:r>
            <w:r>
              <w:rPr>
                <w:rFonts w:ascii="宋体" w:hAnsi="宋体" w:cs="宋体"/>
              </w:rPr>
              <w:t>0--6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D35399" w14:paraId="0E9FEA4F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87B436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getHours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194CB1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返回时数（</w:t>
            </w:r>
            <w:r>
              <w:rPr>
                <w:rFonts w:ascii="宋体" w:hAnsi="宋体" w:cs="宋体"/>
              </w:rPr>
              <w:t>0--23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D35399" w14:paraId="0D02B80C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ECA188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getMinutes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FDA72A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返回分数（</w:t>
            </w:r>
            <w:r>
              <w:rPr>
                <w:rFonts w:ascii="宋体" w:hAnsi="宋体" w:cs="宋体"/>
              </w:rPr>
              <w:t>0--59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D35399" w14:paraId="57B94300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5B6A45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getSeconds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089E9A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返回秒数（</w:t>
            </w:r>
            <w:r>
              <w:rPr>
                <w:rFonts w:ascii="宋体" w:hAnsi="宋体" w:cs="宋体"/>
              </w:rPr>
              <w:t>0--59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D35399" w14:paraId="6E25B92E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4C34A8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getMilliseconds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8D132E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返回毫秒数（</w:t>
            </w:r>
            <w:r>
              <w:rPr>
                <w:rFonts w:ascii="宋体" w:hAnsi="宋体" w:cs="宋体"/>
              </w:rPr>
              <w:t>0--999</w:t>
            </w:r>
            <w:r>
              <w:rPr>
                <w:rFonts w:ascii="宋体" w:hAnsi="宋体" w:cs="宋体"/>
              </w:rPr>
              <w:t>）</w:t>
            </w:r>
          </w:p>
        </w:tc>
      </w:tr>
      <w:tr w:rsidR="00D35399" w14:paraId="43D9FE3E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3E0216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getTime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E2E0E1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返回对应日期基线的毫秒</w:t>
            </w:r>
          </w:p>
        </w:tc>
      </w:tr>
      <w:tr w:rsidR="00D35399" w14:paraId="288785C3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FB5695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toGMTString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356599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以</w:t>
            </w:r>
            <w:r>
              <w:rPr>
                <w:rFonts w:ascii="宋体" w:hAnsi="宋体" w:cs="宋体"/>
              </w:rPr>
              <w:t>GMT</w:t>
            </w:r>
            <w:r>
              <w:rPr>
                <w:rFonts w:ascii="宋体" w:hAnsi="宋体" w:cs="宋体"/>
              </w:rPr>
              <w:t>格式表示日期对象</w:t>
            </w:r>
          </w:p>
        </w:tc>
      </w:tr>
      <w:tr w:rsidR="00D35399" w14:paraId="014123B2" w14:textId="77777777" w:rsidTr="00C21AB0">
        <w:trPr>
          <w:trHeight w:val="284"/>
        </w:trPr>
        <w:tc>
          <w:tcPr>
            <w:tcW w:w="3077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2341F5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proofErr w:type="spellStart"/>
            <w:proofErr w:type="gramStart"/>
            <w:r>
              <w:rPr>
                <w:rFonts w:ascii="宋体" w:hAnsi="宋体" w:cs="宋体"/>
              </w:rPr>
              <w:t>to</w:t>
            </w:r>
            <w:r>
              <w:rPr>
                <w:rFonts w:ascii="宋体" w:hAnsi="宋体" w:cs="宋体" w:hint="eastAsia"/>
              </w:rPr>
              <w:t>Locale</w:t>
            </w:r>
            <w:r>
              <w:rPr>
                <w:rFonts w:ascii="宋体" w:hAnsi="宋体" w:cs="宋体"/>
              </w:rPr>
              <w:t>String</w:t>
            </w:r>
            <w:proofErr w:type="spellEnd"/>
            <w:r>
              <w:rPr>
                <w:rFonts w:ascii="宋体" w:hAnsi="宋体" w:cs="宋体"/>
              </w:rPr>
              <w:t>(</w:t>
            </w:r>
            <w:proofErr w:type="gramEnd"/>
            <w:r>
              <w:rPr>
                <w:rFonts w:ascii="宋体" w:hAnsi="宋体" w:cs="宋体"/>
              </w:rPr>
              <w:t>)</w:t>
            </w:r>
          </w:p>
        </w:tc>
        <w:tc>
          <w:tcPr>
            <w:tcW w:w="4294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65614" w14:textId="77777777" w:rsidR="00D35399" w:rsidRDefault="00D35399" w:rsidP="001F3825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返回日期的字符串表示，其格式根据系统当前的区域设置来确定</w:t>
            </w:r>
          </w:p>
        </w:tc>
      </w:tr>
    </w:tbl>
    <w:p w14:paraId="3B0322C1" w14:textId="77777777" w:rsidR="00D35399" w:rsidRDefault="00D35399" w:rsidP="00D35399">
      <w:pPr>
        <w:pStyle w:val="4"/>
        <w:spacing w:before="0" w:after="0" w:line="377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 w:rsidRPr="003107A5">
        <w:rPr>
          <w:rFonts w:hint="eastAsia"/>
        </w:rPr>
        <w:t>定时函数</w:t>
      </w:r>
    </w:p>
    <w:p w14:paraId="02591DB6" w14:textId="77777777" w:rsidR="00D35399" w:rsidRDefault="00D35399" w:rsidP="00D35399">
      <w:pPr>
        <w:ind w:firstLine="420"/>
      </w:pPr>
      <w:r>
        <w:rPr>
          <w:rFonts w:hint="eastAsia"/>
        </w:rPr>
        <w:t>JavaScript中提供了两个定时器函数：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()和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()。</w:t>
      </w:r>
    </w:p>
    <w:p w14:paraId="2FD574A8" w14:textId="77777777" w:rsidR="00D35399" w:rsidRDefault="00D35399" w:rsidP="00D35399">
      <w:pPr>
        <w:ind w:firstLine="420"/>
      </w:pPr>
      <w:r>
        <w:rPr>
          <w:rFonts w:hint="eastAsia"/>
        </w:rPr>
        <w:t>（1）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</w:t>
      </w:r>
    </w:p>
    <w:p w14:paraId="2AE92AF3" w14:textId="77777777" w:rsidR="00D35399" w:rsidRDefault="00D35399" w:rsidP="00D35399">
      <w:pPr>
        <w:ind w:firstLine="42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()用于在指定的</w:t>
      </w:r>
      <w:proofErr w:type="gramStart"/>
      <w:r>
        <w:rPr>
          <w:rFonts w:hint="eastAsia"/>
        </w:rPr>
        <w:t>毫秒后</w:t>
      </w:r>
      <w:proofErr w:type="gramEnd"/>
      <w:r>
        <w:rPr>
          <w:rFonts w:hint="eastAsia"/>
        </w:rPr>
        <w:t>调用函数或计算表达式。语法格式如下：</w:t>
      </w:r>
    </w:p>
    <w:p w14:paraId="4E21758F" w14:textId="77777777" w:rsidR="00D35399" w:rsidRDefault="00D35399" w:rsidP="00D35399">
      <w:pPr>
        <w:ind w:firstLine="420"/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调用的函数名称</w:t>
      </w:r>
      <w:r>
        <w:t>”</w:t>
      </w:r>
      <w:r>
        <w:rPr>
          <w:rFonts w:hint="eastAsia"/>
        </w:rPr>
        <w:t>,等待的毫秒数)</w:t>
      </w:r>
    </w:p>
    <w:p w14:paraId="74A7BB26" w14:textId="77777777" w:rsidR="00D35399" w:rsidRDefault="00D35399" w:rsidP="00D35399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()方法清除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()创建的定时器。</w:t>
      </w:r>
    </w:p>
    <w:p w14:paraId="61C39697" w14:textId="77777777" w:rsidR="00D35399" w:rsidRDefault="00D35399" w:rsidP="00D35399">
      <w:pPr>
        <w:ind w:firstLine="420"/>
      </w:pPr>
      <w:r>
        <w:rPr>
          <w:rFonts w:hint="eastAsia"/>
        </w:rPr>
        <w:t xml:space="preserve">例如：var </w:t>
      </w:r>
      <w:proofErr w:type="spellStart"/>
      <w:r>
        <w:rPr>
          <w:rFonts w:hint="eastAsia"/>
        </w:rPr>
        <w:t>mytimer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</w:t>
      </w:r>
      <w:r>
        <w:t>“</w:t>
      </w:r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</w:t>
      </w:r>
      <w:r>
        <w:t>”</w:t>
      </w:r>
      <w:r>
        <w:rPr>
          <w:rFonts w:hint="eastAsia"/>
        </w:rPr>
        <w:t>,1000);</w:t>
      </w:r>
    </w:p>
    <w:p w14:paraId="27750D60" w14:textId="77777777" w:rsidR="00D35399" w:rsidRDefault="00D35399" w:rsidP="00D35399">
      <w:pPr>
        <w:ind w:firstLine="42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mytimer</w:t>
      </w:r>
      <w:proofErr w:type="spellEnd"/>
      <w:r>
        <w:rPr>
          <w:rFonts w:hint="eastAsia"/>
        </w:rPr>
        <w:t>);</w:t>
      </w:r>
    </w:p>
    <w:p w14:paraId="508EF2A4" w14:textId="77777777" w:rsidR="00D35399" w:rsidRDefault="00D35399" w:rsidP="00D35399">
      <w:pPr>
        <w:ind w:firstLine="420"/>
      </w:pPr>
      <w:r>
        <w:rPr>
          <w:rFonts w:hint="eastAsia"/>
        </w:rPr>
        <w:t>（2）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</w:t>
      </w:r>
    </w:p>
    <w:p w14:paraId="16FF6475" w14:textId="77777777" w:rsidR="00D35399" w:rsidRDefault="00D35399" w:rsidP="00D35399">
      <w:pPr>
        <w:ind w:firstLine="420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()可按照指定的周期（以毫秒计）来调用函数或计算表达式。语法格式如下：</w:t>
      </w:r>
    </w:p>
    <w:p w14:paraId="5EBD9F0A" w14:textId="77777777" w:rsidR="00D35399" w:rsidRDefault="00D35399" w:rsidP="00D35399">
      <w:pPr>
        <w:ind w:firstLine="420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 xml:space="preserve"> (</w:t>
      </w:r>
      <w:r>
        <w:t>“</w:t>
      </w:r>
      <w:r>
        <w:rPr>
          <w:rFonts w:hint="eastAsia"/>
        </w:rPr>
        <w:t>调用的函数名称</w:t>
      </w:r>
      <w:r>
        <w:t>”</w:t>
      </w:r>
      <w:r>
        <w:rPr>
          <w:rFonts w:hint="eastAsia"/>
        </w:rPr>
        <w:t>,周期性调用函数之间间隔的毫秒数)</w:t>
      </w:r>
    </w:p>
    <w:p w14:paraId="2B8B27DD" w14:textId="77777777" w:rsidR="00D35399" w:rsidRDefault="00D35399" w:rsidP="00D35399">
      <w:pPr>
        <w:ind w:firstLine="420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()会不停的调用函数，直到窗口被关闭或使用</w:t>
      </w:r>
      <w:proofErr w:type="spellStart"/>
      <w:r>
        <w:rPr>
          <w:rFonts w:hint="eastAsia"/>
        </w:rPr>
        <w:t>clearInteravl</w:t>
      </w:r>
      <w:proofErr w:type="spellEnd"/>
      <w:r>
        <w:rPr>
          <w:rFonts w:hint="eastAsia"/>
        </w:rPr>
        <w:t>(对象)清除定时器。</w:t>
      </w:r>
    </w:p>
    <w:p w14:paraId="157E4FA1" w14:textId="7673509D" w:rsidR="00F4735E" w:rsidRPr="005D14DF" w:rsidRDefault="005D14DF">
      <w:pPr>
        <w:rPr>
          <w:b/>
          <w:bdr w:val="single" w:sz="4" w:space="0" w:color="auto"/>
        </w:rPr>
      </w:pPr>
      <w:bookmarkStart w:id="0" w:name="_GoBack"/>
      <w:r w:rsidRPr="005D14DF">
        <w:rPr>
          <w:b/>
          <w:bdr w:val="single" w:sz="4" w:space="0" w:color="auto"/>
        </w:rPr>
        <w:t></w:t>
      </w:r>
      <w:r w:rsidRPr="005D14DF">
        <w:rPr>
          <w:b/>
          <w:bdr w:val="single" w:sz="4" w:space="0" w:color="auto"/>
        </w:rPr>
        <w:tab/>
        <w:t>说明：</w:t>
      </w:r>
      <w:proofErr w:type="spellStart"/>
      <w:r w:rsidRPr="005D14DF">
        <w:rPr>
          <w:b/>
          <w:bdr w:val="single" w:sz="4" w:space="0" w:color="auto"/>
        </w:rPr>
        <w:t>setTimeout</w:t>
      </w:r>
      <w:proofErr w:type="spellEnd"/>
      <w:r w:rsidRPr="005D14DF">
        <w:rPr>
          <w:b/>
          <w:bdr w:val="single" w:sz="4" w:space="0" w:color="auto"/>
        </w:rPr>
        <w:t>()只执行函数一次，如果要多次调用函数，需要使用</w:t>
      </w:r>
      <w:proofErr w:type="spellStart"/>
      <w:r w:rsidRPr="005D14DF">
        <w:rPr>
          <w:b/>
          <w:bdr w:val="single" w:sz="4" w:space="0" w:color="auto"/>
        </w:rPr>
        <w:t>setInterval</w:t>
      </w:r>
      <w:proofErr w:type="spellEnd"/>
      <w:r w:rsidRPr="005D14DF">
        <w:rPr>
          <w:b/>
          <w:bdr w:val="single" w:sz="4" w:space="0" w:color="auto"/>
        </w:rPr>
        <w:t>()或者在被调用的函数体里调用</w:t>
      </w:r>
      <w:proofErr w:type="spellStart"/>
      <w:r w:rsidRPr="005D14DF">
        <w:rPr>
          <w:b/>
          <w:bdr w:val="single" w:sz="4" w:space="0" w:color="auto"/>
        </w:rPr>
        <w:t>setTimeout</w:t>
      </w:r>
      <w:proofErr w:type="spellEnd"/>
      <w:r w:rsidRPr="005D14DF">
        <w:rPr>
          <w:b/>
          <w:bdr w:val="single" w:sz="4" w:space="0" w:color="auto"/>
        </w:rPr>
        <w:t>()。</w:t>
      </w:r>
      <w:bookmarkEnd w:id="0"/>
    </w:p>
    <w:sectPr w:rsidR="00F4735E" w:rsidRPr="005D1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DD328" w14:textId="77777777" w:rsidR="00FD21AD" w:rsidRDefault="00FD21AD" w:rsidP="00D35399">
      <w:r>
        <w:separator/>
      </w:r>
    </w:p>
  </w:endnote>
  <w:endnote w:type="continuationSeparator" w:id="0">
    <w:p w14:paraId="4F8BC453" w14:textId="77777777" w:rsidR="00FD21AD" w:rsidRDefault="00FD21AD" w:rsidP="00D35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C1972" w14:textId="77777777" w:rsidR="00FD21AD" w:rsidRDefault="00FD21AD" w:rsidP="00D35399">
      <w:r>
        <w:separator/>
      </w:r>
    </w:p>
  </w:footnote>
  <w:footnote w:type="continuationSeparator" w:id="0">
    <w:p w14:paraId="39AE5B57" w14:textId="77777777" w:rsidR="00FD21AD" w:rsidRDefault="00FD21AD" w:rsidP="00D35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973C1"/>
    <w:multiLevelType w:val="hybridMultilevel"/>
    <w:tmpl w:val="F8AA3112"/>
    <w:lvl w:ilvl="0" w:tplc="D8C0C7C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A13E484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1BE0B58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124C3A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81EEE70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3620B82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2CB8E86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08BEC23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A424922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1" w15:restartNumberingAfterBreak="0">
    <w:nsid w:val="46C83150"/>
    <w:multiLevelType w:val="hybridMultilevel"/>
    <w:tmpl w:val="1C16BCC6"/>
    <w:lvl w:ilvl="0" w:tplc="A538BE2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宋体" w:hAnsi="宋体" w:hint="default"/>
      </w:rPr>
    </w:lvl>
    <w:lvl w:ilvl="1" w:tplc="A23AF7D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8400531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25881B1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宋体" w:hAnsi="宋体" w:hint="default"/>
      </w:rPr>
    </w:lvl>
    <w:lvl w:ilvl="4" w:tplc="5DDE764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宋体" w:hAnsi="宋体" w:hint="default"/>
      </w:rPr>
    </w:lvl>
    <w:lvl w:ilvl="5" w:tplc="D2A6DDE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宋体" w:hAnsi="宋体" w:hint="default"/>
      </w:rPr>
    </w:lvl>
    <w:lvl w:ilvl="6" w:tplc="6292FEE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宋体" w:hAnsi="宋体" w:hint="default"/>
      </w:rPr>
    </w:lvl>
    <w:lvl w:ilvl="7" w:tplc="4BF0A95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宋体" w:hAnsi="宋体" w:hint="default"/>
      </w:rPr>
    </w:lvl>
    <w:lvl w:ilvl="8" w:tplc="EDF8E72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宋体" w:hAnsi="宋体" w:hint="default"/>
      </w:rPr>
    </w:lvl>
  </w:abstractNum>
  <w:abstractNum w:abstractNumId="2" w15:restartNumberingAfterBreak="0">
    <w:nsid w:val="57B0464A"/>
    <w:multiLevelType w:val="multilevel"/>
    <w:tmpl w:val="57B0464A"/>
    <w:lvl w:ilvl="0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A7"/>
    <w:rsid w:val="001C1689"/>
    <w:rsid w:val="001C713E"/>
    <w:rsid w:val="00577F35"/>
    <w:rsid w:val="005D14DF"/>
    <w:rsid w:val="00C17FA7"/>
    <w:rsid w:val="00C21AB0"/>
    <w:rsid w:val="00D35399"/>
    <w:rsid w:val="00F4735E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EF9415-B5E0-4D03-AF1A-A63B37B3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5399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3539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5399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5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53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5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53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35399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35399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1C71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170FD4-5659-4591-8D18-894D46D8E6A8}" type="doc">
      <dgm:prSet loTypeId="urn:microsoft.com/office/officeart/2005/8/layout/equation2" loCatId="relationship" qsTypeId="urn:microsoft.com/office/officeart/2005/8/quickstyle/simple3" qsCatId="simple" csTypeId="urn:microsoft.com/office/officeart/2005/8/colors/accent5_3" csCatId="accent5" phldr="1"/>
      <dgm:spPr/>
    </dgm:pt>
    <dgm:pt modelId="{C510220A-D0A8-4E42-90F3-4278BC8802E2}">
      <dgm:prSet phldrT="[文本]"/>
      <dgm:spPr/>
      <dgm:t>
        <a:bodyPr/>
        <a:lstStyle/>
        <a:p>
          <a:r>
            <a:rPr lang="zh-CN" altLang="en-US" dirty="0">
              <a:latin typeface="微软雅黑" pitchFamily="34" charset="-122"/>
              <a:ea typeface="微软雅黑" pitchFamily="34" charset="-122"/>
            </a:rPr>
            <a:t>一组包含各种类型数据的属性</a:t>
          </a:r>
        </a:p>
      </dgm:t>
    </dgm:pt>
    <dgm:pt modelId="{1EAB50D1-228D-4B85-BF9F-C36731FECA5E}" type="parTrans" cxnId="{B91A7BCD-45FB-4D1A-85A0-74C3F8AAC209}">
      <dgm:prSet/>
      <dgm:spPr/>
      <dgm:t>
        <a:bodyPr/>
        <a:lstStyle/>
        <a:p>
          <a:endParaRPr lang="zh-CN" altLang="en-US"/>
        </a:p>
      </dgm:t>
    </dgm:pt>
    <dgm:pt modelId="{087D466C-5124-41FD-8CBB-9FD46CC61C51}" type="sibTrans" cxnId="{B91A7BCD-45FB-4D1A-85A0-74C3F8AAC209}">
      <dgm:prSet/>
      <dgm:spPr/>
      <dgm:t>
        <a:bodyPr/>
        <a:lstStyle/>
        <a:p>
          <a:endParaRPr lang="zh-CN" altLang="en-US"/>
        </a:p>
      </dgm:t>
    </dgm:pt>
    <dgm:pt modelId="{D30CD958-6509-401B-89A6-51C91C12F522}">
      <dgm:prSet phldrT="[文本]"/>
      <dgm:spPr/>
      <dgm:t>
        <a:bodyPr/>
        <a:lstStyle/>
        <a:p>
          <a:r>
            <a:rPr lang="zh-CN" altLang="en-US" dirty="0">
              <a:latin typeface="微软雅黑" pitchFamily="34" charset="-122"/>
              <a:ea typeface="微软雅黑" pitchFamily="34" charset="-122"/>
            </a:rPr>
            <a:t>对属性中的数据进行操作的方法</a:t>
          </a:r>
        </a:p>
      </dgm:t>
    </dgm:pt>
    <dgm:pt modelId="{9293B116-6CB3-4D19-BD43-7902430CC36B}" type="parTrans" cxnId="{3BEBD780-4BFD-4013-AE45-D4254AD5F9B4}">
      <dgm:prSet/>
      <dgm:spPr/>
      <dgm:t>
        <a:bodyPr/>
        <a:lstStyle/>
        <a:p>
          <a:endParaRPr lang="zh-CN" altLang="en-US"/>
        </a:p>
      </dgm:t>
    </dgm:pt>
    <dgm:pt modelId="{120DA0B7-3FFE-4B12-A5B6-F9B4CEE060FF}" type="sibTrans" cxnId="{3BEBD780-4BFD-4013-AE45-D4254AD5F9B4}">
      <dgm:prSet/>
      <dgm:spPr/>
      <dgm:t>
        <a:bodyPr/>
        <a:lstStyle/>
        <a:p>
          <a:endParaRPr lang="zh-CN" altLang="en-US"/>
        </a:p>
      </dgm:t>
    </dgm:pt>
    <dgm:pt modelId="{A44D7D28-5A29-4C63-9D22-20C031FD2BC8}">
      <dgm:prSet phldrT="[文本]"/>
      <dgm:spPr/>
      <dgm:t>
        <a:bodyPr/>
        <a:lstStyle/>
        <a:p>
          <a:r>
            <a:rPr lang="zh-CN" altLang="en-US" b="1" dirty="0">
              <a:latin typeface="微软雅黑" pitchFamily="34" charset="-122"/>
              <a:ea typeface="微软雅黑" pitchFamily="34" charset="-122"/>
            </a:rPr>
            <a:t>对象</a:t>
          </a:r>
        </a:p>
      </dgm:t>
    </dgm:pt>
    <dgm:pt modelId="{DFD02A52-90AD-4591-B490-819277622F5E}" type="parTrans" cxnId="{2C15663E-37C1-48B0-90C9-C913B5A73519}">
      <dgm:prSet/>
      <dgm:spPr/>
      <dgm:t>
        <a:bodyPr/>
        <a:lstStyle/>
        <a:p>
          <a:endParaRPr lang="zh-CN" altLang="en-US"/>
        </a:p>
      </dgm:t>
    </dgm:pt>
    <dgm:pt modelId="{516D9243-9BC8-4095-A5E6-03B0DEDF8026}" type="sibTrans" cxnId="{2C15663E-37C1-48B0-90C9-C913B5A73519}">
      <dgm:prSet/>
      <dgm:spPr/>
      <dgm:t>
        <a:bodyPr/>
        <a:lstStyle/>
        <a:p>
          <a:endParaRPr lang="zh-CN" altLang="en-US"/>
        </a:p>
      </dgm:t>
    </dgm:pt>
    <dgm:pt modelId="{9BE34FDD-AFD1-4BD2-A70A-DC30CE94E0E5}" type="pres">
      <dgm:prSet presAssocID="{D1170FD4-5659-4591-8D18-894D46D8E6A8}" presName="Name0" presStyleCnt="0">
        <dgm:presLayoutVars>
          <dgm:dir/>
          <dgm:resizeHandles val="exact"/>
        </dgm:presLayoutVars>
      </dgm:prSet>
      <dgm:spPr/>
    </dgm:pt>
    <dgm:pt modelId="{2A227F79-5E41-4C4D-96ED-9B90BA9A5430}" type="pres">
      <dgm:prSet presAssocID="{D1170FD4-5659-4591-8D18-894D46D8E6A8}" presName="vNodes" presStyleCnt="0"/>
      <dgm:spPr/>
    </dgm:pt>
    <dgm:pt modelId="{98A7C718-009B-4B26-ACF6-777742F59DF0}" type="pres">
      <dgm:prSet presAssocID="{C510220A-D0A8-4E42-90F3-4278BC8802E2}" presName="node" presStyleLbl="node1" presStyleIdx="0" presStyleCnt="3">
        <dgm:presLayoutVars>
          <dgm:bulletEnabled val="1"/>
        </dgm:presLayoutVars>
      </dgm:prSet>
      <dgm:spPr/>
    </dgm:pt>
    <dgm:pt modelId="{6A4C68A0-52B5-47BA-B63E-763337C674BC}" type="pres">
      <dgm:prSet presAssocID="{087D466C-5124-41FD-8CBB-9FD46CC61C51}" presName="spacerT" presStyleCnt="0"/>
      <dgm:spPr/>
    </dgm:pt>
    <dgm:pt modelId="{ED3AF5A4-D203-47DD-9FAB-B36326CB1DFC}" type="pres">
      <dgm:prSet presAssocID="{087D466C-5124-41FD-8CBB-9FD46CC61C51}" presName="sibTrans" presStyleLbl="sibTrans2D1" presStyleIdx="0" presStyleCnt="2"/>
      <dgm:spPr/>
    </dgm:pt>
    <dgm:pt modelId="{4B79A433-49DA-485C-9CDB-2B66BAFE54BB}" type="pres">
      <dgm:prSet presAssocID="{087D466C-5124-41FD-8CBB-9FD46CC61C51}" presName="spacerB" presStyleCnt="0"/>
      <dgm:spPr/>
    </dgm:pt>
    <dgm:pt modelId="{D63FA379-C1F7-4288-86E6-57D00DE06272}" type="pres">
      <dgm:prSet presAssocID="{D30CD958-6509-401B-89A6-51C91C12F522}" presName="node" presStyleLbl="node1" presStyleIdx="1" presStyleCnt="3">
        <dgm:presLayoutVars>
          <dgm:bulletEnabled val="1"/>
        </dgm:presLayoutVars>
      </dgm:prSet>
      <dgm:spPr/>
    </dgm:pt>
    <dgm:pt modelId="{C6B3D877-09BA-48B4-9D87-C1F3631D033B}" type="pres">
      <dgm:prSet presAssocID="{D1170FD4-5659-4591-8D18-894D46D8E6A8}" presName="sibTransLast" presStyleLbl="sibTrans2D1" presStyleIdx="1" presStyleCnt="2"/>
      <dgm:spPr/>
    </dgm:pt>
    <dgm:pt modelId="{22192677-3128-4157-B473-30339ED461CA}" type="pres">
      <dgm:prSet presAssocID="{D1170FD4-5659-4591-8D18-894D46D8E6A8}" presName="connectorText" presStyleLbl="sibTrans2D1" presStyleIdx="1" presStyleCnt="2"/>
      <dgm:spPr/>
    </dgm:pt>
    <dgm:pt modelId="{7BA51D0B-6D3B-4FBA-88A8-74A805AB68C3}" type="pres">
      <dgm:prSet presAssocID="{D1170FD4-5659-4591-8D18-894D46D8E6A8}" presName="lastNode" presStyleLbl="node1" presStyleIdx="2" presStyleCnt="3" custScaleX="65580" custScaleY="65580">
        <dgm:presLayoutVars>
          <dgm:bulletEnabled val="1"/>
        </dgm:presLayoutVars>
      </dgm:prSet>
      <dgm:spPr/>
    </dgm:pt>
  </dgm:ptLst>
  <dgm:cxnLst>
    <dgm:cxn modelId="{F12B2510-797B-448B-A816-5326A40E2A3B}" type="presOf" srcId="{D30CD958-6509-401B-89A6-51C91C12F522}" destId="{D63FA379-C1F7-4288-86E6-57D00DE06272}" srcOrd="0" destOrd="0" presId="urn:microsoft.com/office/officeart/2005/8/layout/equation2"/>
    <dgm:cxn modelId="{2C15663E-37C1-48B0-90C9-C913B5A73519}" srcId="{D1170FD4-5659-4591-8D18-894D46D8E6A8}" destId="{A44D7D28-5A29-4C63-9D22-20C031FD2BC8}" srcOrd="2" destOrd="0" parTransId="{DFD02A52-90AD-4591-B490-819277622F5E}" sibTransId="{516D9243-9BC8-4095-A5E6-03B0DEDF8026}"/>
    <dgm:cxn modelId="{71477377-A9C8-4561-9B93-CEDDCB143EC5}" type="presOf" srcId="{120DA0B7-3FFE-4B12-A5B6-F9B4CEE060FF}" destId="{22192677-3128-4157-B473-30339ED461CA}" srcOrd="1" destOrd="0" presId="urn:microsoft.com/office/officeart/2005/8/layout/equation2"/>
    <dgm:cxn modelId="{3BEBD780-4BFD-4013-AE45-D4254AD5F9B4}" srcId="{D1170FD4-5659-4591-8D18-894D46D8E6A8}" destId="{D30CD958-6509-401B-89A6-51C91C12F522}" srcOrd="1" destOrd="0" parTransId="{9293B116-6CB3-4D19-BD43-7902430CC36B}" sibTransId="{120DA0B7-3FFE-4B12-A5B6-F9B4CEE060FF}"/>
    <dgm:cxn modelId="{001E9B96-76B6-49F0-AA69-92DCA95944D6}" type="presOf" srcId="{087D466C-5124-41FD-8CBB-9FD46CC61C51}" destId="{ED3AF5A4-D203-47DD-9FAB-B36326CB1DFC}" srcOrd="0" destOrd="0" presId="urn:microsoft.com/office/officeart/2005/8/layout/equation2"/>
    <dgm:cxn modelId="{3763D9C7-372F-4D6A-969B-24FD06FCB8A7}" type="presOf" srcId="{A44D7D28-5A29-4C63-9D22-20C031FD2BC8}" destId="{7BA51D0B-6D3B-4FBA-88A8-74A805AB68C3}" srcOrd="0" destOrd="0" presId="urn:microsoft.com/office/officeart/2005/8/layout/equation2"/>
    <dgm:cxn modelId="{268A8CCC-86DD-42B4-8C6B-B031646A7930}" type="presOf" srcId="{D1170FD4-5659-4591-8D18-894D46D8E6A8}" destId="{9BE34FDD-AFD1-4BD2-A70A-DC30CE94E0E5}" srcOrd="0" destOrd="0" presId="urn:microsoft.com/office/officeart/2005/8/layout/equation2"/>
    <dgm:cxn modelId="{B91A7BCD-45FB-4D1A-85A0-74C3F8AAC209}" srcId="{D1170FD4-5659-4591-8D18-894D46D8E6A8}" destId="{C510220A-D0A8-4E42-90F3-4278BC8802E2}" srcOrd="0" destOrd="0" parTransId="{1EAB50D1-228D-4B85-BF9F-C36731FECA5E}" sibTransId="{087D466C-5124-41FD-8CBB-9FD46CC61C51}"/>
    <dgm:cxn modelId="{2F1ABDDF-067E-4D69-AD3F-50DF2C754C3F}" type="presOf" srcId="{C510220A-D0A8-4E42-90F3-4278BC8802E2}" destId="{98A7C718-009B-4B26-ACF6-777742F59DF0}" srcOrd="0" destOrd="0" presId="urn:microsoft.com/office/officeart/2005/8/layout/equation2"/>
    <dgm:cxn modelId="{9D7E2BE0-C696-478A-AF7E-E5B2403AA5A2}" type="presOf" srcId="{120DA0B7-3FFE-4B12-A5B6-F9B4CEE060FF}" destId="{C6B3D877-09BA-48B4-9D87-C1F3631D033B}" srcOrd="0" destOrd="0" presId="urn:microsoft.com/office/officeart/2005/8/layout/equation2"/>
    <dgm:cxn modelId="{D6A3D38E-9AB2-42F2-9979-567615911297}" type="presParOf" srcId="{9BE34FDD-AFD1-4BD2-A70A-DC30CE94E0E5}" destId="{2A227F79-5E41-4C4D-96ED-9B90BA9A5430}" srcOrd="0" destOrd="0" presId="urn:microsoft.com/office/officeart/2005/8/layout/equation2"/>
    <dgm:cxn modelId="{FD044208-E8F8-49DD-BDBE-E9B164FEB0F2}" type="presParOf" srcId="{2A227F79-5E41-4C4D-96ED-9B90BA9A5430}" destId="{98A7C718-009B-4B26-ACF6-777742F59DF0}" srcOrd="0" destOrd="0" presId="urn:microsoft.com/office/officeart/2005/8/layout/equation2"/>
    <dgm:cxn modelId="{6AADC2BB-BADA-4B61-BB34-47B710591678}" type="presParOf" srcId="{2A227F79-5E41-4C4D-96ED-9B90BA9A5430}" destId="{6A4C68A0-52B5-47BA-B63E-763337C674BC}" srcOrd="1" destOrd="0" presId="urn:microsoft.com/office/officeart/2005/8/layout/equation2"/>
    <dgm:cxn modelId="{50B6240D-C4E9-4A7D-B92C-6A743EEB08C4}" type="presParOf" srcId="{2A227F79-5E41-4C4D-96ED-9B90BA9A5430}" destId="{ED3AF5A4-D203-47DD-9FAB-B36326CB1DFC}" srcOrd="2" destOrd="0" presId="urn:microsoft.com/office/officeart/2005/8/layout/equation2"/>
    <dgm:cxn modelId="{80FAE1E8-431F-4760-A701-E47A3C453B17}" type="presParOf" srcId="{2A227F79-5E41-4C4D-96ED-9B90BA9A5430}" destId="{4B79A433-49DA-485C-9CDB-2B66BAFE54BB}" srcOrd="3" destOrd="0" presId="urn:microsoft.com/office/officeart/2005/8/layout/equation2"/>
    <dgm:cxn modelId="{42765F50-5597-4D73-92D6-4CCDF63C40A7}" type="presParOf" srcId="{2A227F79-5E41-4C4D-96ED-9B90BA9A5430}" destId="{D63FA379-C1F7-4288-86E6-57D00DE06272}" srcOrd="4" destOrd="0" presId="urn:microsoft.com/office/officeart/2005/8/layout/equation2"/>
    <dgm:cxn modelId="{5E1563B2-5AE2-4C0A-9C9A-0C5C910C0E51}" type="presParOf" srcId="{9BE34FDD-AFD1-4BD2-A70A-DC30CE94E0E5}" destId="{C6B3D877-09BA-48B4-9D87-C1F3631D033B}" srcOrd="1" destOrd="0" presId="urn:microsoft.com/office/officeart/2005/8/layout/equation2"/>
    <dgm:cxn modelId="{B9041230-3790-4672-A595-DD5077E05BBE}" type="presParOf" srcId="{C6B3D877-09BA-48B4-9D87-C1F3631D033B}" destId="{22192677-3128-4157-B473-30339ED461CA}" srcOrd="0" destOrd="0" presId="urn:microsoft.com/office/officeart/2005/8/layout/equation2"/>
    <dgm:cxn modelId="{25CACC3E-25E0-434A-9252-D67B7E1D5655}" type="presParOf" srcId="{9BE34FDD-AFD1-4BD2-A70A-DC30CE94E0E5}" destId="{7BA51D0B-6D3B-4FBA-88A8-74A805AB68C3}" srcOrd="2" destOrd="0" presId="urn:microsoft.com/office/officeart/2005/8/layout/equati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A7C718-009B-4B26-ACF6-777742F59DF0}">
      <dsp:nvSpPr>
        <dsp:cNvPr id="0" name=""/>
        <dsp:cNvSpPr/>
      </dsp:nvSpPr>
      <dsp:spPr>
        <a:xfrm>
          <a:off x="1099729" y="1623"/>
          <a:ext cx="1037313" cy="1037313"/>
        </a:xfrm>
        <a:prstGeom prst="ellipse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>
              <a:latin typeface="微软雅黑" pitchFamily="34" charset="-122"/>
              <a:ea typeface="微软雅黑" pitchFamily="34" charset="-122"/>
            </a:rPr>
            <a:t>一组包含各种类型数据的属性</a:t>
          </a:r>
        </a:p>
      </dsp:txBody>
      <dsp:txXfrm>
        <a:off x="1251640" y="153534"/>
        <a:ext cx="733491" cy="733491"/>
      </dsp:txXfrm>
    </dsp:sp>
    <dsp:sp modelId="{ED3AF5A4-D203-47DD-9FAB-B36326CB1DFC}">
      <dsp:nvSpPr>
        <dsp:cNvPr id="0" name=""/>
        <dsp:cNvSpPr/>
      </dsp:nvSpPr>
      <dsp:spPr>
        <a:xfrm>
          <a:off x="1317564" y="1123166"/>
          <a:ext cx="601641" cy="601641"/>
        </a:xfrm>
        <a:prstGeom prst="mathPlus">
          <a:avLst/>
        </a:prstGeom>
        <a:gradFill rotWithShape="0">
          <a:gsLst>
            <a:gs pos="0">
              <a:schemeClr val="accent5">
                <a:shade val="9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9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9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397312" y="1353234"/>
        <a:ext cx="442145" cy="141505"/>
      </dsp:txXfrm>
    </dsp:sp>
    <dsp:sp modelId="{D63FA379-C1F7-4288-86E6-57D00DE06272}">
      <dsp:nvSpPr>
        <dsp:cNvPr id="0" name=""/>
        <dsp:cNvSpPr/>
      </dsp:nvSpPr>
      <dsp:spPr>
        <a:xfrm>
          <a:off x="1099729" y="1809038"/>
          <a:ext cx="1037313" cy="1037313"/>
        </a:xfrm>
        <a:prstGeom prst="ellipse">
          <a:avLst/>
        </a:prstGeom>
        <a:gradFill rotWithShape="0">
          <a:gsLst>
            <a:gs pos="0">
              <a:schemeClr val="accent5">
                <a:shade val="80000"/>
                <a:hueOff val="135632"/>
                <a:satOff val="2588"/>
                <a:lumOff val="11428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80000"/>
                <a:hueOff val="135632"/>
                <a:satOff val="2588"/>
                <a:lumOff val="11428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80000"/>
                <a:hueOff val="135632"/>
                <a:satOff val="2588"/>
                <a:lumOff val="11428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 dirty="0">
              <a:latin typeface="微软雅黑" pitchFamily="34" charset="-122"/>
              <a:ea typeface="微软雅黑" pitchFamily="34" charset="-122"/>
            </a:rPr>
            <a:t>对属性中的数据进行操作的方法</a:t>
          </a:r>
        </a:p>
      </dsp:txBody>
      <dsp:txXfrm>
        <a:off x="1251640" y="1960949"/>
        <a:ext cx="733491" cy="733491"/>
      </dsp:txXfrm>
    </dsp:sp>
    <dsp:sp modelId="{C6B3D877-09BA-48B4-9D87-C1F3631D033B}">
      <dsp:nvSpPr>
        <dsp:cNvPr id="0" name=""/>
        <dsp:cNvSpPr/>
      </dsp:nvSpPr>
      <dsp:spPr>
        <a:xfrm>
          <a:off x="2292639" y="1231047"/>
          <a:ext cx="329865" cy="38588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shade val="90000"/>
                <a:hueOff val="271295"/>
                <a:satOff val="-626"/>
                <a:lumOff val="1987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90000"/>
                <a:hueOff val="271295"/>
                <a:satOff val="-626"/>
                <a:lumOff val="1987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90000"/>
                <a:hueOff val="271295"/>
                <a:satOff val="-626"/>
                <a:lumOff val="1987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292639" y="1308223"/>
        <a:ext cx="230906" cy="231528"/>
      </dsp:txXfrm>
    </dsp:sp>
    <dsp:sp modelId="{7BA51D0B-6D3B-4FBA-88A8-74A805AB68C3}">
      <dsp:nvSpPr>
        <dsp:cNvPr id="0" name=""/>
        <dsp:cNvSpPr/>
      </dsp:nvSpPr>
      <dsp:spPr>
        <a:xfrm>
          <a:off x="2759430" y="743717"/>
          <a:ext cx="1360540" cy="1360540"/>
        </a:xfrm>
        <a:prstGeom prst="ellipse">
          <a:avLst/>
        </a:prstGeom>
        <a:gradFill rotWithShape="0">
          <a:gsLst>
            <a:gs pos="0">
              <a:schemeClr val="accent5">
                <a:shade val="80000"/>
                <a:hueOff val="271263"/>
                <a:satOff val="5175"/>
                <a:lumOff val="2285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shade val="80000"/>
                <a:hueOff val="271263"/>
                <a:satOff val="5175"/>
                <a:lumOff val="2285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shade val="80000"/>
                <a:hueOff val="271263"/>
                <a:satOff val="5175"/>
                <a:lumOff val="2285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3400" b="1" kern="1200" dirty="0">
              <a:latin typeface="微软雅黑" pitchFamily="34" charset="-122"/>
              <a:ea typeface="微软雅黑" pitchFamily="34" charset="-122"/>
            </a:rPr>
            <a:t>对象</a:t>
          </a:r>
        </a:p>
      </dsp:txBody>
      <dsp:txXfrm>
        <a:off x="2958676" y="942963"/>
        <a:ext cx="962048" cy="962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2">
  <dgm:title val=""/>
  <dgm:desc val=""/>
  <dgm:catLst>
    <dgm:cat type="relationship" pri="18000"/>
    <dgm:cat type="process" pri="2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>
          <dgm:param type="linDir" val="fromL"/>
          <dgm:param type="fallback" val="2D"/>
        </dgm:alg>
      </dgm:if>
      <dgm:else name="Name3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ch" ptType="node" func="cnt" op="gte" val="3">
        <dgm:constrLst>
          <dgm:constr type="h" for="des" forName="node" refType="w" fact="0.5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ch" forName="lastNode" op="equ" val="65"/>
          <dgm:constr type="primFontSz" for="des" forName="node" op="equ" val="65"/>
          <dgm:constr type="primFontSz" for="des" forName="sibTrans" val="55"/>
          <dgm:constr type="primFontSz" for="des" forName="sibTrans" refType="primFontSz" refFor="des" refForName="node" op="lte" fact="0.8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if>
      <dgm:else name="Name6">
        <dgm:constrLst>
          <dgm:constr type="h" for="des" forName="node" refType="w"/>
          <dgm:constr type="w" for="ch" forName="lastNode" refType="w"/>
          <dgm:constr type="w" for="des" forName="node" refType="h" refFor="des" refForName="node"/>
          <dgm:constr type="w" for="ch" forName="sibTransLast" refType="h" refFor="des" refForName="node" fact="0.6"/>
          <dgm:constr type="h" for="des" forName="sibTrans" refType="h" refFor="des" refForName="node" op="equ" fact="0.58"/>
          <dgm:constr type="w" for="des" forName="sibTrans" refType="h" refFor="des" refForName="sibTrans" op="equ"/>
          <dgm:constr type="primFontSz" for="des" forName="node" val="65"/>
          <dgm:constr type="primFontSz" for="ch" forName="lastNode" refType="primFontSz" refFor="des" refForName="node" op="equ"/>
          <dgm:constr type="primFontSz" for="des" forName="sibTrans" val="55"/>
          <dgm:constr type="primFontSz" for="des" forName="connectorText" refType="primFontSz" refFor="des" refForName="node" op="lte" fact="0.8"/>
          <dgm:constr type="primFontSz" for="des" forName="connectorText" refType="primFontSz" refFor="des" refForName="sibTrans" op="equ"/>
          <dgm:constr type="h" for="des" forName="spacerT" refType="h" refFor="des" refForName="sibTrans" fact="0.14"/>
          <dgm:constr type="h" for="des" forName="spacerB" refType="h" refFor="des" refForName="sibTrans" fact="0.14"/>
        </dgm:constrLst>
      </dgm:else>
    </dgm:choose>
    <dgm:ruleLst/>
    <dgm:choose name="Name7">
      <dgm:if name="Name8" axis="ch" ptType="node" func="cnt" op="gte" val="1">
        <dgm:layoutNode name="vNodes">
          <dgm:alg type="lin">
            <dgm:param type="linDir" val="fromT"/>
            <dgm:param type="fallback" val="2D"/>
          </dgm:alg>
          <dgm:shape xmlns:r="http://schemas.openxmlformats.org/officeDocument/2006/relationships" r:blip="">
            <dgm:adjLst/>
          </dgm:shape>
          <dgm:presOf/>
          <dgm:constrLst/>
          <dgm:ruleLst/>
          <dgm:forEach name="Name9" axis="ch" ptType="node">
            <dgm:choose name="Name10">
              <dgm:if name="Name11" axis="self" func="revPos" op="neq" val="1">
                <dgm:layoutNode name="node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  <dgm:choose name="Name12">
                  <dgm:if name="Name13" axis="self" ptType="node" func="revPos" op="gt" val="2">
                    <dgm:forEach name="sibTransForEach" axis="followSib" ptType="sibTrans" cnt="1">
                      <dgm:layoutNode name="spacerT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  <dgm:layoutNode name="sibTrans">
                        <dgm:alg type="tx"/>
                        <dgm:shape xmlns:r="http://schemas.openxmlformats.org/officeDocument/2006/relationships" type="mathPlus" r:blip="">
                          <dgm:adjLst/>
                        </dgm:shape>
                        <dgm:presOf axis="self"/>
                        <dgm:constrLst>
                          <dgm:constr type="h" refType="w"/>
                          <dgm:constr type="lMarg"/>
                          <dgm:constr type="rMarg"/>
                          <dgm:constr type="tMarg"/>
                          <dgm:constr type="bMarg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spacerB">
                        <dgm:alg type="sp"/>
                        <dgm:shape xmlns:r="http://schemas.openxmlformats.org/officeDocument/2006/relationships" r:blip="">
                          <dgm:adjLst/>
                        </dgm:shape>
                        <dgm:presOf axis="self"/>
                        <dgm:constrLst/>
                        <dgm:ruleLst/>
                      </dgm:layoutNode>
                    </dgm:forEach>
                  </dgm:if>
                  <dgm:else name="Name14"/>
                </dgm:choose>
              </dgm:if>
              <dgm:else name="Name15"/>
            </dgm:choose>
          </dgm:forEach>
        </dgm:layoutNode>
        <dgm:choose name="Name16">
          <dgm:if name="Name17" axis="ch" ptType="node" func="cnt" op="gt" val="1">
            <dgm:layoutNode name="sibTransLast">
              <dgm:alg type="conn">
                <dgm:param type="begPts" val="auto"/>
                <dgm:param type="endPts" val="auto"/>
                <dgm:param type="srcNode" val="vNodes"/>
                <dgm:param type="dstNode" val="lastNode"/>
              </dgm:alg>
              <dgm:shape xmlns:r="http://schemas.openxmlformats.org/officeDocument/2006/relationships" type="conn" r:blip="">
                <dgm:adjLst/>
              </dgm:shape>
              <dgm:presOf axis="ch" ptType="sibTrans" st="-1" cnt="1"/>
              <dgm:constrLst>
                <dgm:constr type="h" refType="w" fact="0.62"/>
                <dgm:constr type="connDist"/>
                <dgm:constr type="begPad" refType="connDist" fact="0.25"/>
                <dgm:constr type="endPad" refType="connDist" fact="0.22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ch desOrSelf" ptType="sibTrans sibTrans" st="-1 1" cnt="1 0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if>
          <dgm:else name="Name18"/>
        </dgm:choose>
        <dgm:layoutNode name="lastNode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ellipse" r:blip="">
            <dgm:adjLst/>
          </dgm:shape>
          <dgm:presOf axis="ch desOrSelf" ptType="node node" st="-1 1" cnt="1 0"/>
          <dgm:constrLst>
            <dgm:constr type="h" refType="w"/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</dgm:if>
      <dgm:else name="Name1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8</cp:revision>
  <dcterms:created xsi:type="dcterms:W3CDTF">2019-03-21T13:44:00Z</dcterms:created>
  <dcterms:modified xsi:type="dcterms:W3CDTF">2019-03-22T12:41:00Z</dcterms:modified>
</cp:coreProperties>
</file>