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9EDE8" w14:textId="77777777" w:rsidR="007E196B" w:rsidRDefault="007E196B" w:rsidP="007E196B">
      <w:pPr>
        <w:pStyle w:val="3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制作图片提示效果</w:t>
      </w:r>
    </w:p>
    <w:p w14:paraId="2388CE80" w14:textId="77777777" w:rsidR="007E196B" w:rsidRDefault="007E196B" w:rsidP="007E196B">
      <w:pPr>
        <w:pStyle w:val="4"/>
        <w:spacing w:before="0" w:after="0" w:line="377" w:lineRule="auto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事件对象</w:t>
      </w:r>
    </w:p>
    <w:p w14:paraId="3AC9E452" w14:textId="77777777" w:rsidR="00850BF8" w:rsidRDefault="007E196B" w:rsidP="007E196B">
      <w:pPr>
        <w:ind w:firstLine="420"/>
      </w:pPr>
      <w:r>
        <w:rPr>
          <w:rFonts w:hint="eastAsia"/>
        </w:rPr>
        <w:t>JavaScript 在事件处理函数中默认传递了event 对象，也就是事件对象。但由于浏览器的兼容性，开发者总是会做兼容方面的处理。jQuery 在封装的时候，</w:t>
      </w:r>
    </w:p>
    <w:p w14:paraId="5266C995" w14:textId="12A76492" w:rsidR="007E196B" w:rsidRDefault="007E196B" w:rsidP="007E196B">
      <w:pPr>
        <w:ind w:firstLine="420"/>
      </w:pPr>
      <w:r>
        <w:rPr>
          <w:rFonts w:hint="eastAsia"/>
        </w:rPr>
        <w:t>解决了这些问题，并且还创建了一些非常好用的属性和方法。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中的</w:t>
      </w:r>
      <w:r w:rsidRPr="00AB03E9">
        <w:rPr>
          <w:rFonts w:hint="eastAsia"/>
        </w:rPr>
        <w:t>事件对象就是event 对象，通过处理函数默认传递接受</w:t>
      </w:r>
      <w:r>
        <w:rPr>
          <w:rFonts w:hint="eastAsia"/>
        </w:rPr>
        <w:t>，如：</w:t>
      </w:r>
    </w:p>
    <w:p w14:paraId="4C50451A" w14:textId="77777777" w:rsidR="007E196B" w:rsidRDefault="007E196B" w:rsidP="007E196B">
      <w:pPr>
        <w:ind w:firstLine="420"/>
      </w:pPr>
      <w:r>
        <w:rPr>
          <w:rFonts w:hint="eastAsia"/>
        </w:rPr>
        <w:t>//通过处理函数传递事件对象</w:t>
      </w:r>
    </w:p>
    <w:p w14:paraId="3E77C678" w14:textId="77777777" w:rsidR="007E196B" w:rsidRDefault="007E196B" w:rsidP="007E196B">
      <w:pPr>
        <w:ind w:firstLine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</w:t>
      </w:r>
      <w:proofErr w:type="spellStart"/>
      <w:r>
        <w:rPr>
          <w:rFonts w:hint="eastAsia"/>
        </w:rPr>
        <w:t>btn</w:t>
      </w:r>
      <w:proofErr w:type="spellEnd"/>
      <w:r>
        <w:t>”</w:t>
      </w:r>
      <w:r>
        <w:rPr>
          <w:rFonts w:hint="eastAsia"/>
        </w:rPr>
        <w:t>).bind(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 function (e) {</w:t>
      </w:r>
      <w:r>
        <w:rPr>
          <w:rFonts w:hint="eastAsia"/>
        </w:rPr>
        <w:tab/>
        <w:t xml:space="preserve"> //接受事件对象参数</w:t>
      </w:r>
    </w:p>
    <w:p w14:paraId="1405C323" w14:textId="77777777" w:rsidR="007E196B" w:rsidRDefault="007E196B" w:rsidP="007E196B">
      <w:pPr>
        <w:ind w:left="420" w:firstLine="420"/>
      </w:pPr>
      <w:r>
        <w:t>alert(e);</w:t>
      </w:r>
    </w:p>
    <w:p w14:paraId="3C1BCB84" w14:textId="77777777" w:rsidR="007E196B" w:rsidRDefault="007E196B" w:rsidP="007E196B">
      <w:pPr>
        <w:ind w:firstLine="420"/>
      </w:pPr>
      <w:r>
        <w:t>});</w:t>
      </w:r>
    </w:p>
    <w:p w14:paraId="115B4A77" w14:textId="77777777" w:rsidR="007E196B" w:rsidRDefault="007E196B" w:rsidP="007E196B">
      <w:pPr>
        <w:ind w:firstLine="420"/>
      </w:pPr>
      <w:r>
        <w:t>event</w:t>
      </w:r>
      <w:r>
        <w:rPr>
          <w:rFonts w:hint="eastAsia"/>
        </w:rPr>
        <w:t>对象</w:t>
      </w:r>
      <w:r w:rsidRPr="00DA3AB1">
        <w:rPr>
          <w:rFonts w:hint="eastAsia"/>
        </w:rPr>
        <w:t>常用的属性如表所示。</w:t>
      </w:r>
    </w:p>
    <w:p w14:paraId="764483F4" w14:textId="77777777" w:rsidR="007E196B" w:rsidRPr="00DE7E96" w:rsidRDefault="007E196B" w:rsidP="007E196B">
      <w:pPr>
        <w:ind w:firstLine="420"/>
        <w:jc w:val="left"/>
        <w:rPr>
          <w:sz w:val="18"/>
          <w:szCs w:val="18"/>
        </w:rPr>
      </w:pPr>
      <w:r w:rsidRPr="00273585">
        <w:rPr>
          <w:rFonts w:hint="eastAsia"/>
          <w:sz w:val="18"/>
          <w:szCs w:val="18"/>
        </w:rPr>
        <w:t xml:space="preserve">表 </w:t>
      </w:r>
      <w:r>
        <w:t>event</w:t>
      </w:r>
      <w:r w:rsidRPr="00273585">
        <w:rPr>
          <w:rFonts w:hint="eastAsia"/>
          <w:sz w:val="18"/>
          <w:szCs w:val="18"/>
        </w:rPr>
        <w:t>对象常用属性</w:t>
      </w:r>
    </w:p>
    <w:tbl>
      <w:tblPr>
        <w:tblW w:w="7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4626"/>
      </w:tblGrid>
      <w:tr w:rsidR="007E196B" w:rsidRPr="00C44C14" w14:paraId="5F882D56" w14:textId="77777777" w:rsidTr="004F63C5">
        <w:trPr>
          <w:trHeight w:val="326"/>
        </w:trPr>
        <w:tc>
          <w:tcPr>
            <w:tcW w:w="3315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8727D8" w14:textId="77777777" w:rsidR="007E196B" w:rsidRPr="00C847E6" w:rsidRDefault="007E196B" w:rsidP="004F63C5">
            <w:pPr>
              <w:widowControl/>
              <w:spacing w:line="285" w:lineRule="atLeast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C847E6"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属性名称</w:t>
            </w:r>
          </w:p>
        </w:tc>
        <w:tc>
          <w:tcPr>
            <w:tcW w:w="4626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105B38" w14:textId="77777777" w:rsidR="007E196B" w:rsidRPr="00C847E6" w:rsidRDefault="007E196B" w:rsidP="004F63C5">
            <w:pPr>
              <w:widowControl/>
              <w:spacing w:line="285" w:lineRule="atLeast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C847E6"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7E196B" w:rsidRPr="00C44C14" w14:paraId="082F4F59" w14:textId="77777777" w:rsidTr="004F63C5">
        <w:trPr>
          <w:trHeight w:val="326"/>
        </w:trPr>
        <w:tc>
          <w:tcPr>
            <w:tcW w:w="331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402CB7" w14:textId="77777777" w:rsidR="007E196B" w:rsidRPr="00C847E6" w:rsidRDefault="007E196B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type</w:t>
            </w:r>
          </w:p>
        </w:tc>
        <w:tc>
          <w:tcPr>
            <w:tcW w:w="4626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000E3E" w14:textId="77777777" w:rsidR="007E196B" w:rsidRPr="00C847E6" w:rsidRDefault="007E196B" w:rsidP="004F63C5">
            <w:pPr>
              <w:jc w:val="left"/>
              <w:rPr>
                <w:rFonts w:ascii="宋体" w:hAnsi="宋体" w:cs="宋体"/>
                <w:szCs w:val="21"/>
              </w:rPr>
            </w:pPr>
            <w:r w:rsidRPr="00AB03E9">
              <w:rPr>
                <w:rFonts w:ascii="宋体" w:hAnsi="宋体" w:cs="宋体" w:hint="eastAsia"/>
                <w:szCs w:val="21"/>
              </w:rPr>
              <w:t>获取这个事件的事件类型，例如：</w:t>
            </w:r>
            <w:r w:rsidRPr="00AB03E9">
              <w:rPr>
                <w:rFonts w:ascii="宋体" w:hAnsi="宋体" w:cs="宋体" w:hint="eastAsia"/>
                <w:szCs w:val="21"/>
              </w:rPr>
              <w:t>click</w:t>
            </w:r>
          </w:p>
        </w:tc>
      </w:tr>
      <w:tr w:rsidR="007E196B" w:rsidRPr="00C44C14" w14:paraId="76D0C030" w14:textId="77777777" w:rsidTr="004F63C5">
        <w:trPr>
          <w:trHeight w:val="326"/>
        </w:trPr>
        <w:tc>
          <w:tcPr>
            <w:tcW w:w="331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03AF40" w14:textId="77777777" w:rsidR="007E196B" w:rsidRPr="00C847E6" w:rsidRDefault="007E196B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target</w:t>
            </w:r>
          </w:p>
        </w:tc>
        <w:tc>
          <w:tcPr>
            <w:tcW w:w="4626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66DA48" w14:textId="77777777" w:rsidR="007E196B" w:rsidRPr="00C847E6" w:rsidRDefault="007E196B" w:rsidP="004F63C5">
            <w:pPr>
              <w:jc w:val="left"/>
              <w:rPr>
                <w:rFonts w:ascii="宋体" w:hAnsi="宋体" w:cs="宋体"/>
                <w:szCs w:val="21"/>
              </w:rPr>
            </w:pPr>
            <w:r w:rsidRPr="00AB03E9">
              <w:rPr>
                <w:rFonts w:ascii="宋体" w:hAnsi="宋体" w:cs="宋体" w:hint="eastAsia"/>
                <w:szCs w:val="21"/>
              </w:rPr>
              <w:t>获取绑定事件的</w:t>
            </w:r>
            <w:r w:rsidRPr="00AB03E9">
              <w:rPr>
                <w:rFonts w:ascii="宋体" w:hAnsi="宋体" w:cs="宋体" w:hint="eastAsia"/>
                <w:szCs w:val="21"/>
              </w:rPr>
              <w:t xml:space="preserve">DOM </w:t>
            </w:r>
            <w:r w:rsidRPr="00AB03E9">
              <w:rPr>
                <w:rFonts w:ascii="宋体" w:hAnsi="宋体" w:cs="宋体" w:hint="eastAsia"/>
                <w:szCs w:val="21"/>
              </w:rPr>
              <w:t>元素</w:t>
            </w:r>
          </w:p>
        </w:tc>
      </w:tr>
      <w:tr w:rsidR="007E196B" w:rsidRPr="00C44C14" w14:paraId="64E15672" w14:textId="77777777" w:rsidTr="004F63C5">
        <w:trPr>
          <w:trHeight w:val="326"/>
        </w:trPr>
        <w:tc>
          <w:tcPr>
            <w:tcW w:w="331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69EEF1" w14:textId="77777777" w:rsidR="007E196B" w:rsidRPr="00C847E6" w:rsidRDefault="007E196B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data</w:t>
            </w:r>
          </w:p>
        </w:tc>
        <w:tc>
          <w:tcPr>
            <w:tcW w:w="4626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0076FC" w14:textId="77777777" w:rsidR="007E196B" w:rsidRPr="00C847E6" w:rsidRDefault="007E196B" w:rsidP="004F63C5">
            <w:pPr>
              <w:jc w:val="left"/>
              <w:rPr>
                <w:rFonts w:ascii="宋体" w:hAnsi="宋体" w:cs="宋体"/>
                <w:szCs w:val="21"/>
              </w:rPr>
            </w:pPr>
            <w:r w:rsidRPr="00AB03E9">
              <w:rPr>
                <w:rFonts w:ascii="宋体" w:hAnsi="宋体" w:cs="宋体" w:hint="eastAsia"/>
                <w:szCs w:val="21"/>
              </w:rPr>
              <w:t>获取事件调用时传入</w:t>
            </w:r>
            <w:r>
              <w:rPr>
                <w:rFonts w:ascii="宋体" w:hAnsi="宋体" w:cs="宋体" w:hint="eastAsia"/>
                <w:szCs w:val="21"/>
              </w:rPr>
              <w:t>的</w:t>
            </w:r>
            <w:r w:rsidRPr="00AB03E9">
              <w:rPr>
                <w:rFonts w:ascii="宋体" w:hAnsi="宋体" w:cs="宋体" w:hint="eastAsia"/>
                <w:szCs w:val="21"/>
              </w:rPr>
              <w:t>额外参数</w:t>
            </w:r>
          </w:p>
        </w:tc>
      </w:tr>
      <w:tr w:rsidR="007E196B" w:rsidRPr="00C44C14" w14:paraId="739C8891" w14:textId="77777777" w:rsidTr="004F63C5">
        <w:trPr>
          <w:trHeight w:val="326"/>
        </w:trPr>
        <w:tc>
          <w:tcPr>
            <w:tcW w:w="331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BE3665" w14:textId="77777777" w:rsidR="007E196B" w:rsidRPr="00C847E6" w:rsidRDefault="007E196B" w:rsidP="004F63C5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C847E6">
              <w:rPr>
                <w:rFonts w:ascii="宋体" w:hAnsi="宋体" w:cs="宋体"/>
                <w:szCs w:val="21"/>
              </w:rPr>
              <w:t>relatedTarget</w:t>
            </w:r>
            <w:proofErr w:type="spellEnd"/>
          </w:p>
        </w:tc>
        <w:tc>
          <w:tcPr>
            <w:tcW w:w="4626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399882" w14:textId="77777777" w:rsidR="007E196B" w:rsidRPr="00C847E6" w:rsidRDefault="007E196B" w:rsidP="004F63C5">
            <w:pPr>
              <w:jc w:val="left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对于鼠标事件</w:t>
            </w:r>
            <w:r w:rsidRPr="00C847E6">
              <w:rPr>
                <w:rFonts w:ascii="宋体" w:hAnsi="宋体" w:cs="宋体"/>
                <w:szCs w:val="21"/>
              </w:rPr>
              <w:t xml:space="preserve">, </w:t>
            </w:r>
            <w:r w:rsidRPr="00C847E6">
              <w:rPr>
                <w:rFonts w:ascii="宋体" w:hAnsi="宋体" w:cs="宋体"/>
                <w:szCs w:val="21"/>
              </w:rPr>
              <w:t>标示触发事件时离开或者进入的</w:t>
            </w:r>
            <w:r w:rsidRPr="00C847E6">
              <w:rPr>
                <w:rFonts w:ascii="宋体" w:hAnsi="宋体" w:cs="宋体"/>
                <w:szCs w:val="21"/>
              </w:rPr>
              <w:t>DOM</w:t>
            </w:r>
            <w:r w:rsidRPr="00C847E6">
              <w:rPr>
                <w:rFonts w:ascii="宋体" w:hAnsi="宋体" w:cs="宋体"/>
                <w:szCs w:val="21"/>
              </w:rPr>
              <w:t>元素</w:t>
            </w:r>
          </w:p>
        </w:tc>
      </w:tr>
      <w:tr w:rsidR="007E196B" w:rsidRPr="00C44C14" w14:paraId="31973882" w14:textId="77777777" w:rsidTr="004F63C5">
        <w:trPr>
          <w:trHeight w:val="326"/>
        </w:trPr>
        <w:tc>
          <w:tcPr>
            <w:tcW w:w="331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301E9B" w14:textId="77777777" w:rsidR="007E196B" w:rsidRPr="00C847E6" w:rsidRDefault="007E196B" w:rsidP="004F63C5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C847E6">
              <w:rPr>
                <w:rFonts w:ascii="宋体" w:hAnsi="宋体" w:cs="宋体"/>
                <w:szCs w:val="21"/>
              </w:rPr>
              <w:t>currentTarget</w:t>
            </w:r>
            <w:proofErr w:type="spellEnd"/>
          </w:p>
        </w:tc>
        <w:tc>
          <w:tcPr>
            <w:tcW w:w="4626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130AEE" w14:textId="77777777" w:rsidR="007E196B" w:rsidRPr="00C847E6" w:rsidRDefault="007E196B" w:rsidP="004F63C5">
            <w:pPr>
              <w:jc w:val="left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冒泡前的当前触发事件的</w:t>
            </w:r>
            <w:r w:rsidRPr="00C847E6">
              <w:rPr>
                <w:rFonts w:ascii="宋体" w:hAnsi="宋体" w:cs="宋体"/>
                <w:szCs w:val="21"/>
              </w:rPr>
              <w:t>DOM</w:t>
            </w:r>
            <w:r w:rsidRPr="00C847E6">
              <w:rPr>
                <w:rFonts w:ascii="宋体" w:hAnsi="宋体" w:cs="宋体"/>
                <w:szCs w:val="21"/>
              </w:rPr>
              <w:t>对象</w:t>
            </w:r>
            <w:r w:rsidRPr="00C847E6">
              <w:rPr>
                <w:rFonts w:ascii="宋体" w:hAnsi="宋体" w:cs="宋体"/>
                <w:szCs w:val="21"/>
              </w:rPr>
              <w:t xml:space="preserve">, </w:t>
            </w:r>
            <w:r w:rsidRPr="00C847E6">
              <w:rPr>
                <w:rFonts w:ascii="宋体" w:hAnsi="宋体" w:cs="宋体"/>
                <w:szCs w:val="21"/>
              </w:rPr>
              <w:t>等同于</w:t>
            </w:r>
            <w:r w:rsidRPr="00C847E6">
              <w:rPr>
                <w:rFonts w:ascii="宋体" w:hAnsi="宋体" w:cs="宋体"/>
                <w:szCs w:val="21"/>
              </w:rPr>
              <w:t>this</w:t>
            </w:r>
          </w:p>
        </w:tc>
      </w:tr>
      <w:tr w:rsidR="007E196B" w:rsidRPr="00C44C14" w14:paraId="0F811829" w14:textId="77777777" w:rsidTr="004F63C5">
        <w:trPr>
          <w:trHeight w:val="326"/>
        </w:trPr>
        <w:tc>
          <w:tcPr>
            <w:tcW w:w="331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5FAA5F" w14:textId="77777777" w:rsidR="007E196B" w:rsidRPr="00C847E6" w:rsidRDefault="007E196B" w:rsidP="004F63C5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C847E6">
              <w:rPr>
                <w:rFonts w:ascii="宋体" w:hAnsi="宋体" w:cs="宋体"/>
                <w:szCs w:val="21"/>
              </w:rPr>
              <w:t>pageX</w:t>
            </w:r>
            <w:proofErr w:type="spellEnd"/>
            <w:r w:rsidRPr="00C847E6">
              <w:rPr>
                <w:rFonts w:ascii="宋体" w:hAnsi="宋体" w:cs="宋体"/>
                <w:szCs w:val="21"/>
              </w:rPr>
              <w:t>/</w:t>
            </w:r>
            <w:proofErr w:type="spellStart"/>
            <w:r w:rsidRPr="00AB03E9">
              <w:rPr>
                <w:rFonts w:ascii="宋体" w:hAnsi="宋体" w:cs="宋体" w:hint="eastAsia"/>
                <w:szCs w:val="21"/>
              </w:rPr>
              <w:t>page</w:t>
            </w:r>
            <w:r w:rsidRPr="00C847E6">
              <w:rPr>
                <w:rFonts w:ascii="宋体" w:hAnsi="宋体" w:cs="宋体"/>
                <w:szCs w:val="21"/>
              </w:rPr>
              <w:t>Y</w:t>
            </w:r>
            <w:proofErr w:type="spellEnd"/>
          </w:p>
        </w:tc>
        <w:tc>
          <w:tcPr>
            <w:tcW w:w="4626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17BB81" w14:textId="77777777" w:rsidR="007E196B" w:rsidRPr="00C847E6" w:rsidRDefault="007E196B" w:rsidP="004F63C5">
            <w:pPr>
              <w:jc w:val="left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鼠标事件中</w:t>
            </w:r>
            <w:r w:rsidRPr="00C847E6">
              <w:rPr>
                <w:rFonts w:ascii="宋体" w:hAnsi="宋体" w:cs="宋体"/>
                <w:szCs w:val="21"/>
              </w:rPr>
              <w:t xml:space="preserve">, </w:t>
            </w:r>
            <w:r w:rsidRPr="00C847E6">
              <w:rPr>
                <w:rFonts w:ascii="宋体" w:hAnsi="宋体" w:cs="宋体"/>
                <w:szCs w:val="21"/>
              </w:rPr>
              <w:t>事件相对于页面原点的水平</w:t>
            </w:r>
            <w:r w:rsidRPr="00C847E6">
              <w:rPr>
                <w:rFonts w:ascii="宋体" w:hAnsi="宋体" w:cs="宋体"/>
                <w:szCs w:val="21"/>
              </w:rPr>
              <w:t>/</w:t>
            </w:r>
            <w:r w:rsidRPr="00C847E6">
              <w:rPr>
                <w:rFonts w:ascii="宋体" w:hAnsi="宋体" w:cs="宋体"/>
                <w:szCs w:val="21"/>
              </w:rPr>
              <w:t>垂直坐标</w:t>
            </w:r>
          </w:p>
        </w:tc>
      </w:tr>
      <w:tr w:rsidR="007E196B" w:rsidRPr="00C44C14" w14:paraId="7A34411C" w14:textId="77777777" w:rsidTr="004F63C5">
        <w:trPr>
          <w:trHeight w:val="326"/>
        </w:trPr>
        <w:tc>
          <w:tcPr>
            <w:tcW w:w="331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889DA1" w14:textId="77777777" w:rsidR="007E196B" w:rsidRPr="00C847E6" w:rsidRDefault="007E196B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result</w:t>
            </w:r>
          </w:p>
        </w:tc>
        <w:tc>
          <w:tcPr>
            <w:tcW w:w="4626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14274C" w14:textId="77777777" w:rsidR="007E196B" w:rsidRPr="00C847E6" w:rsidRDefault="007E196B" w:rsidP="004F63C5">
            <w:pPr>
              <w:jc w:val="left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上一个事件处理函数返回的值</w:t>
            </w:r>
          </w:p>
        </w:tc>
      </w:tr>
      <w:tr w:rsidR="007E196B" w:rsidRPr="00C44C14" w14:paraId="62188343" w14:textId="77777777" w:rsidTr="004F63C5">
        <w:trPr>
          <w:trHeight w:val="326"/>
        </w:trPr>
        <w:tc>
          <w:tcPr>
            <w:tcW w:w="331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B2B958" w14:textId="77777777" w:rsidR="007E196B" w:rsidRPr="00C847E6" w:rsidRDefault="007E196B" w:rsidP="004F63C5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C847E6">
              <w:rPr>
                <w:rFonts w:ascii="宋体" w:hAnsi="宋体" w:cs="宋体"/>
                <w:szCs w:val="21"/>
              </w:rPr>
              <w:t>timeStamp</w:t>
            </w:r>
            <w:proofErr w:type="spellEnd"/>
          </w:p>
        </w:tc>
        <w:tc>
          <w:tcPr>
            <w:tcW w:w="4626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7D4DA6" w14:textId="77777777" w:rsidR="007E196B" w:rsidRPr="00C847E6" w:rsidRDefault="007E196B" w:rsidP="004F63C5">
            <w:pPr>
              <w:jc w:val="left"/>
              <w:rPr>
                <w:rFonts w:ascii="宋体" w:hAnsi="宋体" w:cs="宋体"/>
                <w:szCs w:val="21"/>
              </w:rPr>
            </w:pPr>
            <w:r w:rsidRPr="00C847E6">
              <w:rPr>
                <w:rFonts w:ascii="宋体" w:hAnsi="宋体" w:cs="宋体"/>
                <w:szCs w:val="21"/>
              </w:rPr>
              <w:t>事件发生时的时间戳</w:t>
            </w:r>
          </w:p>
        </w:tc>
      </w:tr>
      <w:tr w:rsidR="007E196B" w:rsidRPr="00C44C14" w14:paraId="36583DF8" w14:textId="77777777" w:rsidTr="004F63C5">
        <w:trPr>
          <w:trHeight w:val="326"/>
        </w:trPr>
        <w:tc>
          <w:tcPr>
            <w:tcW w:w="3315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7096C0" w14:textId="77777777" w:rsidR="007E196B" w:rsidRPr="00C847E6" w:rsidRDefault="007E196B" w:rsidP="004F63C5">
            <w:pPr>
              <w:jc w:val="center"/>
              <w:rPr>
                <w:rFonts w:ascii="宋体" w:hAnsi="宋体" w:cs="宋体"/>
                <w:szCs w:val="21"/>
              </w:rPr>
            </w:pPr>
            <w:r w:rsidRPr="00AB03E9">
              <w:rPr>
                <w:rFonts w:ascii="宋体" w:hAnsi="宋体" w:cs="宋体"/>
                <w:szCs w:val="21"/>
              </w:rPr>
              <w:t>which</w:t>
            </w:r>
          </w:p>
        </w:tc>
        <w:tc>
          <w:tcPr>
            <w:tcW w:w="4626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544141" w14:textId="77777777" w:rsidR="007E196B" w:rsidRPr="00C847E6" w:rsidRDefault="007E196B" w:rsidP="004F63C5">
            <w:pPr>
              <w:jc w:val="left"/>
              <w:rPr>
                <w:rFonts w:ascii="宋体" w:hAnsi="宋体" w:cs="宋体"/>
                <w:szCs w:val="21"/>
              </w:rPr>
            </w:pPr>
            <w:r w:rsidRPr="00AB03E9">
              <w:rPr>
                <w:rFonts w:ascii="宋体" w:hAnsi="宋体" w:cs="宋体" w:hint="eastAsia"/>
                <w:szCs w:val="21"/>
              </w:rPr>
              <w:t>获取鼠标的左中右键</w:t>
            </w:r>
            <w:r w:rsidRPr="00AB03E9">
              <w:rPr>
                <w:rFonts w:ascii="宋体" w:hAnsi="宋体" w:cs="宋体" w:hint="eastAsia"/>
                <w:szCs w:val="21"/>
              </w:rPr>
              <w:t>(1,2,3)</w:t>
            </w:r>
            <w:r w:rsidRPr="00AB03E9">
              <w:rPr>
                <w:rFonts w:ascii="宋体" w:hAnsi="宋体" w:cs="宋体" w:hint="eastAsia"/>
                <w:szCs w:val="21"/>
              </w:rPr>
              <w:t>，或获取键盘按键</w:t>
            </w:r>
          </w:p>
        </w:tc>
      </w:tr>
    </w:tbl>
    <w:p w14:paraId="724E2763" w14:textId="77777777" w:rsidR="007E196B" w:rsidRDefault="007E196B" w:rsidP="007E196B">
      <w:pPr>
        <w:pStyle w:val="4"/>
        <w:spacing w:before="0" w:after="0" w:line="377" w:lineRule="auto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 </w:t>
      </w:r>
      <w:r w:rsidRPr="00AB03E9">
        <w:rPr>
          <w:rFonts w:hint="eastAsia"/>
        </w:rPr>
        <w:t>事件冒泡</w:t>
      </w:r>
    </w:p>
    <w:p w14:paraId="3B49E811" w14:textId="77777777" w:rsidR="007E196B" w:rsidRDefault="007E196B" w:rsidP="007E196B">
      <w:pPr>
        <w:ind w:firstLineChars="200" w:firstLine="420"/>
        <w:rPr>
          <w:lang w:val="x-none"/>
        </w:rPr>
      </w:pPr>
      <w:r w:rsidRPr="00894AB1">
        <w:rPr>
          <w:rFonts w:hint="eastAsia"/>
          <w:lang w:val="x-none"/>
        </w:rPr>
        <w:t>如果在页面中重叠了多个元素，并且重叠的这些元素都绑定了同一个事件，那么就会出</w:t>
      </w:r>
      <w:r>
        <w:rPr>
          <w:rFonts w:hint="eastAsia"/>
          <w:lang w:val="x-none"/>
        </w:rPr>
        <w:t>现冒泡问题。</w:t>
      </w:r>
    </w:p>
    <w:p w14:paraId="4A13E030" w14:textId="77777777" w:rsidR="007F49E9" w:rsidRDefault="007E196B" w:rsidP="007E196B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事件冒泡可能会引起预料之外的效果，为了解决这些问题，</w:t>
      </w:r>
      <w:r w:rsidRPr="00894AB1">
        <w:rPr>
          <w:rFonts w:hint="eastAsia"/>
          <w:lang w:val="x-none"/>
        </w:rPr>
        <w:t>jQuery 提供了一个事件对象的方法：</w:t>
      </w:r>
      <w:proofErr w:type="spellStart"/>
      <w:r w:rsidRPr="00894AB1">
        <w:rPr>
          <w:rFonts w:hint="eastAsia"/>
          <w:lang w:val="x-none"/>
        </w:rPr>
        <w:t>event.stopPropagation</w:t>
      </w:r>
      <w:proofErr w:type="spellEnd"/>
      <w:r w:rsidRPr="00894AB1">
        <w:rPr>
          <w:rFonts w:hint="eastAsia"/>
          <w:lang w:val="x-none"/>
        </w:rPr>
        <w:t>()；</w:t>
      </w:r>
    </w:p>
    <w:p w14:paraId="1D58AB9F" w14:textId="24682303" w:rsidR="007E196B" w:rsidRDefault="007E196B" w:rsidP="007E196B">
      <w:pPr>
        <w:ind w:firstLineChars="200" w:firstLine="420"/>
        <w:rPr>
          <w:lang w:val="x-none"/>
        </w:rPr>
      </w:pPr>
      <w:bookmarkStart w:id="0" w:name="_GoBack"/>
      <w:bookmarkEnd w:id="0"/>
      <w:r w:rsidRPr="00894AB1">
        <w:rPr>
          <w:rFonts w:hint="eastAsia"/>
          <w:lang w:val="x-none"/>
        </w:rPr>
        <w:t>这个方法设置到需要触发的事件上时，所有上层的冒泡行为都将被取消。</w:t>
      </w:r>
    </w:p>
    <w:p w14:paraId="6DBCA543" w14:textId="77777777" w:rsidR="007E196B" w:rsidRDefault="007E196B" w:rsidP="007E196B">
      <w:pPr>
        <w:shd w:val="clear" w:color="auto" w:fill="F2F2F2"/>
      </w:pPr>
      <w:r>
        <w:t>$('input'</w:t>
      </w:r>
      <w:proofErr w:type="gramStart"/>
      <w:r>
        <w:t>).click</w:t>
      </w:r>
      <w:proofErr w:type="gramEnd"/>
      <w:r>
        <w:t>(function () {</w:t>
      </w:r>
    </w:p>
    <w:p w14:paraId="791CE583" w14:textId="77777777" w:rsidR="007E196B" w:rsidRDefault="007E196B" w:rsidP="007E196B">
      <w:pPr>
        <w:shd w:val="clear" w:color="auto" w:fill="F2F2F2"/>
      </w:pPr>
      <w:r>
        <w:rPr>
          <w:rFonts w:hint="eastAsia"/>
        </w:rPr>
        <w:tab/>
      </w:r>
      <w:r>
        <w:rPr>
          <w:rFonts w:hint="eastAsia"/>
        </w:rPr>
        <w:tab/>
        <w:t>$("#msg").html($("#msg").html()+"按钮被触发了！&lt;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/&gt;");</w:t>
      </w:r>
    </w:p>
    <w:p w14:paraId="649DBB43" w14:textId="77777777" w:rsidR="007E196B" w:rsidRDefault="007E196B" w:rsidP="007E196B">
      <w:pPr>
        <w:shd w:val="clear" w:color="auto" w:fill="F2F2F2"/>
      </w:pPr>
      <w:r>
        <w:tab/>
      </w:r>
      <w:r>
        <w:tab/>
      </w:r>
      <w:proofErr w:type="spellStart"/>
      <w:r w:rsidRPr="00894AB1">
        <w:rPr>
          <w:lang w:val="x-none"/>
        </w:rPr>
        <w:t>e.stopPropagation</w:t>
      </w:r>
      <w:proofErr w:type="spellEnd"/>
      <w:r w:rsidRPr="00894AB1">
        <w:rPr>
          <w:lang w:val="x-none"/>
        </w:rPr>
        <w:t>();</w:t>
      </w:r>
    </w:p>
    <w:p w14:paraId="1225F01B" w14:textId="77777777" w:rsidR="007E196B" w:rsidRDefault="007E196B" w:rsidP="007E196B">
      <w:pPr>
        <w:shd w:val="clear" w:color="auto" w:fill="F2F2F2"/>
      </w:pPr>
      <w:r>
        <w:t>});</w:t>
      </w:r>
    </w:p>
    <w:p w14:paraId="5478EB76" w14:textId="77777777" w:rsidR="007E196B" w:rsidRDefault="007E196B" w:rsidP="007E196B">
      <w:pPr>
        <w:ind w:firstLineChars="100" w:firstLine="210"/>
        <w:rPr>
          <w:lang w:val="x-none"/>
        </w:rPr>
      </w:pPr>
      <w:r>
        <w:rPr>
          <w:rFonts w:hint="eastAsia"/>
          <w:lang w:val="x-none"/>
        </w:rPr>
        <w:t>当然</w:t>
      </w:r>
      <w:r w:rsidRPr="00894AB1">
        <w:rPr>
          <w:rFonts w:hint="eastAsia"/>
          <w:lang w:val="x-none"/>
        </w:rPr>
        <w:t>还有一种简写方案代替，就是直接</w:t>
      </w:r>
      <w:r>
        <w:rPr>
          <w:rFonts w:hint="eastAsia"/>
          <w:lang w:val="x-none"/>
        </w:rPr>
        <w:t>用</w:t>
      </w:r>
      <w:r w:rsidRPr="00894AB1">
        <w:rPr>
          <w:rFonts w:hint="eastAsia"/>
          <w:lang w:val="x-none"/>
        </w:rPr>
        <w:t xml:space="preserve">return </w:t>
      </w:r>
      <w:proofErr w:type="spellStart"/>
      <w:r w:rsidRPr="00894AB1">
        <w:rPr>
          <w:rFonts w:hint="eastAsia"/>
          <w:lang w:val="x-none"/>
        </w:rPr>
        <w:t>false</w:t>
      </w:r>
      <w:r>
        <w:rPr>
          <w:rFonts w:hint="eastAsia"/>
          <w:lang w:val="x-none"/>
        </w:rPr>
        <w:t>代替</w:t>
      </w:r>
      <w:r w:rsidRPr="00894AB1">
        <w:rPr>
          <w:lang w:val="x-none"/>
        </w:rPr>
        <w:t>e.stopPropagation</w:t>
      </w:r>
      <w:proofErr w:type="spellEnd"/>
      <w:r w:rsidRPr="00894AB1">
        <w:rPr>
          <w:lang w:val="x-none"/>
        </w:rPr>
        <w:t>()</w:t>
      </w:r>
      <w:r w:rsidRPr="00894AB1">
        <w:rPr>
          <w:rFonts w:hint="eastAsia"/>
          <w:lang w:val="x-none"/>
        </w:rPr>
        <w:t>。</w:t>
      </w:r>
    </w:p>
    <w:p w14:paraId="510B1F0D" w14:textId="77777777" w:rsidR="00F4735E" w:rsidRDefault="00F4735E"/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F6A69" w14:textId="77777777" w:rsidR="00FF07F4" w:rsidRDefault="00FF07F4" w:rsidP="007E196B">
      <w:r>
        <w:separator/>
      </w:r>
    </w:p>
  </w:endnote>
  <w:endnote w:type="continuationSeparator" w:id="0">
    <w:p w14:paraId="27EBEF64" w14:textId="77777777" w:rsidR="00FF07F4" w:rsidRDefault="00FF07F4" w:rsidP="007E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5BD9C" w14:textId="77777777" w:rsidR="00FF07F4" w:rsidRDefault="00FF07F4" w:rsidP="007E196B">
      <w:r>
        <w:separator/>
      </w:r>
    </w:p>
  </w:footnote>
  <w:footnote w:type="continuationSeparator" w:id="0">
    <w:p w14:paraId="0767911F" w14:textId="77777777" w:rsidR="00FF07F4" w:rsidRDefault="00FF07F4" w:rsidP="007E1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CD"/>
    <w:rsid w:val="007E196B"/>
    <w:rsid w:val="007F49E9"/>
    <w:rsid w:val="00850BF8"/>
    <w:rsid w:val="00B219CD"/>
    <w:rsid w:val="00F4735E"/>
    <w:rsid w:val="00F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2377B"/>
  <w15:chartTrackingRefBased/>
  <w15:docId w15:val="{6A000D98-9676-41B3-8A43-543B745D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196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7E196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196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9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96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E196B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E196B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8</cp:revision>
  <dcterms:created xsi:type="dcterms:W3CDTF">2019-03-22T13:09:00Z</dcterms:created>
  <dcterms:modified xsi:type="dcterms:W3CDTF">2019-03-22T13:10:00Z</dcterms:modified>
</cp:coreProperties>
</file>