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1"/>
          <w:szCs w:val="21"/>
        </w:rPr>
      </w:pPr>
      <w:r>
        <w:rPr>
          <w:rFonts w:hint="eastAsia"/>
          <w:sz w:val="21"/>
          <w:szCs w:val="21"/>
        </w:rPr>
        <w:t>深圳杯数学建模挑战赛202</w:t>
      </w:r>
      <w:r>
        <w:rPr>
          <w:sz w:val="21"/>
          <w:szCs w:val="21"/>
        </w:rPr>
        <w:t>4</w:t>
      </w:r>
      <w:r>
        <w:rPr>
          <w:rFonts w:hint="eastAsia"/>
          <w:sz w:val="21"/>
          <w:szCs w:val="21"/>
        </w:rPr>
        <w:t>D题</w:t>
      </w:r>
      <w:bookmarkStart w:id="0" w:name="_GoBack"/>
      <w:bookmarkEnd w:id="0"/>
    </w:p>
    <w:p>
      <w:pPr>
        <w:pStyle w:val="6"/>
        <w:widowControl/>
        <w:shd w:val="clear" w:color="auto" w:fill="FFFFFF"/>
        <w:spacing w:beforeAutospacing="0" w:afterAutospacing="0"/>
        <w:ind w:firstLine="1928" w:firstLineChars="600"/>
        <w:jc w:val="both"/>
        <w:rPr>
          <w:rFonts w:ascii="宋体" w:hAnsi="宋体" w:eastAsia="宋体" w:cs="宋体"/>
          <w:b/>
          <w:color w:val="333333"/>
          <w:sz w:val="32"/>
          <w:szCs w:val="32"/>
        </w:rPr>
      </w:pPr>
      <w:r>
        <w:rPr>
          <w:rFonts w:hint="eastAsia" w:ascii="宋体" w:hAnsi="宋体" w:eastAsia="宋体" w:cs="宋体"/>
          <w:b/>
          <w:color w:val="333333"/>
          <w:sz w:val="32"/>
          <w:szCs w:val="32"/>
        </w:rPr>
        <w:t>音板的振动模态分析与参数识别</w:t>
      </w:r>
    </w:p>
    <w:p>
      <w:pPr>
        <w:pStyle w:val="6"/>
        <w:widowControl/>
        <w:shd w:val="clear" w:color="auto" w:fill="FFFFFF"/>
        <w:spacing w:beforeAutospacing="0" w:afterAutospacing="0"/>
        <w:rPr>
          <w:rFonts w:hint="eastAsia" w:ascii="宋体" w:hAnsi="宋体" w:eastAsia="宋体" w:cs="宋体"/>
          <w:b/>
          <w:color w:val="333333"/>
        </w:rPr>
      </w:pPr>
    </w:p>
    <w:p>
      <w:pPr>
        <w:pStyle w:val="6"/>
        <w:widowControl/>
        <w:shd w:val="clear" w:color="auto" w:fill="FFFFFF"/>
        <w:spacing w:beforeAutospacing="0" w:afterAutospacing="0" w:line="276" w:lineRule="auto"/>
        <w:ind w:firstLine="480" w:firstLineChars="200"/>
        <w:jc w:val="both"/>
        <w:rPr>
          <w:rFonts w:ascii="Times New Roman" w:hAnsi="Times New Roman" w:eastAsia="宋体"/>
          <w:color w:val="333333"/>
        </w:rPr>
      </w:pPr>
      <w:r>
        <w:rPr>
          <w:rFonts w:ascii="Times New Roman" w:hAnsi="Times New Roman" w:eastAsia="宋体"/>
          <w:color w:val="333333"/>
        </w:rPr>
        <w:t>音乐来自乐器，乐器产生于制造，而制造需要数理逻辑。</w:t>
      </w:r>
    </w:p>
    <w:p>
      <w:pPr>
        <w:pStyle w:val="6"/>
        <w:widowControl/>
        <w:shd w:val="clear" w:color="auto" w:fill="FFFFFF"/>
        <w:spacing w:beforeAutospacing="0" w:afterAutospacing="0" w:line="276" w:lineRule="auto"/>
        <w:ind w:firstLine="480" w:firstLineChars="200"/>
        <w:jc w:val="both"/>
        <w:rPr>
          <w:rFonts w:ascii="Times New Roman" w:hAnsi="Times New Roman" w:eastAsia="宋体"/>
          <w:color w:val="333333"/>
        </w:rPr>
      </w:pPr>
      <w:r>
        <w:rPr>
          <w:rFonts w:ascii="Times New Roman" w:hAnsi="Times New Roman" w:eastAsia="宋体"/>
          <w:color w:val="333333"/>
        </w:rPr>
        <w:t>在20世纪末，我国就已经形成了较为完整的乐器工业生产体系，基本可以加工世界上所有大类乐器，门类齐全，品种众多。其中，在弦乐器（例如钢琴</w:t>
      </w:r>
      <w:r>
        <w:rPr>
          <w:rFonts w:hint="eastAsia" w:ascii="Times New Roman" w:hAnsi="Times New Roman" w:eastAsia="宋体"/>
          <w:color w:val="333333"/>
        </w:rPr>
        <w:t>、</w:t>
      </w:r>
      <w:r>
        <w:rPr>
          <w:rFonts w:ascii="Times New Roman" w:hAnsi="Times New Roman" w:eastAsia="宋体"/>
          <w:color w:val="333333"/>
        </w:rPr>
        <w:t>小提琴</w:t>
      </w:r>
      <w:r>
        <w:rPr>
          <w:rFonts w:hint="eastAsia" w:ascii="Times New Roman" w:hAnsi="Times New Roman" w:eastAsia="宋体"/>
          <w:color w:val="333333"/>
        </w:rPr>
        <w:t>、</w:t>
      </w:r>
      <w:r>
        <w:rPr>
          <w:rFonts w:ascii="Times New Roman" w:hAnsi="Times New Roman" w:eastAsia="宋体"/>
          <w:color w:val="333333"/>
        </w:rPr>
        <w:t>吉他</w:t>
      </w:r>
      <w:r>
        <w:rPr>
          <w:rFonts w:hint="eastAsia" w:ascii="Times New Roman" w:hAnsi="Times New Roman" w:eastAsia="宋体"/>
          <w:color w:val="333333"/>
        </w:rPr>
        <w:t>、</w:t>
      </w:r>
      <w:r>
        <w:rPr>
          <w:rFonts w:ascii="Times New Roman" w:hAnsi="Times New Roman" w:eastAsia="宋体"/>
          <w:color w:val="333333"/>
        </w:rPr>
        <w:t>二胡等）的生产过程中，音板是决定乐器音色质量的重要部件。由于弦的振动所辐射的声能量效率很低，因此琴弦通常需要带动音板振动，以提高其声能量辐射效率。音板是连续弹性薄板，受到琴弦的激励后会产生更多的振动模态，从而产生更丰富美妙的谐音。</w:t>
      </w:r>
    </w:p>
    <w:p>
      <w:pPr>
        <w:pStyle w:val="6"/>
        <w:widowControl/>
        <w:shd w:val="clear" w:color="auto" w:fill="FFFFFF"/>
        <w:spacing w:beforeAutospacing="0" w:afterAutospacing="0" w:line="276" w:lineRule="auto"/>
        <w:ind w:firstLine="480" w:firstLineChars="200"/>
        <w:jc w:val="both"/>
        <w:rPr>
          <w:rFonts w:ascii="Times New Roman" w:hAnsi="Times New Roman" w:eastAsia="宋体"/>
          <w:color w:val="333333"/>
        </w:rPr>
      </w:pPr>
      <w:r>
        <w:rPr>
          <w:rFonts w:ascii="Times New Roman" w:hAnsi="Times New Roman" w:eastAsia="宋体"/>
          <w:color w:val="333333"/>
        </w:rPr>
        <w:t>弹性板的振动模态包含振动频率、振型等，分别是弹性算子（偏微分算子）的特征值的虚部和相应的特征向量。音板的振动模态与其几何形状和厚度，所选材质的密度、杨氏模量、剪切模量、泊松比等密切相关。本题聚焦于乐器音板的振动模态研究，要求参赛队收集常见乐器制作所用木材、金属、或某类型复合材料和新型材料的振动力学参数资料，建立数学模型，研究如下问题：</w:t>
      </w:r>
    </w:p>
    <w:p>
      <w:pPr>
        <w:pStyle w:val="6"/>
        <w:widowControl/>
        <w:shd w:val="clear" w:color="auto" w:fill="FFFFFF"/>
        <w:spacing w:beforeAutospacing="0" w:afterAutospacing="0" w:line="276" w:lineRule="auto"/>
        <w:ind w:firstLine="482" w:firstLineChars="200"/>
        <w:jc w:val="both"/>
        <w:rPr>
          <w:rFonts w:ascii="Times New Roman" w:hAnsi="Times New Roman" w:eastAsia="宋体"/>
          <w:color w:val="333333"/>
        </w:rPr>
      </w:pPr>
      <w:r>
        <w:rPr>
          <w:rFonts w:ascii="Times New Roman" w:hAnsi="Times New Roman" w:eastAsia="宋体"/>
          <w:b/>
          <w:color w:val="333333"/>
        </w:rPr>
        <w:t>问题1</w:t>
      </w:r>
      <w:r>
        <w:rPr>
          <w:rFonts w:ascii="Times New Roman" w:hAnsi="Times New Roman" w:eastAsia="宋体"/>
          <w:color w:val="333333"/>
        </w:rPr>
        <w:t xml:space="preserve">  考虑具有自由边界条件的方形均质音板，建立音板的振动数学模型，计算并对比大小一致材质不同的音板频率在2000 Hz范围内相应振动模态的频率和振型：云杉木材，某类型常用金属、某类型高新复合材料和新型材料。</w:t>
      </w:r>
    </w:p>
    <w:p>
      <w:pPr>
        <w:pStyle w:val="6"/>
        <w:widowControl/>
        <w:shd w:val="clear" w:color="auto" w:fill="FFFFFF"/>
        <w:spacing w:beforeAutospacing="0" w:afterAutospacing="0" w:line="276" w:lineRule="auto"/>
        <w:ind w:firstLine="482" w:firstLineChars="200"/>
        <w:jc w:val="both"/>
        <w:rPr>
          <w:rFonts w:ascii="Times New Roman" w:hAnsi="Times New Roman" w:eastAsia="宋体"/>
          <w:color w:val="333333"/>
        </w:rPr>
      </w:pPr>
      <w:r>
        <w:rPr>
          <w:rFonts w:ascii="Times New Roman" w:hAnsi="Times New Roman" w:eastAsia="宋体"/>
          <w:b/>
          <w:color w:val="333333"/>
        </w:rPr>
        <w:t>问题2</w:t>
      </w:r>
      <w:r>
        <w:rPr>
          <w:rFonts w:ascii="Times New Roman" w:hAnsi="Times New Roman" w:eastAsia="宋体"/>
          <w:color w:val="333333"/>
        </w:rPr>
        <w:t xml:space="preserve">  选择一种特定的云杉木材来制作一块厚度非均匀，且具有一定弯曲度的薄音板（具自由边界条件）。建立音板的振动数学模型，并计算附件里图所示轮廓的木材音板在2000 Hz的范围内相应振动模态的频率和振型。</w:t>
      </w:r>
    </w:p>
    <w:p>
      <w:pPr>
        <w:pStyle w:val="6"/>
        <w:widowControl/>
        <w:shd w:val="clear" w:color="auto" w:fill="FFFFFF"/>
        <w:spacing w:beforeAutospacing="0" w:afterAutospacing="0" w:line="276" w:lineRule="auto"/>
        <w:ind w:firstLine="482" w:firstLineChars="200"/>
        <w:jc w:val="both"/>
        <w:rPr>
          <w:rFonts w:ascii="Times New Roman" w:hAnsi="Times New Roman" w:eastAsia="宋体"/>
          <w:color w:val="333333"/>
        </w:rPr>
      </w:pPr>
      <w:r>
        <w:rPr>
          <w:rFonts w:ascii="Times New Roman" w:hAnsi="Times New Roman" w:eastAsia="宋体"/>
          <w:b/>
          <w:color w:val="333333"/>
        </w:rPr>
        <w:t>问题3</w:t>
      </w:r>
      <w:r>
        <w:rPr>
          <w:rFonts w:ascii="Times New Roman" w:hAnsi="Times New Roman" w:eastAsia="宋体"/>
          <w:color w:val="333333"/>
        </w:rPr>
        <w:t xml:space="preserve">  附件给出了通过特殊设备获得的某种具有自由边界条件非均质音板的5个模态情况，包括从小到大排列的5个振动频率和对应的振型图。图的颜色相同的地方代表振动方向一致，红、黄色代表该处向上振动，蓝色、绿色代表该处向下振动，暖色或冷色越深代表振动幅度越大。它们是动态曲面函数在这些振动频率上的单位范数分解，即</w:t>
      </w:r>
    </w:p>
    <w:p>
      <w:pPr>
        <w:pStyle w:val="6"/>
        <w:widowControl/>
        <w:shd w:val="clear" w:color="auto" w:fill="FFFFFF"/>
        <w:spacing w:beforeAutospacing="0" w:afterAutospacing="0" w:line="276" w:lineRule="auto"/>
        <w:ind w:left="240" w:hanging="240" w:hangingChars="100"/>
        <w:jc w:val="both"/>
        <w:rPr>
          <w:rFonts w:ascii="Times New Roman" w:hAnsi="Times New Roman" w:eastAsia="宋体"/>
          <w:color w:val="333333"/>
        </w:rPr>
      </w:pPr>
      <m:oMathPara>
        <m:oMath>
          <m:r>
            <m:rPr/>
            <w:rPr>
              <w:rFonts w:ascii="Cambria Math" w:hAnsi="Cambria Math" w:eastAsia="宋体"/>
              <w:color w:val="333333"/>
            </w:rPr>
            <m:t>ℎ</m:t>
          </m:r>
          <m:d>
            <m:dPr>
              <m:ctrlPr>
                <w:rPr>
                  <w:rFonts w:ascii="Cambria Math" w:hAnsi="Cambria Math" w:eastAsia="宋体"/>
                  <w:i/>
                  <w:color w:val="333333"/>
                </w:rPr>
              </m:ctrlPr>
            </m:dPr>
            <m:e>
              <m:r>
                <m:rPr/>
                <w:rPr>
                  <w:rFonts w:ascii="Cambria Math" w:hAnsi="Cambria Math" w:eastAsia="宋体"/>
                  <w:color w:val="333333"/>
                </w:rPr>
                <m:t>t,x,y</m:t>
              </m:r>
              <m:ctrlPr>
                <w:rPr>
                  <w:rFonts w:ascii="Cambria Math" w:hAnsi="Cambria Math" w:eastAsia="宋体"/>
                  <w:i/>
                  <w:color w:val="333333"/>
                </w:rPr>
              </m:ctrlPr>
            </m:e>
          </m:d>
          <m:r>
            <m:rPr>
              <m:sty m:val="p"/>
            </m:rPr>
            <w:rPr>
              <w:rFonts w:ascii="Cambria Math" w:hAnsi="Cambria Math" w:eastAsia="宋体"/>
              <w:color w:val="333333"/>
            </w:rPr>
            <m:t>=</m:t>
          </m:r>
          <m:sSub>
            <m:sSubPr>
              <m:ctrlPr>
                <w:rPr>
                  <w:rFonts w:ascii="Cambria Math" w:hAnsi="Cambria Math" w:eastAsia="宋体"/>
                  <w:color w:val="333333"/>
                </w:rPr>
              </m:ctrlPr>
            </m:sSubPr>
            <m:e>
              <m:sSub>
                <m:sSubPr>
                  <m:ctrlPr>
                    <w:rPr>
                      <w:rFonts w:ascii="Cambria Math" w:hAnsi="Cambria Math" w:eastAsia="宋体"/>
                      <w:color w:val="333333"/>
                    </w:rPr>
                  </m:ctrlPr>
                </m:sSubPr>
                <m:e>
                  <m:r>
                    <m:rPr/>
                    <w:rPr>
                      <w:rFonts w:ascii="Cambria Math" w:hAnsi="Cambria Math" w:eastAsia="宋体"/>
                      <w:color w:val="333333"/>
                    </w:rPr>
                    <m:t>a</m:t>
                  </m:r>
                  <m:ctrlPr>
                    <w:rPr>
                      <w:rFonts w:ascii="Cambria Math" w:hAnsi="Cambria Math" w:eastAsia="宋体"/>
                      <w:color w:val="333333"/>
                    </w:rPr>
                  </m:ctrlPr>
                </m:e>
                <m:sub>
                  <m:r>
                    <m:rPr>
                      <m:sty m:val="p"/>
                    </m:rPr>
                    <w:rPr>
                      <w:rFonts w:ascii="Cambria Math" w:hAnsi="Cambria Math" w:eastAsia="宋体"/>
                      <w:color w:val="333333"/>
                    </w:rPr>
                    <m:t>0</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t</m:t>
                  </m:r>
                  <m:ctrlPr>
                    <w:rPr>
                      <w:rFonts w:ascii="Cambria Math" w:hAnsi="Cambria Math" w:eastAsia="宋体"/>
                      <w:color w:val="333333"/>
                    </w:rPr>
                  </m:ctrlPr>
                </m:e>
              </m:d>
              <m:r>
                <m:rPr/>
                <w:rPr>
                  <w:rFonts w:ascii="Cambria Math" w:hAnsi="Cambria Math" w:eastAsia="宋体"/>
                  <w:color w:val="333333"/>
                </w:rPr>
                <m:t>φ</m:t>
              </m:r>
              <m:ctrlPr>
                <w:rPr>
                  <w:rFonts w:ascii="Cambria Math" w:hAnsi="Cambria Math" w:eastAsia="宋体"/>
                  <w:color w:val="333333"/>
                </w:rPr>
              </m:ctrlPr>
            </m:e>
            <m:sub>
              <m:r>
                <m:rPr>
                  <m:sty m:val="p"/>
                </m:rPr>
                <w:rPr>
                  <w:rFonts w:ascii="Cambria Math" w:hAnsi="Cambria Math" w:eastAsia="宋体"/>
                  <w:color w:val="333333"/>
                </w:rPr>
                <m:t>0</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x</m:t>
              </m:r>
              <m:r>
                <m:rPr>
                  <m:sty m:val="p"/>
                </m:rPr>
                <w:rPr>
                  <w:rFonts w:ascii="Cambria Math" w:hAnsi="Cambria Math" w:eastAsia="宋体"/>
                  <w:color w:val="333333"/>
                </w:rPr>
                <m:t>,</m:t>
              </m:r>
              <m:r>
                <m:rPr/>
                <w:rPr>
                  <w:rFonts w:ascii="Cambria Math" w:hAnsi="Cambria Math" w:eastAsia="宋体"/>
                  <w:color w:val="333333"/>
                </w:rPr>
                <m:t>y</m:t>
              </m:r>
              <m:ctrlPr>
                <w:rPr>
                  <w:rFonts w:ascii="Cambria Math" w:hAnsi="Cambria Math" w:eastAsia="宋体"/>
                  <w:color w:val="333333"/>
                </w:rPr>
              </m:ctrlPr>
            </m:e>
          </m:d>
          <m:r>
            <m:rPr>
              <m:sty m:val="p"/>
            </m:rPr>
            <w:rPr>
              <w:rFonts w:ascii="Cambria Math" w:hAnsi="Cambria Math" w:eastAsia="宋体"/>
              <w:color w:val="333333"/>
            </w:rPr>
            <m:t>+</m:t>
          </m:r>
          <m:nary>
            <m:naryPr>
              <m:chr m:val="∑"/>
              <m:limLoc m:val="undOvr"/>
              <m:supHide m:val="1"/>
              <m:ctrlPr>
                <w:rPr>
                  <w:rFonts w:ascii="Cambria Math" w:hAnsi="Cambria Math" w:eastAsia="宋体"/>
                  <w:color w:val="333333"/>
                </w:rPr>
              </m:ctrlPr>
            </m:naryPr>
            <m:sub>
              <m:r>
                <m:rPr/>
                <w:rPr>
                  <w:rFonts w:ascii="Cambria Math" w:hAnsi="Cambria Math" w:eastAsia="宋体"/>
                  <w:color w:val="333333"/>
                </w:rPr>
                <m:t>j</m:t>
              </m:r>
              <m:r>
                <m:rPr>
                  <m:sty m:val="p"/>
                </m:rPr>
                <w:rPr>
                  <w:rFonts w:ascii="Cambria Math" w:hAnsi="Cambria Math" w:eastAsia="宋体"/>
                  <w:color w:val="333333"/>
                </w:rPr>
                <m:t>=1</m:t>
              </m:r>
              <m:ctrlPr>
                <w:rPr>
                  <w:rFonts w:ascii="Cambria Math" w:hAnsi="Cambria Math" w:eastAsia="宋体"/>
                  <w:color w:val="333333"/>
                </w:rPr>
              </m:ctrlPr>
            </m:sub>
            <m:sup>
              <m:ctrlPr>
                <w:rPr>
                  <w:rFonts w:ascii="Cambria Math" w:hAnsi="Cambria Math" w:eastAsia="宋体"/>
                  <w:color w:val="333333"/>
                </w:rPr>
              </m:ctrlPr>
            </m:sup>
            <m:e>
              <m:sSub>
                <m:sSubPr>
                  <m:ctrlPr>
                    <w:rPr>
                      <w:rFonts w:ascii="Cambria Math" w:hAnsi="Cambria Math" w:eastAsia="宋体"/>
                      <w:color w:val="333333"/>
                    </w:rPr>
                  </m:ctrlPr>
                </m:sSubPr>
                <m:e>
                  <m:r>
                    <m:rPr/>
                    <w:rPr>
                      <w:rFonts w:ascii="Cambria Math" w:hAnsi="Cambria Math" w:eastAsia="宋体"/>
                      <w:color w:val="333333"/>
                    </w:rPr>
                    <m:t>[</m:t>
                  </m:r>
                  <m:sSub>
                    <m:sSubPr>
                      <m:ctrlPr>
                        <w:rPr>
                          <w:rFonts w:ascii="Cambria Math" w:hAnsi="Cambria Math" w:eastAsia="宋体"/>
                          <w:color w:val="333333"/>
                        </w:rPr>
                      </m:ctrlPr>
                    </m:sSubPr>
                    <m:e>
                      <m:r>
                        <m:rPr/>
                        <w:rPr>
                          <w:rFonts w:ascii="Cambria Math" w:hAnsi="Cambria Math" w:eastAsia="宋体"/>
                          <w:color w:val="333333"/>
                        </w:rPr>
                        <m:t>a</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t</m:t>
                      </m:r>
                      <m:ctrlPr>
                        <w:rPr>
                          <w:rFonts w:ascii="Cambria Math" w:hAnsi="Cambria Math" w:eastAsia="宋体"/>
                          <w:color w:val="333333"/>
                        </w:rPr>
                      </m:ctrlPr>
                    </m:e>
                  </m:d>
                  <m:func>
                    <m:funcPr>
                      <m:ctrlPr>
                        <w:rPr>
                          <w:rFonts w:ascii="Cambria Math" w:hAnsi="Cambria Math" w:eastAsia="宋体"/>
                          <w:iCs/>
                          <w:color w:val="333333"/>
                        </w:rPr>
                      </m:ctrlPr>
                    </m:funcPr>
                    <m:fName>
                      <m:r>
                        <m:rPr>
                          <m:sty m:val="p"/>
                        </m:rPr>
                        <w:rPr>
                          <w:rFonts w:ascii="Cambria Math" w:hAnsi="Cambria Math" w:eastAsia="宋体"/>
                          <w:color w:val="333333"/>
                        </w:rPr>
                        <m:t>cos</m:t>
                      </m:r>
                      <m:ctrlPr>
                        <w:rPr>
                          <w:rFonts w:ascii="Cambria Math" w:hAnsi="Cambria Math" w:eastAsia="宋体"/>
                          <w:iCs/>
                          <w:color w:val="333333"/>
                        </w:rPr>
                      </m:ctrlPr>
                    </m:fName>
                    <m:e>
                      <m:sSub>
                        <m:sSubPr>
                          <m:ctrlPr>
                            <w:rPr>
                              <w:rFonts w:ascii="Cambria Math" w:hAnsi="Cambria Math" w:eastAsia="宋体"/>
                              <w:color w:val="333333"/>
                            </w:rPr>
                          </m:ctrlPr>
                        </m:sSubPr>
                        <m:e>
                          <m:r>
                            <m:rPr/>
                            <w:rPr>
                              <w:rFonts w:ascii="Cambria Math" w:hAnsi="Cambria Math" w:eastAsia="宋体"/>
                              <w:color w:val="333333"/>
                            </w:rPr>
                            <m:t>ω</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r>
                        <m:rPr/>
                        <w:rPr>
                          <w:rFonts w:ascii="Cambria Math" w:hAnsi="Cambria Math" w:eastAsia="宋体"/>
                          <w:color w:val="333333"/>
                        </w:rPr>
                        <m:t>t</m:t>
                      </m:r>
                      <m:ctrlPr>
                        <w:rPr>
                          <w:rFonts w:ascii="Cambria Math" w:hAnsi="Cambria Math" w:eastAsia="宋体"/>
                          <w:iCs/>
                          <w:color w:val="333333"/>
                        </w:rPr>
                      </m:ctrlPr>
                    </m:e>
                  </m:func>
                  <m:r>
                    <m:rPr>
                      <m:sty m:val="p"/>
                    </m:rPr>
                    <w:rPr>
                      <w:rFonts w:ascii="Cambria Math" w:hAnsi="Cambria Math" w:eastAsia="宋体"/>
                      <w:color w:val="333333"/>
                    </w:rPr>
                    <m:t>+</m:t>
                  </m:r>
                  <m:sSub>
                    <m:sSubPr>
                      <m:ctrlPr>
                        <w:rPr>
                          <w:rFonts w:ascii="Cambria Math" w:hAnsi="Cambria Math" w:eastAsia="宋体"/>
                          <w:color w:val="333333"/>
                        </w:rPr>
                      </m:ctrlPr>
                    </m:sSubPr>
                    <m:e>
                      <m:r>
                        <m:rPr/>
                        <w:rPr>
                          <w:rFonts w:ascii="Cambria Math" w:hAnsi="Cambria Math" w:eastAsia="宋体"/>
                          <w:color w:val="333333"/>
                        </w:rPr>
                        <m:t>b</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d>
                    <m:dPr>
                      <m:ctrlPr>
                        <w:rPr>
                          <w:rFonts w:ascii="Cambria Math" w:hAnsi="Cambria Math" w:eastAsia="宋体"/>
                          <w:i/>
                          <w:iCs/>
                          <w:color w:val="333333"/>
                        </w:rPr>
                      </m:ctrlPr>
                    </m:dPr>
                    <m:e>
                      <m:r>
                        <m:rPr/>
                        <w:rPr>
                          <w:rFonts w:ascii="Cambria Math" w:hAnsi="Cambria Math" w:eastAsia="宋体"/>
                          <w:color w:val="333333"/>
                        </w:rPr>
                        <m:t>t</m:t>
                      </m:r>
                      <m:ctrlPr>
                        <w:rPr>
                          <w:rFonts w:ascii="Cambria Math" w:hAnsi="Cambria Math" w:eastAsia="宋体"/>
                          <w:i/>
                          <w:iCs/>
                          <w:color w:val="333333"/>
                        </w:rPr>
                      </m:ctrlPr>
                    </m:e>
                  </m:d>
                  <m:func>
                    <m:funcPr>
                      <m:ctrlPr>
                        <w:rPr>
                          <w:rFonts w:ascii="Cambria Math" w:hAnsi="Cambria Math" w:eastAsia="宋体"/>
                          <w:iCs/>
                          <w:color w:val="333333"/>
                        </w:rPr>
                      </m:ctrlPr>
                    </m:funcPr>
                    <m:fName>
                      <m:r>
                        <m:rPr>
                          <m:sty m:val="p"/>
                        </m:rPr>
                        <w:rPr>
                          <w:rFonts w:ascii="Cambria Math" w:hAnsi="Cambria Math" w:eastAsia="宋体"/>
                          <w:color w:val="333333"/>
                        </w:rPr>
                        <m:t>sin</m:t>
                      </m:r>
                      <m:ctrlPr>
                        <w:rPr>
                          <w:rFonts w:ascii="Cambria Math" w:hAnsi="Cambria Math" w:eastAsia="宋体"/>
                          <w:iCs/>
                          <w:color w:val="333333"/>
                        </w:rPr>
                      </m:ctrlPr>
                    </m:fName>
                    <m:e>
                      <m:sSub>
                        <m:sSubPr>
                          <m:ctrlPr>
                            <w:rPr>
                              <w:rFonts w:ascii="Cambria Math" w:hAnsi="Cambria Math" w:eastAsia="宋体"/>
                              <w:color w:val="333333"/>
                            </w:rPr>
                          </m:ctrlPr>
                        </m:sSubPr>
                        <m:e>
                          <m:r>
                            <m:rPr/>
                            <w:rPr>
                              <w:rFonts w:ascii="Cambria Math" w:hAnsi="Cambria Math" w:eastAsia="宋体"/>
                              <w:color w:val="333333"/>
                            </w:rPr>
                            <m:t>ω</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r>
                        <m:rPr/>
                        <w:rPr>
                          <w:rFonts w:ascii="Cambria Math" w:hAnsi="Cambria Math" w:eastAsia="宋体"/>
                          <w:color w:val="333333"/>
                        </w:rPr>
                        <m:t>t</m:t>
                      </m:r>
                      <m:ctrlPr>
                        <w:rPr>
                          <w:rFonts w:ascii="Cambria Math" w:hAnsi="Cambria Math" w:eastAsia="宋体"/>
                          <w:iCs/>
                          <w:color w:val="333333"/>
                        </w:rPr>
                      </m:ctrlPr>
                    </m:e>
                  </m:func>
                  <m:r>
                    <m:rPr>
                      <m:sty m:val="p"/>
                    </m:rPr>
                    <w:rPr>
                      <w:rFonts w:ascii="Cambria Math" w:hAnsi="Cambria Math" w:eastAsia="宋体"/>
                      <w:color w:val="333333"/>
                    </w:rPr>
                    <m:t>]</m:t>
                  </m:r>
                  <m:r>
                    <m:rPr/>
                    <w:rPr>
                      <w:rFonts w:ascii="Cambria Math" w:hAnsi="Cambria Math" w:eastAsia="宋体"/>
                      <w:color w:val="333333"/>
                    </w:rPr>
                    <m:t>φ</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x</m:t>
                  </m:r>
                  <m:r>
                    <m:rPr>
                      <m:sty m:val="p"/>
                    </m:rPr>
                    <w:rPr>
                      <w:rFonts w:ascii="Cambria Math" w:hAnsi="Cambria Math" w:eastAsia="宋体"/>
                      <w:color w:val="333333"/>
                    </w:rPr>
                    <m:t>,</m:t>
                  </m:r>
                  <m:r>
                    <m:rPr/>
                    <w:rPr>
                      <w:rFonts w:ascii="Cambria Math" w:hAnsi="Cambria Math" w:eastAsia="宋体"/>
                      <w:color w:val="333333"/>
                    </w:rPr>
                    <m:t>y</m:t>
                  </m:r>
                  <m:ctrlPr>
                    <w:rPr>
                      <w:rFonts w:ascii="Cambria Math" w:hAnsi="Cambria Math" w:eastAsia="宋体"/>
                      <w:color w:val="333333"/>
                    </w:rPr>
                  </m:ctrlPr>
                </m:e>
              </m:d>
              <m:ctrlPr>
                <w:rPr>
                  <w:rFonts w:ascii="Cambria Math" w:hAnsi="Cambria Math" w:eastAsia="宋体"/>
                  <w:color w:val="333333"/>
                </w:rPr>
              </m:ctrlPr>
            </m:e>
          </m:nary>
        </m:oMath>
      </m:oMathPara>
    </w:p>
    <w:p>
      <w:pPr>
        <w:pStyle w:val="6"/>
        <w:widowControl/>
        <w:shd w:val="clear" w:color="auto" w:fill="FFFFFF"/>
        <w:spacing w:beforeAutospacing="0" w:afterAutospacing="0" w:line="276" w:lineRule="auto"/>
        <w:jc w:val="both"/>
        <w:rPr>
          <w:rFonts w:ascii="Times New Roman" w:hAnsi="Times New Roman" w:eastAsia="宋体"/>
          <w:color w:val="333333"/>
        </w:rPr>
      </w:pPr>
      <w:r>
        <w:rPr>
          <w:rFonts w:ascii="Times New Roman" w:hAnsi="Times New Roman" w:eastAsia="宋体"/>
          <w:color w:val="333333"/>
        </w:rPr>
        <w:t>其中频率</w:t>
      </w:r>
      <m:oMath>
        <m:sSub>
          <m:sSubPr>
            <m:ctrlPr>
              <w:rPr>
                <w:rFonts w:ascii="Cambria Math" w:hAnsi="Cambria Math" w:eastAsia="宋体"/>
                <w:color w:val="333333"/>
              </w:rPr>
            </m:ctrlPr>
          </m:sSubPr>
          <m:e>
            <m:r>
              <m:rPr/>
              <w:rPr>
                <w:rFonts w:ascii="Cambria Math" w:hAnsi="Cambria Math" w:eastAsia="宋体"/>
                <w:color w:val="333333"/>
              </w:rPr>
              <m:t>ω</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r>
          <m:rPr>
            <m:sty m:val="p"/>
          </m:rPr>
          <w:rPr>
            <w:rFonts w:ascii="Cambria Math" w:hAnsi="Cambria Math" w:eastAsia="宋体"/>
            <w:color w:val="333333"/>
          </w:rPr>
          <m:t>&gt;0</m:t>
        </m:r>
      </m:oMath>
      <w:r>
        <w:rPr>
          <w:rFonts w:ascii="Times New Roman" w:hAnsi="Times New Roman" w:eastAsia="宋体"/>
          <w:color w:val="333333"/>
        </w:rPr>
        <w:t>从小到大排列，理论上有无限多个，函数</w:t>
      </w:r>
      <m:oMath>
        <m:sSub>
          <m:sSubPr>
            <m:ctrlPr>
              <w:rPr>
                <w:rFonts w:ascii="Cambria Math" w:hAnsi="Cambria Math" w:eastAsia="宋体"/>
                <w:color w:val="333333"/>
              </w:rPr>
            </m:ctrlPr>
          </m:sSubPr>
          <m:e>
            <m:r>
              <m:rPr/>
              <w:rPr>
                <w:rFonts w:ascii="Cambria Math" w:hAnsi="Cambria Math" w:eastAsia="宋体"/>
                <w:color w:val="333333"/>
              </w:rPr>
              <m:t>φ</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x</m:t>
            </m:r>
            <m:r>
              <m:rPr>
                <m:sty m:val="p"/>
              </m:rPr>
              <w:rPr>
                <w:rFonts w:ascii="Cambria Math" w:hAnsi="Cambria Math" w:eastAsia="宋体"/>
                <w:color w:val="333333"/>
              </w:rPr>
              <m:t>,</m:t>
            </m:r>
            <m:r>
              <m:rPr/>
              <w:rPr>
                <w:rFonts w:ascii="Cambria Math" w:hAnsi="Cambria Math" w:eastAsia="宋体"/>
                <w:color w:val="333333"/>
              </w:rPr>
              <m:t>y</m:t>
            </m:r>
            <m:ctrlPr>
              <w:rPr>
                <w:rFonts w:ascii="Cambria Math" w:hAnsi="Cambria Math" w:eastAsia="宋体"/>
                <w:color w:val="333333"/>
              </w:rPr>
            </m:ctrlPr>
          </m:e>
        </m:d>
      </m:oMath>
      <w:r>
        <w:rPr>
          <w:rFonts w:ascii="Times New Roman" w:hAnsi="Times New Roman" w:eastAsia="宋体"/>
          <w:color w:val="333333"/>
        </w:rPr>
        <w:t>是对应的振型，它的平方在参考平面区域的积分等于1。根据附件给出的5个频率对应的振型图描述振型函数</w:t>
      </w:r>
      <m:oMath>
        <m:sSub>
          <m:sSubPr>
            <m:ctrlPr>
              <w:rPr>
                <w:rFonts w:ascii="Cambria Math" w:hAnsi="Cambria Math" w:eastAsia="宋体"/>
                <w:color w:val="333333"/>
              </w:rPr>
            </m:ctrlPr>
          </m:sSubPr>
          <m:e>
            <m:r>
              <m:rPr/>
              <w:rPr>
                <w:rFonts w:ascii="Cambria Math" w:hAnsi="Cambria Math" w:eastAsia="宋体"/>
                <w:color w:val="333333"/>
              </w:rPr>
              <m:t>φ</m:t>
            </m:r>
            <m:ctrlPr>
              <w:rPr>
                <w:rFonts w:ascii="Cambria Math" w:hAnsi="Cambria Math" w:eastAsia="宋体"/>
                <w:color w:val="333333"/>
              </w:rPr>
            </m:ctrlPr>
          </m:e>
          <m:sub>
            <m:r>
              <m:rPr/>
              <w:rPr>
                <w:rFonts w:ascii="Cambria Math" w:hAnsi="Cambria Math" w:eastAsia="宋体"/>
                <w:color w:val="333333"/>
              </w:rPr>
              <m:t>j</m:t>
            </m:r>
            <m:ctrlPr>
              <w:rPr>
                <w:rFonts w:ascii="Cambria Math" w:hAnsi="Cambria Math" w:eastAsia="宋体"/>
                <w:color w:val="333333"/>
              </w:rPr>
            </m:ctrlPr>
          </m:sub>
        </m:sSub>
        <m:d>
          <m:dPr>
            <m:ctrlPr>
              <w:rPr>
                <w:rFonts w:ascii="Cambria Math" w:hAnsi="Cambria Math" w:eastAsia="宋体"/>
                <w:color w:val="333333"/>
              </w:rPr>
            </m:ctrlPr>
          </m:dPr>
          <m:e>
            <m:r>
              <m:rPr/>
              <w:rPr>
                <w:rFonts w:ascii="Cambria Math" w:hAnsi="Cambria Math" w:eastAsia="宋体"/>
                <w:color w:val="333333"/>
              </w:rPr>
              <m:t>x</m:t>
            </m:r>
            <m:r>
              <m:rPr>
                <m:sty m:val="p"/>
              </m:rPr>
              <w:rPr>
                <w:rFonts w:ascii="Cambria Math" w:hAnsi="Cambria Math" w:eastAsia="宋体"/>
                <w:color w:val="333333"/>
              </w:rPr>
              <m:t>,</m:t>
            </m:r>
            <m:r>
              <m:rPr/>
              <w:rPr>
                <w:rFonts w:ascii="Cambria Math" w:hAnsi="Cambria Math" w:eastAsia="宋体"/>
                <w:color w:val="333333"/>
              </w:rPr>
              <m:t>y</m:t>
            </m:r>
            <m:ctrlPr>
              <w:rPr>
                <w:rFonts w:ascii="Cambria Math" w:hAnsi="Cambria Math" w:eastAsia="宋体"/>
                <w:color w:val="333333"/>
              </w:rPr>
            </m:ctrlPr>
          </m:e>
        </m:d>
      </m:oMath>
      <w:r>
        <w:rPr>
          <w:rFonts w:ascii="Times New Roman" w:hAnsi="Times New Roman" w:eastAsia="宋体"/>
          <w:color w:val="333333"/>
        </w:rPr>
        <w:t>。</w:t>
      </w:r>
    </w:p>
    <w:p>
      <w:pPr>
        <w:pStyle w:val="6"/>
        <w:widowControl/>
        <w:shd w:val="clear" w:color="auto" w:fill="FFFFFF"/>
        <w:spacing w:beforeAutospacing="0" w:afterAutospacing="0" w:line="276" w:lineRule="auto"/>
        <w:ind w:firstLine="482" w:firstLineChars="200"/>
        <w:jc w:val="both"/>
        <w:rPr>
          <w:rFonts w:ascii="宋体" w:hAnsi="宋体" w:eastAsia="宋体" w:cs="宋体"/>
          <w:color w:val="333333"/>
        </w:rPr>
      </w:pPr>
      <w:r>
        <w:rPr>
          <w:rFonts w:ascii="Times New Roman" w:hAnsi="Times New Roman" w:eastAsia="宋体"/>
          <w:b/>
          <w:color w:val="333333"/>
        </w:rPr>
        <w:t>问题4</w:t>
      </w:r>
      <w:r>
        <w:rPr>
          <w:rFonts w:ascii="Times New Roman" w:hAnsi="Times New Roman" w:eastAsia="宋体"/>
          <w:color w:val="333333"/>
        </w:rPr>
        <w:t xml:space="preserve">  对附件给出的振型图轮廓形状的自由振动非均质音板，确定它的物理和厚度参数（可能随平面位置变化），使得它的前5个模态最接近附件给出的模态信息。对其制造材质选择给出建议。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Ubuntu">
    <w:panose1 w:val="020B0504030602030204"/>
    <w:charset w:val="00"/>
    <w:family w:val="auto"/>
    <w:pitch w:val="default"/>
    <w:sig w:usb0="E00002FF" w:usb1="5000205B" w:usb2="00000000" w:usb3="00000000" w:csb0="2000009F" w:csb1="5601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4OTY5YjBjZjU4ZjkwMWZlNWIyZDZiZjE5OGIyNDQifQ=="/>
  </w:docVars>
  <w:rsids>
    <w:rsidRoot w:val="00EB030D"/>
    <w:rsid w:val="00045100"/>
    <w:rsid w:val="000A3BEC"/>
    <w:rsid w:val="001B299C"/>
    <w:rsid w:val="00247F43"/>
    <w:rsid w:val="002737D6"/>
    <w:rsid w:val="002C211C"/>
    <w:rsid w:val="00320E35"/>
    <w:rsid w:val="003A1A4B"/>
    <w:rsid w:val="003C4632"/>
    <w:rsid w:val="00410DAD"/>
    <w:rsid w:val="00430A01"/>
    <w:rsid w:val="00433A0E"/>
    <w:rsid w:val="00472641"/>
    <w:rsid w:val="00492526"/>
    <w:rsid w:val="004D4775"/>
    <w:rsid w:val="00561BB5"/>
    <w:rsid w:val="00567619"/>
    <w:rsid w:val="005A7843"/>
    <w:rsid w:val="00741DB3"/>
    <w:rsid w:val="007D1F61"/>
    <w:rsid w:val="007D2495"/>
    <w:rsid w:val="007F003E"/>
    <w:rsid w:val="00902319"/>
    <w:rsid w:val="0091514D"/>
    <w:rsid w:val="009666C7"/>
    <w:rsid w:val="00996313"/>
    <w:rsid w:val="009A23D3"/>
    <w:rsid w:val="00AA37F5"/>
    <w:rsid w:val="00B7685F"/>
    <w:rsid w:val="00C05006"/>
    <w:rsid w:val="00C706DF"/>
    <w:rsid w:val="00CD246B"/>
    <w:rsid w:val="00CD665A"/>
    <w:rsid w:val="00D97CD1"/>
    <w:rsid w:val="00E5041D"/>
    <w:rsid w:val="00E61EA6"/>
    <w:rsid w:val="00E62450"/>
    <w:rsid w:val="00E73831"/>
    <w:rsid w:val="00EB030D"/>
    <w:rsid w:val="00EE3389"/>
    <w:rsid w:val="00F23A21"/>
    <w:rsid w:val="05E87540"/>
    <w:rsid w:val="074C60A3"/>
    <w:rsid w:val="086C2D17"/>
    <w:rsid w:val="090360D7"/>
    <w:rsid w:val="0C071E16"/>
    <w:rsid w:val="1AFD05F4"/>
    <w:rsid w:val="1BBD7954"/>
    <w:rsid w:val="1CEE251D"/>
    <w:rsid w:val="1EB35BFB"/>
    <w:rsid w:val="2433534F"/>
    <w:rsid w:val="29E82229"/>
    <w:rsid w:val="2B020E1A"/>
    <w:rsid w:val="2B9A6410"/>
    <w:rsid w:val="2D070DFA"/>
    <w:rsid w:val="2D4FBCC6"/>
    <w:rsid w:val="2EC347BB"/>
    <w:rsid w:val="2F0B5B0B"/>
    <w:rsid w:val="30187BD2"/>
    <w:rsid w:val="3455337A"/>
    <w:rsid w:val="35F10121"/>
    <w:rsid w:val="3D641E50"/>
    <w:rsid w:val="3E027FBC"/>
    <w:rsid w:val="3E946E66"/>
    <w:rsid w:val="4D6368C2"/>
    <w:rsid w:val="4D926C66"/>
    <w:rsid w:val="514152A2"/>
    <w:rsid w:val="516830D8"/>
    <w:rsid w:val="526A15C3"/>
    <w:rsid w:val="52820292"/>
    <w:rsid w:val="551F0B3D"/>
    <w:rsid w:val="553857AD"/>
    <w:rsid w:val="55A34F17"/>
    <w:rsid w:val="594D73C9"/>
    <w:rsid w:val="5A2E7D17"/>
    <w:rsid w:val="61580F5F"/>
    <w:rsid w:val="662F052F"/>
    <w:rsid w:val="6B2B1833"/>
    <w:rsid w:val="74531DB1"/>
    <w:rsid w:val="748B7488"/>
    <w:rsid w:val="79EF6D32"/>
    <w:rsid w:val="7F91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15"/>
    <w:unhideWhenUsed/>
    <w:qFormat/>
    <w:uiPriority w:val="9"/>
    <w:pPr>
      <w:keepNext/>
      <w:keepLines/>
      <w:spacing w:before="260" w:after="260" w:line="416" w:lineRule="auto"/>
      <w:jc w:val="left"/>
      <w:outlineLvl w:val="2"/>
    </w:pPr>
    <w:rPr>
      <w:rFonts w:ascii="Times New Roman" w:hAnsi="Times New Roman" w:eastAsia="宋体" w:cs="Times New Roman"/>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批注框文本 字符"/>
    <w:basedOn w:val="8"/>
    <w:link w:val="3"/>
    <w:qFormat/>
    <w:uiPriority w:val="0"/>
    <w:rPr>
      <w:rFonts w:asciiTheme="minorHAnsi" w:hAnsiTheme="minorHAnsi" w:eastAsiaTheme="minorEastAsia" w:cstheme="minorBidi"/>
      <w:kern w:val="2"/>
      <w:sz w:val="18"/>
      <w:szCs w:val="18"/>
    </w:rPr>
  </w:style>
  <w:style w:type="character" w:customStyle="1" w:styleId="12">
    <w:name w:val="页眉 字符"/>
    <w:basedOn w:val="8"/>
    <w:link w:val="5"/>
    <w:qFormat/>
    <w:uiPriority w:val="0"/>
    <w:rPr>
      <w:rFonts w:asciiTheme="minorHAnsi" w:hAnsiTheme="minorHAnsi" w:eastAsiaTheme="minorEastAsia" w:cstheme="minorBidi"/>
      <w:kern w:val="2"/>
      <w:sz w:val="18"/>
      <w:szCs w:val="18"/>
    </w:rPr>
  </w:style>
  <w:style w:type="character" w:customStyle="1" w:styleId="13">
    <w:name w:val="页脚 字符"/>
    <w:basedOn w:val="8"/>
    <w:link w:val="4"/>
    <w:qFormat/>
    <w:uiPriority w:val="0"/>
    <w:rPr>
      <w:rFonts w:asciiTheme="minorHAnsi" w:hAnsiTheme="minorHAnsi" w:eastAsiaTheme="minorEastAsia" w:cstheme="minorBidi"/>
      <w:kern w:val="2"/>
      <w:sz w:val="18"/>
      <w:szCs w:val="18"/>
    </w:rPr>
  </w:style>
  <w:style w:type="paragraph" w:styleId="14">
    <w:name w:val="List Paragraph"/>
    <w:basedOn w:val="1"/>
    <w:qFormat/>
    <w:uiPriority w:val="99"/>
    <w:pPr>
      <w:ind w:firstLine="420" w:firstLineChars="200"/>
    </w:pPr>
  </w:style>
  <w:style w:type="character" w:customStyle="1" w:styleId="15">
    <w:name w:val="标题 3 字符"/>
    <w:basedOn w:val="8"/>
    <w:link w:val="2"/>
    <w:qFormat/>
    <w:uiPriority w:val="9"/>
    <w:rPr>
      <w:b/>
      <w:bCs/>
      <w:kern w:val="2"/>
      <w:sz w:val="32"/>
      <w:szCs w:val="32"/>
    </w:rPr>
  </w:style>
  <w:style w:type="character" w:styleId="16">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162</Words>
  <Characters>930</Characters>
  <Lines>7</Lines>
  <Paragraphs>2</Paragraphs>
  <TotalTime>72</TotalTime>
  <ScaleCrop>false</ScaleCrop>
  <LinksUpToDate>false</LinksUpToDate>
  <CharactersWithSpaces>1090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2024-04-21T18:49:00Z</dcterms:created>
  <dc:creator>ailinzhang</dc:creator>
  <cp:lastModifiedBy>l</cp:lastModifiedBy>
  <dcterms:modified xsi:type="dcterms:W3CDTF">2024-04-22T22:36:24Z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8EDE93DAE4834AB6B0953DEFACA3A5C6_13</vt:lpwstr>
  </property>
</Properties>
</file>