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1A00"/>
          <w:sz w:val="32"/>
          <w:szCs w:val="32"/>
        </w:rPr>
        <w:t xml:space="preserve">ДОКЛАД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Проект: Пчелен Рай — онлайн магазин за натурален мед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Технология: ASP.NET MVC 5 + Entity Framework Core + SQL Server</w:t>
      </w:r>
    </w:p>
    <w:p>
      <w:pPr>
        <w:pBdr>
          <w:bottom w:val="single" w:color="B8860B" w:sz="3" w:space="1"/>
        </w:pBdr>
        <w:spacing w:after="80" w:before="80"/>
      </w:pPr>
      <w:r>
        <w:t xml:space="preserve"/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color w:val="2C1A00"/>
          <w:sz w:val="24"/>
          <w:szCs w:val="24"/>
        </w:rPr>
        <w:t xml:space="preserve">1. Идея на проекта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Проектът 'Пчелен Рай' е уеб приложение за онлайн магазин за натурален пчелен мед, разработено с ASP.NET MVC 5 и Entity Framework Core. Сайтът позволява на потребителите да разглеждат различни видове мед, да четат описания и цени, да изпращат запитвания чрез контактна форма.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Проектът решава проблема с липсата на дигитално присъствие на малки местни производители на мед — предоставя им готов онлайн канал за представяне и продажба на продуктите им, без нужда от скъпоструваща платформа.</w:t>
      </w:r>
    </w:p>
    <w:p>
      <w:pPr>
        <w:spacing w:after="40" w:before="0"/>
      </w:pPr>
      <w:r>
        <w:t xml:space="preserve"/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color w:val="2C1A00"/>
          <w:sz w:val="24"/>
          <w:szCs w:val="24"/>
        </w:rPr>
        <w:t xml:space="preserve">2. Създаване на моделите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В проекта са създадени два основни класа-модели в папка Models: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Product — представлява един продукт (мед) в магазина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Category — представлява категория, към която принадлежи продуктът</w:t>
      </w:r>
    </w:p>
    <w:p>
      <w:pPr>
        <w:spacing w:after="30" w:before="0"/>
      </w:pPr>
      <w:r>
        <w:t xml:space="preserve"/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1A00"/>
          <w:sz w:val="20"/>
          <w:szCs w:val="20"/>
        </w:rPr>
        <w:t xml:space="preserve">Клас Product: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72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Свойство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Уникален идентификатор (Primary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Наименование на продукта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Подробно 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decimal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Цена в лева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IsAvailable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bool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Наличност на склад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Външен ключ към Category (FK)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Category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Навигационно свойство към категорията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2C1A00"/>
          <w:sz w:val="20"/>
          <w:szCs w:val="20"/>
        </w:rPr>
        <w:t xml:space="preserve">Клас Category: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72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Свойство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Уникален идентификатор (Primary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string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Наименование на категорията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List&lt;Product&gt;</w:t>
            </w:r>
          </w:p>
        </w:tc>
        <w:tc>
          <w:tcPr>
            <w:tcW w:type="dxa" w:w="5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Навигационна колекция — всички продукти от тази категория</w:t>
            </w:r>
          </w:p>
        </w:tc>
      </w:tr>
    </w:tbl>
    <w:p>
      <w:pPr>
        <w:spacing w:after="30" w:before="0"/>
      </w:pPr>
      <w:r>
        <w:t xml:space="preserve"/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Връзката между двата класа е едно към много (One-to-Many): една категория може да съдържа много продукти, но всеки продукт принадлежи точно на една категория. Тя се реализира чрез свойството CategoryId във Product (Foreign Key) и навигационната колекция Products в Category.</w:t>
      </w:r>
    </w:p>
    <w:p>
      <w:pPr>
        <w:spacing w:after="40" w:before="0"/>
      </w:pPr>
      <w:r>
        <w:t xml:space="preserve"/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color w:val="2C1A00"/>
          <w:sz w:val="24"/>
          <w:szCs w:val="24"/>
        </w:rPr>
        <w:t xml:space="preserve">3. Релационна база данни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Релационната база данни е начин за съхранение на данни, организирани в таблици (редове и колони). Таблиците са свързани помежду си чрез ключове — Primary Key (уникален идентификатор на ред) и Foreign Key (препратка към ред в друга таблица).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В проекта базата данни се реализира чрез Entity Framework Core (EF Core) — ORM (Object-Relational Mapper), който автоматично превежда C# класовете в таблици. Не се пишат SQL заявки ръчно — EF Core го прави вместо нас.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Реализирана е следната връзка: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Едно към много: Category (1) → Products (много) — реализирана чрез CategoryId като Foreign Key в таблица Products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Многото към много не е реализирано в текущата версия на проекта.</w:t>
      </w:r>
    </w:p>
    <w:p>
      <w:pPr>
        <w:spacing w:after="40" w:before="0"/>
      </w:pPr>
      <w:r>
        <w:t xml:space="preserve"/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color w:val="2C1A00"/>
          <w:sz w:val="24"/>
          <w:szCs w:val="24"/>
        </w:rPr>
        <w:t xml:space="preserve">4. DbContext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DbContext е централният клас на Entity Framework Core. Той представлява сесия с базата данни и служи като посредник между C# обектите и SQL таблиците. Чрез него се извършват всички операции: четене, записване, обновяване и изтриване на данни (CRUD).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В проекта е създаден клас ApplicationDbContext, наследяващ DbContext. Той съдържа две свойства от тип DbSet&lt;T&gt;, представляващи таблиците в базата: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DbSet&lt;Product&gt; Products — таблица с продуктите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DbSet&lt;Category&gt; Categories — таблица с категориите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DbContext се регистрира в Program.cs (или Startup.cs) с connection string към SQL Server и се инжектира в контролерите чрез Dependency Injection.</w:t>
      </w:r>
    </w:p>
    <w:p>
      <w:pPr>
        <w:spacing w:after="40" w:before="0"/>
      </w:pPr>
      <w:r>
        <w:t xml:space="preserve"/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color w:val="2C1A00"/>
          <w:sz w:val="24"/>
          <w:szCs w:val="24"/>
        </w:rPr>
        <w:t xml:space="preserve">5. Миграции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Миграциите са механизъм на EF Core за автоматично създаване и обновяване на структурата на базата данни въз основа на C# моделите.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Add-Migration InitialCreate — създава C# файл, описващ промените в модела (нови таблици, колони, ключове). Файлът се записва в папка Migrations.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Update-Database — прилага миграцията към реалната база данни. EF Core генерира и изпълнява SQL командите (CREATE TABLE и др.) автоматично.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По този начин EF Core създава таблиците Products и Categories в SQL Server без нито един ред SQL код от наша страна — само от дефиницията на C# класовете.</w:t>
      </w:r>
    </w:p>
    <w:p>
      <w:pPr>
        <w:spacing w:after="40" w:before="0"/>
      </w:pPr>
      <w:r>
        <w:t xml:space="preserve"/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color w:val="2C1A00"/>
          <w:sz w:val="24"/>
          <w:szCs w:val="24"/>
        </w:rPr>
        <w:t xml:space="preserve">6. Свързване с база данни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Връзката с базата данни се настройва чрез Connection String в appsettings.json:</w:t>
      </w:r>
    </w:p>
    <w:p>
      <w:pPr>
        <w:shd w:fill="F0EDE0" w:val="clear"/>
        <w:spacing w:after="40" w:before="40"/>
      </w:pPr>
      <w:r>
        <w:rPr>
          <w:rFonts w:ascii="Courier New" w:cs="Courier New" w:eastAsia="Courier New" w:hAnsi="Courier New"/>
          <w:color w:val="8B2500"/>
          <w:sz w:val="17"/>
          <w:szCs w:val="17"/>
        </w:rPr>
        <w:t xml:space="preserve">  "ConnectionStrings": { "DefaultConnection": "Server=(localdb)\\mssqllocaldb;Database=PchelenRajDb;Trusted_Connection=True;" }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В Program.cs се регистрира ApplicationDbContext с тази връзка: builder.Services.AddDbContext&lt;ApplicationDbContext&gt;(options =&gt; options.UseSqlServer(connectionString)). SQL Server LocalDB е вграден лек сървър в Visual Studio — не изисква отделна инсталация.</w:t>
      </w:r>
    </w:p>
    <w:p>
      <w:pPr>
        <w:spacing w:after="40" w:before="0"/>
      </w:pPr>
      <w:r>
        <w:t xml:space="preserve"/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color w:val="2C1A00"/>
          <w:sz w:val="24"/>
          <w:szCs w:val="24"/>
        </w:rPr>
        <w:t xml:space="preserve">7. Резултат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След изпълнение на миграциите в базата данни се създават следните таблици: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Categories — с колони: Id (PK, int, auto-increment), Name (nvarchar)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Products — с колони: Id (PK), Name, Description, Price, IsAvailable, CategoryId (FK → Categories.Id)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Добавени са начални данни (Seed Data) чрез метода OnModelCreating в DbContext: 3 категории (Акациев, Липов, Планински) и 6 продукта, разпределени по тях.</w:t>
      </w:r>
    </w:p>
    <w:p>
      <w:pPr>
        <w:spacing w:after="60" w:before="40"/>
        <w:jc w:val="both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Приложението работи с базата данни по следния начин: контролерът получава ApplicationDbContext чрез конструктора, извършва заявки с LINQ (напр. _context.Products.Include(p =&gt; p.Category).ToList()), EF Core превежда заявката в SQL, изпълнява я и връща резултата като List&lt;Product&gt;, който се подава на Razor View-а за визуализация.</w:t>
      </w:r>
    </w:p>
    <w:p>
      <w:pPr>
        <w:pBdr>
          <w:bottom w:val="single" w:color="B8860B" w:sz="3" w:space="1"/>
        </w:pBdr>
        <w:spacing w:after="80" w:before="80"/>
      </w:pPr>
      <w: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Пчелен Рай | Учебен проект | 11 клас | 2024/2025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3" w:space="4"/>
      </w:pBdr>
      <w:tabs>
        <w:tab w:val="right" w:pos="9072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11 клас | Учебна година 2024/2025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3" w:space="4"/>
      </w:pBdr>
      <w:tabs>
        <w:tab w:val="right" w:pos="9072"/>
      </w:tabs>
      <w:spacing w:after="80" w:before="0"/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Теоретична част — Доклад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Пчелен Рай | ASP.NET MVC + EF Core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Arial" w:cs="Arial" w:eastAsia="Arial" w:hAnsi="Arial"/>
      <w:b/>
      <w:bCs/>
      <w:color w:val="2C1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2026-05-08T06:44:51.359Z</dcterms:created>
  <dcterms:modified xsi:type="dcterms:W3CDTF">2026-05-08T06:44:51.372Z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