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26.png" ContentType="image/png"/>
  <Override PartName="/word/media/rId90.png" ContentType="image/png"/>
  <Override PartName="/word/media/rId94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Отчет</w:t>
      </w:r>
    </w:p>
    <w:p>
      <w:pPr>
        <w:pStyle w:val="Author"/>
      </w:pPr>
      <w:r>
        <w:t xml:space="preserve">Арсакаев</w:t>
      </w:r>
      <w:r>
        <w:t xml:space="preserve"> </w:t>
      </w:r>
      <w:r>
        <w:t xml:space="preserve">Дени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Установка ОС</w:t>
      </w:r>
      <w:r>
        <w:br/>
      </w:r>
      <w:r>
        <w:t xml:space="preserve">Установка системы на диск</w:t>
      </w:r>
      <w:r>
        <w:br/>
      </w:r>
      <w:r>
        <w:t xml:space="preserve">Повышение комфорта работы</w:t>
      </w:r>
      <w:r>
        <w:br/>
      </w:r>
      <w:r>
        <w:t xml:space="preserve">Автоматическое обновление</w:t>
      </w:r>
      <w:r>
        <w:br/>
      </w:r>
      <w:r>
        <w:t xml:space="preserve">Отключение SELinux</w:t>
      </w:r>
      <w:r>
        <w:br/>
      </w:r>
      <w:r>
        <w:t xml:space="preserve">Настройка раскладки клавиатуры</w:t>
      </w:r>
      <w:r>
        <w:br/>
      </w:r>
      <w:r>
        <w:t xml:space="preserve">Установка программного обеспечения для создания документации</w:t>
      </w:r>
    </w:p>
    <w:bookmarkEnd w:id="21"/>
    <w:bookmarkStart w:id="9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Добавляем iso образ Fedor’ы</w:t>
      </w:r>
      <w:r>
        <w:br/>
      </w:r>
      <w:bookmarkStart w:id="25" w:name="fig:001"/>
      <w:r>
        <w:drawing>
          <wp:inline>
            <wp:extent cx="3733800" cy="255717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7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BodyText"/>
      </w:pPr>
      <w:r>
        <w:t xml:space="preserve">Настраиваем пользователя и и выбираем диск</w:t>
      </w:r>
      <w:r>
        <w:br/>
      </w:r>
      <w:bookmarkStart w:id="29" w:name="fig:001"/>
      <w:r>
        <w:drawing>
          <wp:inline>
            <wp:extent cx="3733800" cy="1633809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3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br/>
      </w:r>
      <w:bookmarkStart w:id="33" w:name="fig:001"/>
      <w:r>
        <w:drawing>
          <wp:inline>
            <wp:extent cx="3733800" cy="1857938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7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BodyText"/>
      </w:pPr>
      <w:r>
        <w:t xml:space="preserve">Установка средства разработки</w:t>
      </w:r>
      <w:r>
        <w:br/>
      </w:r>
      <w:bookmarkStart w:id="37" w:name="fig:001"/>
      <w:r>
        <w:drawing>
          <wp:inline>
            <wp:extent cx="3733800" cy="504038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4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BodyText"/>
      </w:pPr>
      <w:r>
        <w:t xml:space="preserve">Устанавливаю программу для удобства работы в консоли</w:t>
      </w:r>
      <w:r>
        <w:br/>
      </w:r>
      <w:bookmarkStart w:id="41" w:name="fig:001"/>
      <w:r>
        <w:drawing>
          <wp:inline>
            <wp:extent cx="3733800" cy="1281536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1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BodyText"/>
      </w:pPr>
      <w:r>
        <w:t xml:space="preserve">‘</w:t>
      </w:r>
      <w:r>
        <w:t xml:space="preserve">+</w:t>
      </w:r>
      <w:r>
        <w:t xml:space="preserve">’</w:t>
      </w:r>
      <w:r>
        <w:t xml:space="preserve"> </w:t>
      </w:r>
      <w:r>
        <w:t xml:space="preserve">еще другой вариант консоли</w:t>
      </w:r>
      <w:r>
        <w:br/>
      </w:r>
      <w:bookmarkStart w:id="45" w:name="fig:001"/>
      <w:r>
        <w:drawing>
          <wp:inline>
            <wp:extent cx="3733800" cy="1081347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1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BodyText"/>
      </w:pPr>
      <w:r>
        <w:t xml:space="preserve">Настраиваю автоматическое обновление</w:t>
      </w:r>
      <w:r>
        <w:br/>
      </w:r>
      <w:bookmarkStart w:id="49" w:name="fig:001"/>
      <w:r>
        <w:drawing>
          <wp:inline>
            <wp:extent cx="3733800" cy="689091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9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  <w:r>
        <w:br/>
      </w:r>
      <w:r>
        <w:t xml:space="preserve">Запускаю таймер</w:t>
      </w:r>
    </w:p>
    <w:p>
      <w:pPr>
        <w:pStyle w:val="BodyText"/>
      </w:pPr>
      <w:r>
        <w:t xml:space="preserve">В файле /etc/selinux/config заменяю значение</w:t>
      </w:r>
    </w:p>
    <w:p>
      <w:pPr>
        <w:pStyle w:val="BodyText"/>
      </w:pPr>
      <w:r>
        <w:t xml:space="preserve">SELINUX=enforcing</w:t>
      </w:r>
      <w:r>
        <w:br/>
      </w:r>
      <w:r>
        <w:t xml:space="preserve">на значение</w:t>
      </w:r>
      <w:r>
        <w:br/>
      </w:r>
      <w:r>
        <w:t xml:space="preserve">SELINUX=permissive</w:t>
      </w:r>
      <w:r>
        <w:br/>
      </w:r>
      <w:bookmarkStart w:id="53" w:name="fig:001"/>
      <w:r>
        <w:drawing>
          <wp:inline>
            <wp:extent cx="3733800" cy="790511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0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BodyText"/>
      </w:pPr>
      <w:r>
        <w:t xml:space="preserve">Устанавливаю пакет DKMS</w:t>
      </w:r>
      <w:r>
        <w:br/>
      </w:r>
      <w:bookmarkStart w:id="57" w:name="fig:001"/>
      <w:r>
        <w:drawing>
          <wp:inline>
            <wp:extent cx="3733800" cy="736105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6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BodyText"/>
      </w:pPr>
      <w:r>
        <w:t xml:space="preserve">Устанавливаю драйвера</w:t>
      </w:r>
      <w:r>
        <w:br/>
      </w:r>
      <w:bookmarkStart w:id="61" w:name="fig:001"/>
      <w:r>
        <w:drawing>
          <wp:inline>
            <wp:extent cx="3733800" cy="677992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7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BodyText"/>
      </w:pPr>
      <w:r>
        <w:t xml:space="preserve">И перезагружаю систему</w:t>
      </w:r>
      <w:r>
        <w:br/>
      </w:r>
      <w:bookmarkStart w:id="65" w:name="fig:001"/>
      <w:r>
        <w:drawing>
          <wp:inline>
            <wp:extent cx="3205212" cy="9144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/1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212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BodyText"/>
      </w:pPr>
      <w:r>
        <w:t xml:space="preserve">Настройка раскладки клавиатуры:</w:t>
      </w:r>
      <w:r>
        <w:br/>
      </w:r>
      <w:r>
        <w:t xml:space="preserve">Создаю папку и конф. файл</w:t>
      </w:r>
      <w:r>
        <w:br/>
      </w:r>
      <w:bookmarkStart w:id="69" w:name="fig:001"/>
      <w:r>
        <w:drawing>
          <wp:inline>
            <wp:extent cx="3733800" cy="517236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/1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7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BodyText"/>
      </w:pPr>
      <w:r>
        <w:t xml:space="preserve">Редактирую файл с помощью команды nano</w:t>
      </w:r>
      <w:r>
        <w:br/>
      </w:r>
      <w:bookmarkStart w:id="73" w:name="fig:001"/>
      <w:r>
        <w:drawing>
          <wp:inline>
            <wp:extent cx="3733800" cy="618453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/1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8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BodyText"/>
      </w:pPr>
      <w:r>
        <w:t xml:space="preserve">Устанавливаю pandoc</w:t>
      </w:r>
      <w:r>
        <w:br/>
      </w:r>
      <w:bookmarkStart w:id="77" w:name="fig:001"/>
      <w:r>
        <w:drawing>
          <wp:inline>
            <wp:extent cx="3733800" cy="76023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/16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0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BodyText"/>
      </w:pPr>
      <w:r>
        <w:t xml:space="preserve">Скачиваю pandoc-crossref и распаковываю файл</w:t>
      </w:r>
      <w:r>
        <w:br/>
      </w:r>
      <w:bookmarkStart w:id="81" w:name="fig:001"/>
      <w:r>
        <w:drawing>
          <wp:inline>
            <wp:extent cx="3733800" cy="82865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/17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8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BodyText"/>
      </w:pPr>
      <w:r>
        <w:t xml:space="preserve">Перемещаю pandoc-crossref в папку bin</w:t>
      </w:r>
      <w:r>
        <w:br/>
      </w:r>
      <w:bookmarkStart w:id="85" w:name="fig:001"/>
      <w:r>
        <w:drawing>
          <wp:inline>
            <wp:extent cx="3733800" cy="591826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mage/18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1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BodyText"/>
      </w:pPr>
      <w:r>
        <w:t xml:space="preserve">Устанавливаю texlive</w:t>
      </w:r>
      <w:r>
        <w:br/>
      </w:r>
      <w:bookmarkStart w:id="89" w:name="fig:001"/>
      <w:r>
        <w:drawing>
          <wp:inline>
            <wp:extent cx="3733800" cy="56057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/19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0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BodyText"/>
      </w:pPr>
      <w:r>
        <w:t xml:space="preserve">Отыеты на вопросы</w:t>
      </w:r>
      <w:r>
        <w:br/>
      </w:r>
      <w:bookmarkStart w:id="93" w:name="fig:001"/>
      <w:r>
        <w:drawing>
          <wp:inline>
            <wp:extent cx="3733800" cy="648081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/20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80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  <w:r>
        <w:br/>
      </w:r>
      <w:bookmarkStart w:id="97" w:name="fig:001"/>
      <w:r>
        <w:drawing>
          <wp:inline>
            <wp:extent cx="3733800" cy="16208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/21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0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bookmarkEnd w:id="98"/>
    <w:bookmarkStart w:id="10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Мы настрили системы для работы.</w:t>
      </w:r>
    </w:p>
    <w:bookmarkStart w:id="99" w:name="refs"/>
    <w:bookmarkEnd w:id="99"/>
    <w:bookmarkEnd w:id="1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26" Target="media/rId2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Арсакаев Дени</dc:creator>
  <dc:language>ru-RU</dc:language>
  <cp:keywords/>
  <dcterms:created xsi:type="dcterms:W3CDTF">2025-03-08T08:36:09Z</dcterms:created>
  <dcterms:modified xsi:type="dcterms:W3CDTF">2025-03-08T08:36:09Z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Отчет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