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и делаем его копии</w:t>
      </w:r>
      <w:r>
        <w:br/>
      </w:r>
      <w:bookmarkStart w:id="24" w:name="fig:001"/>
      <w:r>
        <w:drawing>
          <wp:inline>
            <wp:extent cx="3733800" cy="790050"/>
            <wp:effectExtent b="0" l="0" r="0" t="0"/>
            <wp:docPr descr="._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Создаем каталог и копируем туда файлы</w:t>
      </w:r>
      <w:r>
        <w:br/>
      </w:r>
      <w:bookmarkStart w:id="28" w:name="fig:001"/>
      <w:r>
        <w:drawing>
          <wp:inline>
            <wp:extent cx="3733800" cy="425029"/>
            <wp:effectExtent b="0" l="0" r="0" t="0"/>
            <wp:docPr descr="._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Копируем файл с другим именем</w:t>
      </w:r>
      <w:r>
        <w:br/>
      </w:r>
      <w:bookmarkStart w:id="32" w:name="fig:001"/>
      <w:r>
        <w:drawing>
          <wp:inline>
            <wp:extent cx="3733800" cy="382539"/>
            <wp:effectExtent b="0" l="0" r="0" t="0"/>
            <wp:docPr descr="._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Создаем каталог и покупируем туда файлы из другой папки рекурсивно</w:t>
      </w:r>
      <w:r>
        <w:br/>
      </w:r>
      <w:bookmarkStart w:id="36" w:name="fig:001"/>
      <w:r>
        <w:drawing>
          <wp:inline>
            <wp:extent cx="3733800" cy="588127"/>
            <wp:effectExtent b="0" l="0" r="0" t="0"/>
            <wp:docPr descr="._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Переименовываем файл</w:t>
      </w:r>
      <w:r>
        <w:br/>
      </w:r>
      <w:bookmarkStart w:id="40" w:name="fig:001"/>
      <w:r>
        <w:drawing>
          <wp:inline>
            <wp:extent cx="3733800" cy="1957578"/>
            <wp:effectExtent b="0" l="0" r="0" t="0"/>
            <wp:docPr descr="._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Перемещаем файл в каталог и смотрим его содержимое</w:t>
      </w:r>
      <w:r>
        <w:br/>
      </w:r>
      <w:bookmarkStart w:id="44" w:name="fig:001"/>
      <w:r>
        <w:drawing>
          <wp:inline>
            <wp:extent cx="3733800" cy="435521"/>
            <wp:effectExtent b="0" l="0" r="0" t="0"/>
            <wp:docPr descr="._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bookmarkStart w:id="48" w:name="fig:001"/>
      <w:r>
        <w:drawing>
          <wp:inline>
            <wp:extent cx="3733800" cy="373380"/>
            <wp:effectExtent b="0" l="0" r="0" t="0"/>
            <wp:docPr descr="._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Создаем папку reposts и перемещаем туда содержимое monthly.01</w:t>
      </w:r>
      <w:r>
        <w:br/>
      </w:r>
      <w:bookmarkStart w:id="52" w:name="fig:001"/>
      <w:r>
        <w:drawing>
          <wp:inline>
            <wp:extent cx="3733800" cy="616050"/>
            <wp:effectExtent b="0" l="0" r="0" t="0"/>
            <wp:docPr descr="._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Перемещаем содержимое monthly.01 в monthly</w:t>
      </w:r>
      <w:r>
        <w:br/>
      </w:r>
      <w:bookmarkStart w:id="56" w:name="fig:001"/>
      <w:r>
        <w:drawing>
          <wp:inline>
            <wp:extent cx="3733800" cy="434285"/>
            <wp:effectExtent b="0" l="0" r="0" t="0"/>
            <wp:docPr descr="._.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Cоздаем файл may и даем ему новый права доступа</w:t>
      </w:r>
      <w:r>
        <w:br/>
      </w:r>
      <w:bookmarkStart w:id="60" w:name="fig:001"/>
      <w:r>
        <w:drawing>
          <wp:inline>
            <wp:extent cx="3733800" cy="1631220"/>
            <wp:effectExtent b="0" l="0" r="0" t="0"/>
            <wp:docPr descr="._.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А теперь забираем</w:t>
      </w:r>
      <w:r>
        <w:br/>
      </w:r>
      <w:bookmarkStart w:id="61" w:name="fig:001"/>
      <w:r>
        <w:t xml:space="preserve">._.</w:t>
      </w:r>
      <w:bookmarkEnd w:id="61"/>
    </w:p>
    <w:p>
      <w:pPr>
        <w:pStyle w:val="BodyText"/>
      </w:pPr>
      <w:r>
        <w:t xml:space="preserve">Создаем каталог и забираем права доступа(Просмотр и копирование)</w:t>
      </w:r>
      <w:r>
        <w:br/>
      </w:r>
      <w:bookmarkStart w:id="65" w:name="fig:001"/>
      <w:r>
        <w:drawing>
          <wp:inline>
            <wp:extent cx="3733800" cy="400436"/>
            <wp:effectExtent b="0" l="0" r="0" t="0"/>
            <wp:docPr descr="._.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Проверяем какие права присутсвуют</w:t>
      </w:r>
      <w:r>
        <w:br/>
      </w:r>
      <w:bookmarkStart w:id="69" w:name="fig:001"/>
      <w:r>
        <w:drawing>
          <wp:inline>
            <wp:extent cx="3733800" cy="405847"/>
            <wp:effectExtent b="0" l="0" r="0" t="0"/>
            <wp:docPr descr="._.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Создаем файл и даем права пользователям на изменение и переименование</w:t>
      </w:r>
      <w:r>
        <w:br/>
      </w:r>
      <w:bookmarkStart w:id="73" w:name="fig:001"/>
      <w:r>
        <w:drawing>
          <wp:inline>
            <wp:extent cx="3733800" cy="603997"/>
            <wp:effectExtent b="0" l="0" r="0" t="0"/>
            <wp:docPr descr="._.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Анализ файловой системы с помощью mount и cat</w:t>
      </w:r>
      <w:r>
        <w:br/>
      </w:r>
      <w:bookmarkStart w:id="77" w:name="fig:001"/>
      <w:r>
        <w:drawing>
          <wp:inline>
            <wp:extent cx="3733800" cy="2041001"/>
            <wp:effectExtent b="0" l="0" r="0" t="0"/>
            <wp:docPr descr="._.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br/>
      </w:r>
      <w:bookmarkStart w:id="81" w:name="fig:001"/>
      <w:r>
        <w:drawing>
          <wp:inline>
            <wp:extent cx="3733800" cy="2011330"/>
            <wp:effectExtent b="0" l="0" r="0" t="0"/>
            <wp:docPr descr="._.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лучше пользоваться unix системой</w:t>
      </w:r>
    </w:p>
    <w:p>
      <w:pPr>
        <w:pStyle w:val="BodyText"/>
      </w:pPr>
      <w:r>
        <w:t xml:space="preserve">:::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Арсакаев Дени</dc:creator>
  <dc:language>ru-RU</dc:language>
  <cp:keywords/>
  <dcterms:created xsi:type="dcterms:W3CDTF">2025-03-29T10:53:39Z</dcterms:created>
  <dcterms:modified xsi:type="dcterms:W3CDTF">2025-03-29T10:53:39Z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