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5CEC" w14:textId="585FA9CE" w:rsidR="002D0274" w:rsidRDefault="00803EEC" w:rsidP="00E769DC">
      <w:pPr>
        <w:spacing w:line="360" w:lineRule="auto"/>
        <w:rPr>
          <w:lang w:val="en-US"/>
        </w:rPr>
      </w:pPr>
      <w:r>
        <w:rPr>
          <w:lang w:val="en-US"/>
        </w:rPr>
        <w:t>Nama Aplikasi</w:t>
      </w:r>
      <w:r>
        <w:rPr>
          <w:lang w:val="en-US"/>
        </w:rPr>
        <w:tab/>
        <w:t>: eAudit – Tahap 1</w:t>
      </w:r>
    </w:p>
    <w:p w14:paraId="555D36F2" w14:textId="5C8A6005" w:rsidR="00803EEC" w:rsidRDefault="00803EEC" w:rsidP="00E769DC">
      <w:pPr>
        <w:spacing w:line="360" w:lineRule="auto"/>
        <w:rPr>
          <w:lang w:val="en-US"/>
        </w:rPr>
      </w:pPr>
      <w:r>
        <w:rPr>
          <w:lang w:val="en-US"/>
        </w:rPr>
        <w:t>Domain</w:t>
      </w:r>
      <w:r>
        <w:rPr>
          <w:lang w:val="en-US"/>
        </w:rPr>
        <w:tab/>
      </w:r>
      <w:r>
        <w:rPr>
          <w:lang w:val="en-US"/>
        </w:rPr>
        <w:tab/>
        <w:t>: -</w:t>
      </w:r>
    </w:p>
    <w:p w14:paraId="65325520" w14:textId="5056691D" w:rsidR="00803EEC" w:rsidRDefault="00803EEC" w:rsidP="00E769DC">
      <w:pPr>
        <w:spacing w:line="360" w:lineRule="auto"/>
        <w:rPr>
          <w:lang w:val="en-US"/>
        </w:rPr>
      </w:pPr>
      <w:r>
        <w:rPr>
          <w:lang w:val="en-US"/>
        </w:rPr>
        <w:t>Perancang</w:t>
      </w:r>
      <w:r>
        <w:rPr>
          <w:lang w:val="en-US"/>
        </w:rPr>
        <w:tab/>
      </w:r>
      <w:r>
        <w:rPr>
          <w:lang w:val="en-US"/>
        </w:rPr>
        <w:tab/>
        <w:t>: Inspektorat Kab. Mojokerto</w:t>
      </w:r>
    </w:p>
    <w:p w14:paraId="0826BF9B" w14:textId="4344EF5C" w:rsidR="00803EEC" w:rsidRDefault="00803EEC" w:rsidP="00E769DC">
      <w:pPr>
        <w:spacing w:line="360" w:lineRule="auto"/>
        <w:rPr>
          <w:lang w:val="en-US"/>
        </w:rPr>
      </w:pPr>
      <w:r>
        <w:rPr>
          <w:lang w:val="en-US"/>
        </w:rPr>
        <w:t>CP</w:t>
      </w:r>
      <w:r>
        <w:rPr>
          <w:lang w:val="en-US"/>
        </w:rPr>
        <w:tab/>
      </w:r>
      <w:r>
        <w:rPr>
          <w:lang w:val="en-US"/>
        </w:rPr>
        <w:tab/>
      </w:r>
      <w:r>
        <w:rPr>
          <w:lang w:val="en-US"/>
        </w:rPr>
        <w:tab/>
        <w:t>: -</w:t>
      </w:r>
    </w:p>
    <w:p w14:paraId="6F60504F" w14:textId="77777777" w:rsidR="00803EEC" w:rsidRDefault="00803EEC" w:rsidP="00E769DC">
      <w:pPr>
        <w:spacing w:line="360" w:lineRule="auto"/>
        <w:rPr>
          <w:lang w:val="en-US"/>
        </w:rPr>
      </w:pPr>
    </w:p>
    <w:p w14:paraId="66F444A8" w14:textId="7F32CEDA" w:rsidR="00724BFA" w:rsidRDefault="00724BFA" w:rsidP="00E769DC">
      <w:pPr>
        <w:spacing w:line="360" w:lineRule="auto"/>
        <w:rPr>
          <w:b/>
          <w:bCs/>
          <w:lang w:val="en-US"/>
        </w:rPr>
      </w:pPr>
      <w:r>
        <w:rPr>
          <w:b/>
          <w:bCs/>
          <w:lang w:val="en-US"/>
        </w:rPr>
        <w:t>Gambaran Umum Aplikasi</w:t>
      </w:r>
    </w:p>
    <w:p w14:paraId="548D9DB2" w14:textId="59619880" w:rsidR="00724BFA" w:rsidRDefault="005545A1" w:rsidP="00E769DC">
      <w:pPr>
        <w:spacing w:line="360" w:lineRule="auto"/>
        <w:jc w:val="both"/>
        <w:rPr>
          <w:lang w:val="en-US"/>
        </w:rPr>
      </w:pPr>
      <w:r>
        <w:rPr>
          <w:lang w:val="en-US"/>
        </w:rPr>
        <w:t>eAudit adalah portal pengawasan internal Inspektorat atas penyelenggaraan pemerintahan daerah. Secara umum, eAudit berfungsi sebagai alat monitoring, pengunggah dokumen dan pengisian formulir, kuesioner atau lembar kerja oleh OPD</w:t>
      </w:r>
      <w:r w:rsidR="001A6517">
        <w:rPr>
          <w:lang w:val="en-US"/>
        </w:rPr>
        <w:t xml:space="preserve"> selaku obyek pengawasan.</w:t>
      </w:r>
    </w:p>
    <w:p w14:paraId="4DB47662" w14:textId="7FAF4E97" w:rsidR="005545A1" w:rsidRDefault="005545A1" w:rsidP="00E769DC">
      <w:pPr>
        <w:spacing w:line="360" w:lineRule="auto"/>
        <w:jc w:val="both"/>
        <w:rPr>
          <w:lang w:val="en-US"/>
        </w:rPr>
      </w:pPr>
      <w:r>
        <w:rPr>
          <w:lang w:val="en-US"/>
        </w:rPr>
        <w:t>eAudit Tahap 1</w:t>
      </w:r>
      <w:r w:rsidR="00280070">
        <w:rPr>
          <w:lang w:val="en-US"/>
        </w:rPr>
        <w:t xml:space="preserve"> berfokus pada unggahan dokumen bukti tindak lanjut rekomendasi pengawasan Inspektorat. Sedangkan fitur-fitur lainnya akan dikembangkan kemudian dengan mempertimbangkan hasil evaluasi atas fitur yang sudah ada.</w:t>
      </w:r>
    </w:p>
    <w:p w14:paraId="1E26E2F6" w14:textId="6C028EC5" w:rsidR="00280070" w:rsidRDefault="00280070" w:rsidP="00E769DC">
      <w:pPr>
        <w:spacing w:line="360" w:lineRule="auto"/>
        <w:jc w:val="both"/>
        <w:rPr>
          <w:lang w:val="en-US"/>
        </w:rPr>
      </w:pPr>
      <w:r>
        <w:rPr>
          <w:lang w:val="en-US"/>
        </w:rPr>
        <w:t>Dalam melakukan pengawasan, baik berupa pemeriksaan/audit, reviu, evaluasi atau bentuk-bentuk pengawasan lainnya, Inspektorat menerbitkan laporan hasil pengawasan, baik berupa Laporan Hasil Pemeriksaan (LHP), Laporan Hasil Reviu (LHR), Laporan</w:t>
      </w:r>
      <w:r w:rsidR="001A6517">
        <w:rPr>
          <w:lang w:val="en-US"/>
        </w:rPr>
        <w:t xml:space="preserve"> Hasil Evaluasi (LHE) maupun jenis laporan hasil pengawasan lainnya. Laporan hasil pengawasan memuat temuan-temuan. Pada setiap temuan terdapat satu atau lebih rekomendasi yang harus ditindaklanjuti oleh OPD selaku obyek pengawasan. OPD wajib menyetorkan dokumen sebagai bukti bahwa telah dilakukan tindak lanjut. Melalui eAudit, penyetoran dokumen bukti tindak lanjut</w:t>
      </w:r>
      <w:r w:rsidR="008D14E1">
        <w:rPr>
          <w:lang w:val="en-US"/>
        </w:rPr>
        <w:t xml:space="preserve"> tidak lagi dilakukan secara fisik pada saat rapat koordinasi pengawasan namun melalui </w:t>
      </w:r>
      <w:r w:rsidR="008D14E1">
        <w:rPr>
          <w:i/>
          <w:iCs/>
          <w:lang w:val="en-US"/>
        </w:rPr>
        <w:t xml:space="preserve">softfile </w:t>
      </w:r>
      <w:r w:rsidR="008D14E1">
        <w:rPr>
          <w:lang w:val="en-US"/>
        </w:rPr>
        <w:t>dan dapat dilakukan setiap waktu sesegera mungkin tanpa menunggu jadwal rapat koordinasi pengawasan. Dokumen yang sudah diunggah dapat langsung diverifikasi. Apabila hasil verifikasi dokumen belum sesuai/masih kurang, maka OPD bisa mengunggah dokumen lain untuk melengkapi bukti tindak lanjut.</w:t>
      </w:r>
    </w:p>
    <w:p w14:paraId="643BA8F3" w14:textId="6491E490" w:rsidR="006303EE" w:rsidRPr="008D14E1" w:rsidRDefault="006303EE" w:rsidP="00E769DC">
      <w:pPr>
        <w:spacing w:line="360" w:lineRule="auto"/>
        <w:jc w:val="both"/>
        <w:rPr>
          <w:lang w:val="en-US"/>
        </w:rPr>
      </w:pPr>
      <w:r>
        <w:rPr>
          <w:lang w:val="en-US"/>
        </w:rPr>
        <w:t xml:space="preserve">Dengan adanya eAudit, OPD memiliki lebih banyak waktu untuk melakukan pemenuhan tindak lanjut serta lebih banyak waktu untuk melakukan perbaikan bukti tindak lanjut apabila dibutuhkan. Status capaian tindak lanjut juga dapat selalu dipantau secara real time. </w:t>
      </w:r>
    </w:p>
    <w:p w14:paraId="6A8A2D3F" w14:textId="77777777" w:rsidR="00724BFA" w:rsidRDefault="00724BFA" w:rsidP="00E769DC">
      <w:pPr>
        <w:spacing w:line="360" w:lineRule="auto"/>
        <w:rPr>
          <w:b/>
          <w:bCs/>
          <w:lang w:val="en-US"/>
        </w:rPr>
      </w:pPr>
    </w:p>
    <w:p w14:paraId="33314763" w14:textId="77777777" w:rsidR="00E769DC" w:rsidRDefault="00E769DC" w:rsidP="00E769DC">
      <w:pPr>
        <w:spacing w:line="360" w:lineRule="auto"/>
        <w:rPr>
          <w:b/>
          <w:bCs/>
          <w:lang w:val="en-US"/>
        </w:rPr>
      </w:pPr>
    </w:p>
    <w:p w14:paraId="1861EFC6" w14:textId="77777777" w:rsidR="00E769DC" w:rsidRDefault="00E769DC" w:rsidP="00E769DC">
      <w:pPr>
        <w:spacing w:line="360" w:lineRule="auto"/>
        <w:rPr>
          <w:b/>
          <w:bCs/>
          <w:lang w:val="en-US"/>
        </w:rPr>
      </w:pPr>
    </w:p>
    <w:p w14:paraId="02749463" w14:textId="6E5DF215" w:rsidR="00724BFA" w:rsidRDefault="00724BFA" w:rsidP="00E769DC">
      <w:pPr>
        <w:spacing w:line="360" w:lineRule="auto"/>
        <w:rPr>
          <w:b/>
          <w:bCs/>
          <w:lang w:val="en-US"/>
        </w:rPr>
      </w:pPr>
      <w:r>
        <w:rPr>
          <w:b/>
          <w:bCs/>
          <w:lang w:val="en-US"/>
        </w:rPr>
        <w:lastRenderedPageBreak/>
        <w:t>Pengguna</w:t>
      </w:r>
      <w:r w:rsidR="00712F81">
        <w:rPr>
          <w:b/>
          <w:bCs/>
          <w:lang w:val="en-US"/>
        </w:rPr>
        <w:t xml:space="preserve"> Utama</w:t>
      </w:r>
    </w:p>
    <w:p w14:paraId="4CB8FBE7" w14:textId="32357556" w:rsidR="006303EE" w:rsidRDefault="006303EE" w:rsidP="00E769DC">
      <w:pPr>
        <w:pStyle w:val="ListParagraph"/>
        <w:numPr>
          <w:ilvl w:val="0"/>
          <w:numId w:val="1"/>
        </w:numPr>
        <w:spacing w:line="360" w:lineRule="auto"/>
        <w:rPr>
          <w:lang w:val="en-US"/>
        </w:rPr>
      </w:pPr>
      <w:r>
        <w:rPr>
          <w:lang w:val="en-US"/>
        </w:rPr>
        <w:t>Auditor Inspektorat</w:t>
      </w:r>
    </w:p>
    <w:p w14:paraId="717D4F99" w14:textId="640B21E9" w:rsidR="00E769DC" w:rsidRDefault="00E769DC" w:rsidP="00E769DC">
      <w:pPr>
        <w:pStyle w:val="ListParagraph"/>
        <w:spacing w:line="360" w:lineRule="auto"/>
        <w:rPr>
          <w:lang w:val="en-US"/>
        </w:rPr>
      </w:pPr>
      <w:r>
        <w:rPr>
          <w:lang w:val="en-US"/>
        </w:rPr>
        <w:t>Akun auditor Inspektorat terdiri atas akun Irban 1, Irban 2, Irban 3, Irban 4, Irban Khusus dan Sekretariat</w:t>
      </w:r>
    </w:p>
    <w:p w14:paraId="4F3A2A93" w14:textId="449DE29E" w:rsidR="00E769DC" w:rsidRDefault="00E769DC" w:rsidP="00E769DC">
      <w:pPr>
        <w:pStyle w:val="ListParagraph"/>
        <w:numPr>
          <w:ilvl w:val="0"/>
          <w:numId w:val="1"/>
        </w:numPr>
        <w:spacing w:line="360" w:lineRule="auto"/>
        <w:rPr>
          <w:lang w:val="en-US"/>
        </w:rPr>
      </w:pPr>
      <w:r>
        <w:rPr>
          <w:lang w:val="en-US"/>
        </w:rPr>
        <w:t>OPD</w:t>
      </w:r>
    </w:p>
    <w:p w14:paraId="77F5E955" w14:textId="4983E5C9" w:rsidR="00E769DC" w:rsidRPr="006303EE" w:rsidRDefault="00E769DC" w:rsidP="00E769DC">
      <w:pPr>
        <w:pStyle w:val="ListParagraph"/>
        <w:spacing w:line="360" w:lineRule="auto"/>
        <w:rPr>
          <w:lang w:val="en-US"/>
        </w:rPr>
      </w:pPr>
      <w:r>
        <w:rPr>
          <w:lang w:val="en-US"/>
        </w:rPr>
        <w:t>Setiap OPD dan bagian Setda memiliki akun masing-masing</w:t>
      </w:r>
    </w:p>
    <w:p w14:paraId="5617FF1E" w14:textId="0AD765CE" w:rsidR="00724BFA" w:rsidRDefault="00724BFA" w:rsidP="00E769DC">
      <w:pPr>
        <w:spacing w:line="360" w:lineRule="auto"/>
        <w:rPr>
          <w:b/>
          <w:bCs/>
          <w:lang w:val="en-US"/>
        </w:rPr>
      </w:pPr>
      <w:r>
        <w:rPr>
          <w:b/>
          <w:bCs/>
          <w:lang w:val="en-US"/>
        </w:rPr>
        <w:t>Fitur</w:t>
      </w:r>
    </w:p>
    <w:p w14:paraId="7DCE3274" w14:textId="1A0F148C" w:rsidR="00E769DC" w:rsidRDefault="00E769DC" w:rsidP="00E769DC">
      <w:pPr>
        <w:pStyle w:val="ListParagraph"/>
        <w:numPr>
          <w:ilvl w:val="0"/>
          <w:numId w:val="2"/>
        </w:numPr>
        <w:spacing w:line="360" w:lineRule="auto"/>
        <w:rPr>
          <w:lang w:val="en-US"/>
        </w:rPr>
      </w:pPr>
      <w:r w:rsidRPr="00E769DC">
        <w:rPr>
          <w:lang w:val="en-US"/>
        </w:rPr>
        <w:t>Auditor Inspektorat</w:t>
      </w:r>
    </w:p>
    <w:p w14:paraId="0A50EAA9" w14:textId="01263E18" w:rsidR="00E769DC" w:rsidRDefault="00E769DC" w:rsidP="00E769DC">
      <w:pPr>
        <w:pStyle w:val="ListParagraph"/>
        <w:numPr>
          <w:ilvl w:val="1"/>
          <w:numId w:val="2"/>
        </w:numPr>
        <w:spacing w:line="360" w:lineRule="auto"/>
        <w:rPr>
          <w:lang w:val="en-US"/>
        </w:rPr>
      </w:pPr>
      <w:r>
        <w:rPr>
          <w:lang w:val="en-US"/>
        </w:rPr>
        <w:t>Menginput LHP yang berisi temuan dan rekomendasi</w:t>
      </w:r>
    </w:p>
    <w:p w14:paraId="3D5179A7" w14:textId="2829AC10" w:rsidR="00E769DC" w:rsidRDefault="00E769DC" w:rsidP="00E769DC">
      <w:pPr>
        <w:pStyle w:val="ListParagraph"/>
        <w:numPr>
          <w:ilvl w:val="1"/>
          <w:numId w:val="2"/>
        </w:numPr>
        <w:spacing w:line="360" w:lineRule="auto"/>
        <w:rPr>
          <w:lang w:val="en-US"/>
        </w:rPr>
      </w:pPr>
      <w:r>
        <w:rPr>
          <w:lang w:val="en-US"/>
        </w:rPr>
        <w:t>Memverifikasi dokumen bukti tindak lanjut yang diunggah oleh OPD</w:t>
      </w:r>
    </w:p>
    <w:p w14:paraId="5333CD8C" w14:textId="5319F25A" w:rsidR="00E769DC" w:rsidRDefault="002E7FA4" w:rsidP="00E769DC">
      <w:pPr>
        <w:pStyle w:val="ListParagraph"/>
        <w:numPr>
          <w:ilvl w:val="1"/>
          <w:numId w:val="2"/>
        </w:numPr>
        <w:spacing w:line="360" w:lineRule="auto"/>
        <w:rPr>
          <w:lang w:val="en-US"/>
        </w:rPr>
      </w:pPr>
      <w:r>
        <w:rPr>
          <w:lang w:val="en-US"/>
        </w:rPr>
        <w:t>Mengatur status tindak lanjut rekomendasi (selesai, dalam proses, belum ditindaklanjuti, tidak dapat ditindaklanjuti)</w:t>
      </w:r>
    </w:p>
    <w:p w14:paraId="53EC7D82" w14:textId="2A5A6CD8" w:rsidR="002E7FA4" w:rsidRPr="00E769DC" w:rsidRDefault="002E7FA4" w:rsidP="00E769DC">
      <w:pPr>
        <w:pStyle w:val="ListParagraph"/>
        <w:numPr>
          <w:ilvl w:val="1"/>
          <w:numId w:val="2"/>
        </w:numPr>
        <w:spacing w:line="360" w:lineRule="auto"/>
        <w:rPr>
          <w:lang w:val="en-US"/>
        </w:rPr>
      </w:pPr>
      <w:r>
        <w:rPr>
          <w:lang w:val="en-US"/>
        </w:rPr>
        <w:t>Melihat matriks tindak lanjut</w:t>
      </w:r>
    </w:p>
    <w:p w14:paraId="406FFCA8" w14:textId="3A391E39" w:rsidR="00E769DC" w:rsidRDefault="00E769DC" w:rsidP="00E769DC">
      <w:pPr>
        <w:pStyle w:val="ListParagraph"/>
        <w:numPr>
          <w:ilvl w:val="0"/>
          <w:numId w:val="2"/>
        </w:numPr>
        <w:spacing w:line="360" w:lineRule="auto"/>
        <w:rPr>
          <w:lang w:val="en-US"/>
        </w:rPr>
      </w:pPr>
      <w:r w:rsidRPr="00E769DC">
        <w:rPr>
          <w:lang w:val="en-US"/>
        </w:rPr>
        <w:t>OPD</w:t>
      </w:r>
    </w:p>
    <w:p w14:paraId="4554C61B" w14:textId="7F4D7F6A" w:rsidR="002E7FA4" w:rsidRDefault="002E7FA4" w:rsidP="002E7FA4">
      <w:pPr>
        <w:pStyle w:val="ListParagraph"/>
        <w:numPr>
          <w:ilvl w:val="1"/>
          <w:numId w:val="2"/>
        </w:numPr>
        <w:spacing w:line="360" w:lineRule="auto"/>
        <w:rPr>
          <w:lang w:val="en-US"/>
        </w:rPr>
      </w:pPr>
      <w:r>
        <w:rPr>
          <w:lang w:val="en-US"/>
        </w:rPr>
        <w:t>Mengunggah dokumen bukti tindak lanjut</w:t>
      </w:r>
    </w:p>
    <w:p w14:paraId="2877D82E" w14:textId="5256A81A" w:rsidR="002E7FA4" w:rsidRPr="00E769DC" w:rsidRDefault="002E7FA4" w:rsidP="002E7FA4">
      <w:pPr>
        <w:pStyle w:val="ListParagraph"/>
        <w:numPr>
          <w:ilvl w:val="1"/>
          <w:numId w:val="2"/>
        </w:numPr>
        <w:spacing w:line="360" w:lineRule="auto"/>
        <w:rPr>
          <w:lang w:val="en-US"/>
        </w:rPr>
      </w:pPr>
      <w:r>
        <w:rPr>
          <w:lang w:val="en-US"/>
        </w:rPr>
        <w:t>Melihat matriks tindak lanjut</w:t>
      </w:r>
    </w:p>
    <w:p w14:paraId="11E437E3" w14:textId="527E1A1F" w:rsidR="00724BFA" w:rsidRDefault="00724BFA" w:rsidP="00E769DC">
      <w:pPr>
        <w:spacing w:line="360" w:lineRule="auto"/>
        <w:rPr>
          <w:b/>
          <w:bCs/>
          <w:lang w:val="en-US"/>
        </w:rPr>
      </w:pPr>
      <w:r>
        <w:rPr>
          <w:b/>
          <w:bCs/>
          <w:lang w:val="en-US"/>
        </w:rPr>
        <w:t>Alur Aplikasi</w:t>
      </w:r>
    </w:p>
    <w:p w14:paraId="3D9DC34B" w14:textId="47182F2A" w:rsidR="00B56986" w:rsidRDefault="00B56986" w:rsidP="00E769DC">
      <w:pPr>
        <w:spacing w:line="360" w:lineRule="auto"/>
        <w:rPr>
          <w:lang w:val="en-US"/>
        </w:rPr>
      </w:pPr>
      <w:r>
        <w:rPr>
          <w:lang w:val="en-US"/>
        </w:rPr>
        <w:t>Alur</w:t>
      </w:r>
      <w:r w:rsidR="000A3ED6">
        <w:rPr>
          <w:lang w:val="en-US"/>
        </w:rPr>
        <w:t xml:space="preserve"> unggah dokumen bukti tindak lanjut pada eAudit</w:t>
      </w:r>
    </w:p>
    <w:p w14:paraId="08B9ABA9" w14:textId="3AB94279" w:rsidR="000A3ED6" w:rsidRPr="00B56986" w:rsidRDefault="000A3ED6" w:rsidP="00E769DC">
      <w:pPr>
        <w:spacing w:line="360" w:lineRule="auto"/>
        <w:rPr>
          <w:lang w:val="en-US"/>
        </w:rPr>
      </w:pPr>
      <w:r w:rsidRPr="000A3ED6">
        <w:rPr>
          <w:lang w:val="en-US"/>
        </w:rPr>
        <w:drawing>
          <wp:inline distT="0" distB="0" distL="0" distR="0" wp14:anchorId="7037F259" wp14:editId="07CEABB8">
            <wp:extent cx="5944870" cy="3165475"/>
            <wp:effectExtent l="19050" t="19050" r="0" b="0"/>
            <wp:docPr id="196093522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35224" name="Picture 1" descr="A diagram of a diagram&#10;&#10;Description automatically generated with medium confidence"/>
                    <pic:cNvPicPr/>
                  </pic:nvPicPr>
                  <pic:blipFill>
                    <a:blip r:embed="rId5"/>
                    <a:stretch>
                      <a:fillRect/>
                    </a:stretch>
                  </pic:blipFill>
                  <pic:spPr>
                    <a:xfrm>
                      <a:off x="0" y="0"/>
                      <a:ext cx="5944870" cy="3165475"/>
                    </a:xfrm>
                    <a:prstGeom prst="rect">
                      <a:avLst/>
                    </a:prstGeom>
                    <a:ln>
                      <a:solidFill>
                        <a:schemeClr val="tx1"/>
                      </a:solidFill>
                    </a:ln>
                  </pic:spPr>
                </pic:pic>
              </a:graphicData>
            </a:graphic>
          </wp:inline>
        </w:drawing>
      </w:r>
    </w:p>
    <w:p w14:paraId="40C69F1E" w14:textId="40A13970" w:rsidR="00724BFA" w:rsidRDefault="00724BFA" w:rsidP="00E769DC">
      <w:pPr>
        <w:spacing w:line="360" w:lineRule="auto"/>
        <w:rPr>
          <w:b/>
          <w:bCs/>
          <w:lang w:val="en-US"/>
        </w:rPr>
      </w:pPr>
      <w:r>
        <w:rPr>
          <w:b/>
          <w:bCs/>
          <w:lang w:val="en-US"/>
        </w:rPr>
        <w:t>Prototype</w:t>
      </w:r>
    </w:p>
    <w:p w14:paraId="74330B5A" w14:textId="740E600C" w:rsidR="000A3ED6" w:rsidRDefault="000A3ED6" w:rsidP="00E769DC">
      <w:pPr>
        <w:spacing w:line="360" w:lineRule="auto"/>
        <w:rPr>
          <w:lang w:val="en-US"/>
        </w:rPr>
      </w:pPr>
      <w:r>
        <w:rPr>
          <w:lang w:val="en-US"/>
        </w:rPr>
        <w:t>Desain sitemap</w:t>
      </w:r>
      <w:r w:rsidR="00677248">
        <w:rPr>
          <w:lang w:val="en-US"/>
        </w:rPr>
        <w:t xml:space="preserve">, </w:t>
      </w:r>
      <w:r>
        <w:rPr>
          <w:lang w:val="en-US"/>
        </w:rPr>
        <w:t xml:space="preserve">flow </w:t>
      </w:r>
      <w:r w:rsidR="00677248">
        <w:rPr>
          <w:lang w:val="en-US"/>
        </w:rPr>
        <w:t xml:space="preserve">dan formulir yang digunakan </w:t>
      </w:r>
      <w:r>
        <w:rPr>
          <w:lang w:val="en-US"/>
        </w:rPr>
        <w:t>lebih lanjut dapat dilihat pada prototype di</w:t>
      </w:r>
    </w:p>
    <w:p w14:paraId="08E8DDC0" w14:textId="640C9920" w:rsidR="00D57AFC" w:rsidRPr="000A3ED6" w:rsidRDefault="00D57AFC" w:rsidP="00D57AFC">
      <w:pPr>
        <w:spacing w:line="360" w:lineRule="auto"/>
        <w:rPr>
          <w:lang w:val="en-US"/>
        </w:rPr>
      </w:pPr>
      <w:hyperlink r:id="rId6" w:history="1">
        <w:r w:rsidRPr="00231EB7">
          <w:rPr>
            <w:rStyle w:val="Hyperlink"/>
            <w:lang w:val="en-US"/>
          </w:rPr>
          <w:t>https://bit.ly/prototype-eaudit</w:t>
        </w:r>
      </w:hyperlink>
      <w:r>
        <w:rPr>
          <w:lang w:val="en-US"/>
        </w:rPr>
        <w:t xml:space="preserve"> </w:t>
      </w:r>
    </w:p>
    <w:sectPr w:rsidR="00D57AFC" w:rsidRPr="000A3ED6" w:rsidSect="00342AA7">
      <w:pgSz w:w="12242" w:h="18722" w:code="14"/>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F196E"/>
    <w:multiLevelType w:val="hybridMultilevel"/>
    <w:tmpl w:val="BCA21F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630A21"/>
    <w:multiLevelType w:val="hybridMultilevel"/>
    <w:tmpl w:val="5EDA652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4861666">
    <w:abstractNumId w:val="0"/>
  </w:num>
  <w:num w:numId="2" w16cid:durableId="301808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GrammaticalErrors/>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64"/>
    <w:rsid w:val="000A3ED6"/>
    <w:rsid w:val="00172964"/>
    <w:rsid w:val="00182BEF"/>
    <w:rsid w:val="001A6517"/>
    <w:rsid w:val="00280070"/>
    <w:rsid w:val="002D0274"/>
    <w:rsid w:val="002E7FA4"/>
    <w:rsid w:val="003243CC"/>
    <w:rsid w:val="00342AA7"/>
    <w:rsid w:val="004E42B4"/>
    <w:rsid w:val="005545A1"/>
    <w:rsid w:val="005D6E64"/>
    <w:rsid w:val="006303EE"/>
    <w:rsid w:val="00640D28"/>
    <w:rsid w:val="00677248"/>
    <w:rsid w:val="00712F81"/>
    <w:rsid w:val="007140E7"/>
    <w:rsid w:val="00724BFA"/>
    <w:rsid w:val="007E1234"/>
    <w:rsid w:val="00803EEC"/>
    <w:rsid w:val="008D14E1"/>
    <w:rsid w:val="00A8321A"/>
    <w:rsid w:val="00B56986"/>
    <w:rsid w:val="00BA37EE"/>
    <w:rsid w:val="00BB285C"/>
    <w:rsid w:val="00D57AFC"/>
    <w:rsid w:val="00E769D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B2B9"/>
  <w15:chartTrackingRefBased/>
  <w15:docId w15:val="{661E4E81-A937-40C2-A62A-7B6B5A59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9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9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29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29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29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29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29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9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9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29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29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29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29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29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2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9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9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2964"/>
    <w:pPr>
      <w:spacing w:before="160"/>
      <w:jc w:val="center"/>
    </w:pPr>
    <w:rPr>
      <w:i/>
      <w:iCs/>
      <w:color w:val="404040" w:themeColor="text1" w:themeTint="BF"/>
    </w:rPr>
  </w:style>
  <w:style w:type="character" w:customStyle="1" w:styleId="QuoteChar">
    <w:name w:val="Quote Char"/>
    <w:basedOn w:val="DefaultParagraphFont"/>
    <w:link w:val="Quote"/>
    <w:uiPriority w:val="29"/>
    <w:rsid w:val="00172964"/>
    <w:rPr>
      <w:i/>
      <w:iCs/>
      <w:color w:val="404040" w:themeColor="text1" w:themeTint="BF"/>
    </w:rPr>
  </w:style>
  <w:style w:type="paragraph" w:styleId="ListParagraph">
    <w:name w:val="List Paragraph"/>
    <w:basedOn w:val="Normal"/>
    <w:uiPriority w:val="34"/>
    <w:qFormat/>
    <w:rsid w:val="00172964"/>
    <w:pPr>
      <w:ind w:left="720"/>
      <w:contextualSpacing/>
    </w:pPr>
  </w:style>
  <w:style w:type="character" w:styleId="IntenseEmphasis">
    <w:name w:val="Intense Emphasis"/>
    <w:basedOn w:val="DefaultParagraphFont"/>
    <w:uiPriority w:val="21"/>
    <w:qFormat/>
    <w:rsid w:val="00172964"/>
    <w:rPr>
      <w:i/>
      <w:iCs/>
      <w:color w:val="0F4761" w:themeColor="accent1" w:themeShade="BF"/>
    </w:rPr>
  </w:style>
  <w:style w:type="paragraph" w:styleId="IntenseQuote">
    <w:name w:val="Intense Quote"/>
    <w:basedOn w:val="Normal"/>
    <w:next w:val="Normal"/>
    <w:link w:val="IntenseQuoteChar"/>
    <w:uiPriority w:val="30"/>
    <w:qFormat/>
    <w:rsid w:val="00172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964"/>
    <w:rPr>
      <w:i/>
      <w:iCs/>
      <w:color w:val="0F4761" w:themeColor="accent1" w:themeShade="BF"/>
    </w:rPr>
  </w:style>
  <w:style w:type="character" w:styleId="IntenseReference">
    <w:name w:val="Intense Reference"/>
    <w:basedOn w:val="DefaultParagraphFont"/>
    <w:uiPriority w:val="32"/>
    <w:qFormat/>
    <w:rsid w:val="00172964"/>
    <w:rPr>
      <w:b/>
      <w:bCs/>
      <w:smallCaps/>
      <w:color w:val="0F4761" w:themeColor="accent1" w:themeShade="BF"/>
      <w:spacing w:val="5"/>
    </w:rPr>
  </w:style>
  <w:style w:type="character" w:styleId="Hyperlink">
    <w:name w:val="Hyperlink"/>
    <w:basedOn w:val="DefaultParagraphFont"/>
    <w:uiPriority w:val="99"/>
    <w:unhideWhenUsed/>
    <w:rsid w:val="000A3ED6"/>
    <w:rPr>
      <w:color w:val="467886" w:themeColor="hyperlink"/>
      <w:u w:val="single"/>
    </w:rPr>
  </w:style>
  <w:style w:type="character" w:styleId="UnresolvedMention">
    <w:name w:val="Unresolved Mention"/>
    <w:basedOn w:val="DefaultParagraphFont"/>
    <w:uiPriority w:val="99"/>
    <w:semiHidden/>
    <w:unhideWhenUsed/>
    <w:rsid w:val="000A3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prototype-eaud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Setya Permadi</dc:creator>
  <cp:keywords/>
  <dc:description/>
  <cp:lastModifiedBy>Wahyu Setya Permadi</cp:lastModifiedBy>
  <cp:revision>7</cp:revision>
  <dcterms:created xsi:type="dcterms:W3CDTF">2024-02-28T07:36:00Z</dcterms:created>
  <dcterms:modified xsi:type="dcterms:W3CDTF">2024-02-29T07:11:00Z</dcterms:modified>
</cp:coreProperties>
</file>