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2B1AF" w14:textId="77777777" w:rsidR="004F7CC1" w:rsidRDefault="004B2500" w:rsidP="00937333">
      <w:pPr>
        <w:pStyle w:val="1"/>
      </w:pPr>
      <w:bookmarkStart w:id="0" w:name="header"/>
      <w:bookmarkStart w:id="1" w:name="X64c400ede524bbe1817997d94ec3a7c289036c8"/>
      <w:bookmarkStart w:id="2" w:name="content"/>
      <w:bookmarkEnd w:id="0"/>
      <w:r>
        <w:t>Исследование конкурентного рынка для RAI в России</w:t>
      </w:r>
    </w:p>
    <w:p w14:paraId="30E73CF9" w14:textId="77777777" w:rsidR="004F7CC1" w:rsidRDefault="004B2500" w:rsidP="00937333">
      <w:pPr>
        <w:pStyle w:val="2"/>
      </w:pPr>
      <w:bookmarkStart w:id="3" w:name="контекст-рамка-анализа-и-методология"/>
      <w:r>
        <w:t>Контекст, рамка анализа и методология</w:t>
      </w:r>
    </w:p>
    <w:p w14:paraId="321AF15A" w14:textId="77777777" w:rsidR="004F7CC1" w:rsidRDefault="004B2500" w:rsidP="00937333">
      <w:pPr>
        <w:pStyle w:val="FirstParagraph"/>
      </w:pPr>
      <w:r>
        <w:t>RAI описан как «институциональный агро-оператор нового типа»: компания не продаёт только ПО и не ограничивается консультациями, а берёт на себя проектирование урожая через технологические карты (TechMap), цифровое управление сезоном и контроль исполнения а</w:t>
      </w:r>
      <w:r>
        <w:t xml:space="preserve">гротехнологии с участием в результате (доля от Δ урожайности/прибыли, комиссии от агровходов, банка/страхования, собственные продукты, консалтинг). В такой модели ключевой актив — </w:t>
      </w:r>
      <w:r>
        <w:rPr>
          <w:b/>
          <w:bCs/>
        </w:rPr>
        <w:t>техкарта как юридически значимый, операционно‑финансовой и цифровой “контрак</w:t>
      </w:r>
      <w:r>
        <w:rPr>
          <w:b/>
          <w:bCs/>
        </w:rPr>
        <w:t>т” на урожай</w:t>
      </w:r>
      <w:r>
        <w:t xml:space="preserve">, а ключевая компетенция — </w:t>
      </w:r>
      <w:r>
        <w:rPr>
          <w:b/>
          <w:bCs/>
        </w:rPr>
        <w:t>управление исполнением и рисками</w:t>
      </w:r>
      <w:r>
        <w:t>.</w:t>
      </w:r>
    </w:p>
    <w:p w14:paraId="4EA9E751" w14:textId="77777777" w:rsidR="004F7CC1" w:rsidRDefault="004B2500" w:rsidP="00937333">
      <w:pPr>
        <w:pStyle w:val="a0"/>
      </w:pPr>
      <w:r>
        <w:t xml:space="preserve">Чтобы корректно оценить конкурентов, в этом отчёте конкурентное поле трактуется широко: конкурентом является не только AgTech SaaS, а </w:t>
      </w:r>
      <w:r>
        <w:rPr>
          <w:b/>
          <w:bCs/>
        </w:rPr>
        <w:t>любой игрок, который</w:t>
      </w:r>
      <w:r>
        <w:t>:</w:t>
      </w:r>
    </w:p>
    <w:p w14:paraId="671BF9E9" w14:textId="77777777" w:rsidR="004F7CC1" w:rsidRDefault="004B2500" w:rsidP="00937333">
      <w:pPr>
        <w:pStyle w:val="a0"/>
      </w:pPr>
      <w:r>
        <w:t>1) влияет на выбор агротехн</w:t>
      </w:r>
      <w:r>
        <w:t>ологии (семена, питание, защита, операции, сроки),</w:t>
      </w:r>
      <w:r>
        <w:br/>
        <w:t>2) влияет на факт исполнения (операционный контроль, диспетчеризация, учёт, KPI),</w:t>
      </w:r>
      <w:r>
        <w:br/>
        <w:t>3) монетизируется на результате или на навязанных транзакциях (агровходы, финансы, логистика),</w:t>
      </w:r>
      <w:r>
        <w:br/>
        <w:t>4) способен масштабировать м</w:t>
      </w:r>
      <w:r>
        <w:t>одель на сотни хозяйств (каналы, капитал, инфраструктура данных).</w:t>
      </w:r>
    </w:p>
    <w:p w14:paraId="374F3BF5" w14:textId="77777777" w:rsidR="004F7CC1" w:rsidRDefault="004B2500" w:rsidP="00937333">
      <w:pPr>
        <w:pStyle w:val="a0"/>
      </w:pPr>
      <w:r>
        <w:t>Дополнительно учитывается усиление “гос‑цифрового контура” в АПК (обязательные ФГИС‑системы прослеживаемости и единая платформа), т.к. это меняет экономику сбора данных, комплаенса и интегра</w:t>
      </w:r>
      <w:r>
        <w:t xml:space="preserve">ций, а значит — меняет барьеры входа и силу дистрибуции цифровых решений. </w:t>
      </w:r>
      <w:hyperlink r:id="rId5">
        <w:r>
          <w:rPr>
            <w:rStyle w:val="af"/>
          </w:rPr>
          <w:t>[1]</w:t>
        </w:r>
      </w:hyperlink>
    </w:p>
    <w:p w14:paraId="75BBF773" w14:textId="77777777" w:rsidR="004F7CC1" w:rsidRDefault="004B2500" w:rsidP="00937333">
      <w:pPr>
        <w:pStyle w:val="a0"/>
      </w:pPr>
      <w:r>
        <w:rPr>
          <w:b/>
          <w:bCs/>
        </w:rPr>
        <w:t>Источник данных и принцип верификации.</w:t>
      </w:r>
      <w:r>
        <w:t xml:space="preserve"> Выводы построены на сочетании: (а) официальных/профильных источников о рынке консалтинга и циф</w:t>
      </w:r>
      <w:r>
        <w:t xml:space="preserve">ровизации, (б) первичных данных с сайтов компаний (функционал, тарифы, масштаб внедрения), (в) отраслевых материалов и деловых СМИ о проектах внедрения и организационных моделях, (г) данных отраслевых союзов (например, по рынку СЗР и агрострахованию). Где </w:t>
      </w:r>
      <w:r>
        <w:t>прямых статистик по агроконсалтингу нет, применён метод “треангуляции” (снизу‑вверх от юнит‑экономики услуг и сверху‑вниз от рынка консалтинга и сервисов АПК) с явным указанием допущений.</w:t>
      </w:r>
    </w:p>
    <w:p w14:paraId="4710E1A0" w14:textId="77777777" w:rsidR="004F7CC1" w:rsidRDefault="004B2500" w:rsidP="00937333">
      <w:pPr>
        <w:pStyle w:val="2"/>
      </w:pPr>
      <w:bookmarkStart w:id="4" w:name="Xab3e6ac76dec4596da1ffc815cefcf7a978731a"/>
      <w:bookmarkEnd w:id="3"/>
      <w:r>
        <w:t>Рынок агроконсалтинга и цифрового управления хозяйством в России</w:t>
      </w:r>
    </w:p>
    <w:p w14:paraId="6DAC91DC" w14:textId="77777777" w:rsidR="004F7CC1" w:rsidRDefault="004B2500" w:rsidP="00937333">
      <w:pPr>
        <w:pStyle w:val="3"/>
      </w:pPr>
      <w:bookmarkStart w:id="5" w:name="X94d35a0726aea56f25b56714f9d6b6f1f1f5d78"/>
      <w:r>
        <w:t>Мак</w:t>
      </w:r>
      <w:r>
        <w:t>рооснование спроса на управленческую агрономию</w:t>
      </w:r>
    </w:p>
    <w:p w14:paraId="1064A3DB" w14:textId="77777777" w:rsidR="004F7CC1" w:rsidRDefault="004B2500" w:rsidP="00937333">
      <w:pPr>
        <w:pStyle w:val="FirstParagraph"/>
      </w:pPr>
      <w:r>
        <w:t xml:space="preserve">Российский агросектор в деньгах велик, но волатилен по сезонам и зависит от погодных и ценовых циклов. По предварительным оценкам, объём производства сельхозпродукции в 2024 году составил около </w:t>
      </w:r>
      <w:r>
        <w:rPr>
          <w:b/>
          <w:bCs/>
        </w:rPr>
        <w:t>8,9 трлн руб.</w:t>
      </w:r>
      <w:r>
        <w:t xml:space="preserve"> (</w:t>
      </w:r>
      <w:r>
        <w:t>в фактически действовавших ценах) и сопровождался снижением физического объёма к 2023 году, при этом 2025 год в текущих ценах оценивается выше (</w:t>
      </w:r>
      <w:r>
        <w:rPr>
          <w:b/>
          <w:bCs/>
        </w:rPr>
        <w:t>около 10,63 трлн руб.</w:t>
      </w:r>
      <w:r>
        <w:t xml:space="preserve">) по данным, публикуемым со ссылкой на статистику. </w:t>
      </w:r>
      <w:hyperlink r:id="rId6">
        <w:r>
          <w:rPr>
            <w:rStyle w:val="af"/>
          </w:rPr>
          <w:t>[2]</w:t>
        </w:r>
      </w:hyperlink>
    </w:p>
    <w:p w14:paraId="7FEEB0A4" w14:textId="77777777" w:rsidR="004F7CC1" w:rsidRDefault="004B2500" w:rsidP="00937333">
      <w:pPr>
        <w:pStyle w:val="a0"/>
      </w:pPr>
      <w:r>
        <w:t>Параллельно растёт сложность технологического контура в растениеводстве: расширяется набор обязательных цифровых и регуляторных процедур, усиливается прослеживаемость и</w:t>
      </w:r>
      <w:r>
        <w:t xml:space="preserve"> контроль оборота (например, пестициды/агрохимикаты и зерно), что увеличивает транзакционные издержки и резко повышает ценность “операционной дисциплины” и качественных данных. </w:t>
      </w:r>
      <w:hyperlink r:id="rId7">
        <w:r>
          <w:rPr>
            <w:rStyle w:val="af"/>
          </w:rPr>
          <w:t>[3]</w:t>
        </w:r>
      </w:hyperlink>
    </w:p>
    <w:p w14:paraId="02FB8A9A" w14:textId="77777777" w:rsidR="004F7CC1" w:rsidRDefault="004B2500" w:rsidP="00937333">
      <w:pPr>
        <w:pStyle w:val="3"/>
      </w:pPr>
      <w:bookmarkStart w:id="6" w:name="X056e1cc37cd03c3c9d39d20098a7becf2f10e24"/>
      <w:bookmarkEnd w:id="5"/>
      <w:r>
        <w:t>Размер рынка агроконсалтинга: как оценивать то, что официально не выделено</w:t>
      </w:r>
    </w:p>
    <w:p w14:paraId="0700F5B7" w14:textId="77777777" w:rsidR="004F7CC1" w:rsidRDefault="004B2500" w:rsidP="00937333">
      <w:pPr>
        <w:pStyle w:val="FirstParagraph"/>
      </w:pPr>
      <w:r>
        <w:t xml:space="preserve">В России </w:t>
      </w:r>
      <w:r>
        <w:rPr>
          <w:b/>
          <w:bCs/>
        </w:rPr>
        <w:t>нет устойчивой публичной статистики</w:t>
      </w:r>
      <w:r>
        <w:t>, где “агроконсалтинг” выделен отдельной строкой (в отличие от, например, рынка консалти</w:t>
      </w:r>
      <w:r>
        <w:t xml:space="preserve">нга в целом — через рэнкинги и самодекларации участников). </w:t>
      </w:r>
      <w:r>
        <w:lastRenderedPageBreak/>
        <w:t xml:space="preserve">Поэтому корректнее говорить о </w:t>
      </w:r>
      <w:r>
        <w:rPr>
          <w:b/>
          <w:bCs/>
        </w:rPr>
        <w:t>“рынке платных агрономических и управленческих сервисов”</w:t>
      </w:r>
      <w:r>
        <w:t>, включающем:</w:t>
      </w:r>
    </w:p>
    <w:p w14:paraId="4ADF10B3" w14:textId="77777777" w:rsidR="004F7CC1" w:rsidRDefault="004B2500" w:rsidP="00937333">
      <w:pPr>
        <w:pStyle w:val="Compact"/>
        <w:numPr>
          <w:ilvl w:val="0"/>
          <w:numId w:val="2"/>
        </w:numPr>
      </w:pPr>
      <w:r>
        <w:t>классический консультационный контур (агрономия, экономика, управление, инвестиции),</w:t>
      </w:r>
    </w:p>
    <w:p w14:paraId="6A907BBB" w14:textId="77777777" w:rsidR="004F7CC1" w:rsidRDefault="004B2500" w:rsidP="00937333">
      <w:pPr>
        <w:pStyle w:val="Compact"/>
        <w:numPr>
          <w:ilvl w:val="0"/>
          <w:numId w:val="2"/>
        </w:numPr>
      </w:pPr>
      <w:r>
        <w:t>сервисы сопр</w:t>
      </w:r>
      <w:r>
        <w:t>овождения урожая (скaутинг, агрохимобследование/лаборатории, дифвнесение/прескрипции),</w:t>
      </w:r>
    </w:p>
    <w:p w14:paraId="43E7A840" w14:textId="77777777" w:rsidR="004F7CC1" w:rsidRDefault="004B2500" w:rsidP="00937333">
      <w:pPr>
        <w:pStyle w:val="Compact"/>
        <w:numPr>
          <w:ilvl w:val="0"/>
          <w:numId w:val="2"/>
        </w:numPr>
      </w:pPr>
      <w:r>
        <w:t>цифровые платформы (подписка/лицензии),</w:t>
      </w:r>
    </w:p>
    <w:p w14:paraId="292E67A2" w14:textId="77777777" w:rsidR="004F7CC1" w:rsidRDefault="004B2500" w:rsidP="00937333">
      <w:pPr>
        <w:pStyle w:val="Compact"/>
        <w:numPr>
          <w:ilvl w:val="0"/>
          <w:numId w:val="2"/>
        </w:numPr>
      </w:pPr>
      <w:r>
        <w:t>“встроенный консалтинг” поставщиков (семена, СЗР, удобрения) и финансово‑логистических экосистем.</w:t>
      </w:r>
    </w:p>
    <w:p w14:paraId="744A7728" w14:textId="77777777" w:rsidR="004F7CC1" w:rsidRDefault="004B2500" w:rsidP="00937333">
      <w:pPr>
        <w:pStyle w:val="FirstParagraph"/>
      </w:pPr>
      <w:r>
        <w:t>Для верхней границы полезно пом</w:t>
      </w:r>
      <w:r>
        <w:t xml:space="preserve">нить, что </w:t>
      </w:r>
      <w:r>
        <w:rPr>
          <w:b/>
          <w:bCs/>
        </w:rPr>
        <w:t>рынок консалтинга в России</w:t>
      </w:r>
      <w:r>
        <w:t xml:space="preserve"> по данным рэнкинга крупнейших компаний/групп (200 участников) оценивался в </w:t>
      </w:r>
      <w:r>
        <w:rPr>
          <w:b/>
          <w:bCs/>
        </w:rPr>
        <w:t>140 млрд руб. выручки за 2024 год</w:t>
      </w:r>
      <w:r>
        <w:t xml:space="preserve"> (+15% г/г по сопоставимым данным). </w:t>
      </w:r>
      <w:hyperlink r:id="rId8">
        <w:r>
          <w:rPr>
            <w:rStyle w:val="af"/>
          </w:rPr>
          <w:t>[4</w:t>
        </w:r>
        <w:r>
          <w:rPr>
            <w:rStyle w:val="af"/>
          </w:rPr>
          <w:t>]</w:t>
        </w:r>
      </w:hyperlink>
    </w:p>
    <w:p w14:paraId="67CA3A68" w14:textId="77777777" w:rsidR="004F7CC1" w:rsidRDefault="004B2500" w:rsidP="00937333">
      <w:pPr>
        <w:pStyle w:val="a0"/>
      </w:pPr>
      <w:r>
        <w:t xml:space="preserve">Агроконсалтинг — </w:t>
      </w:r>
      <w:r>
        <w:rPr>
          <w:b/>
          <w:bCs/>
        </w:rPr>
        <w:t>узкий</w:t>
      </w:r>
      <w:r>
        <w:t xml:space="preserve"> сегмент внутри этих 140 млрд руб.; при этом большая часть “ценности” в агро часто монетизируется </w:t>
      </w:r>
      <w:r>
        <w:rPr>
          <w:b/>
          <w:bCs/>
        </w:rPr>
        <w:t>не как консалтинг</w:t>
      </w:r>
      <w:r>
        <w:t>, а как маржа/комиссия в цепочке агровходов и финансирования. Это ключевая причина, почему традиционные подходы (“пос</w:t>
      </w:r>
      <w:r>
        <w:t>читать рынок по ОКВЭД консалтинга”) дают искажённые оценки.</w:t>
      </w:r>
    </w:p>
    <w:p w14:paraId="542F91CE" w14:textId="77777777" w:rsidR="004F7CC1" w:rsidRDefault="004B2500" w:rsidP="00937333">
      <w:pPr>
        <w:pStyle w:val="3"/>
      </w:pPr>
      <w:bookmarkStart w:id="7" w:name="практическая-сегментация-рынка"/>
      <w:bookmarkEnd w:id="6"/>
      <w:r>
        <w:t>Практическая сегментация рынка</w:t>
      </w:r>
    </w:p>
    <w:p w14:paraId="3FF96680" w14:textId="77777777" w:rsidR="004F7CC1" w:rsidRDefault="004B2500" w:rsidP="00937333">
      <w:pPr>
        <w:pStyle w:val="FirstParagraph"/>
      </w:pPr>
      <w:r>
        <w:t xml:space="preserve">Ниже — сегментация, которая лучше соответствует тому, </w:t>
      </w:r>
      <w:r>
        <w:rPr>
          <w:b/>
          <w:bCs/>
        </w:rPr>
        <w:t>как реально покупают</w:t>
      </w:r>
      <w:r>
        <w:t xml:space="preserve"> “управление урожаем” российские хозяйства.</w:t>
      </w:r>
    </w:p>
    <w:p w14:paraId="5DDE0E18" w14:textId="77777777" w:rsidR="004F7CC1" w:rsidRDefault="004B2500" w:rsidP="00937333">
      <w:pPr>
        <w:pStyle w:val="a0"/>
      </w:pPr>
      <w:r>
        <w:rPr>
          <w:b/>
          <w:bCs/>
        </w:rPr>
        <w:t>Классический агроконсалтинг (агрономия/экономик</w:t>
      </w:r>
      <w:r>
        <w:rPr>
          <w:b/>
          <w:bCs/>
        </w:rPr>
        <w:t>а/инвестиции).</w:t>
      </w:r>
      <w:r>
        <w:t xml:space="preserve"> Чаще работает в формате разовых услуг (аудит/диагностика, техкарты, обучение, сопровождение отдельных культур/проектов) и относительно слаб в контроле исполнения “в поле”. Научная и прикладная литература по агроконсалтингу фиксирует проблему</w:t>
      </w:r>
      <w:r>
        <w:t xml:space="preserve"> мелкости консультаций и регламентного подхода в части консультационной инфраструктуры, а также необходимость перехода к цифровым репозиториям знаний и стандартизации. </w:t>
      </w:r>
      <w:hyperlink r:id="rId9">
        <w:r>
          <w:rPr>
            <w:rStyle w:val="af"/>
          </w:rPr>
          <w:t>[5]</w:t>
        </w:r>
      </w:hyperlink>
    </w:p>
    <w:p w14:paraId="2ACFA781" w14:textId="77777777" w:rsidR="004F7CC1" w:rsidRDefault="004B2500" w:rsidP="00937333">
      <w:pPr>
        <w:pStyle w:val="a0"/>
      </w:pPr>
      <w:r>
        <w:rPr>
          <w:b/>
          <w:bCs/>
        </w:rPr>
        <w:t>Аг</w:t>
      </w:r>
      <w:r>
        <w:rPr>
          <w:b/>
          <w:bCs/>
        </w:rPr>
        <w:t>ротехнологический консалтинг (точное земледелие, дифвнесение, агрохимия, метеосети, телематика).</w:t>
      </w:r>
      <w:r>
        <w:t xml:space="preserve"> Это рынок “сервиса вокруг данных”: стоимость измерений/аналитики (почва, NDVI, зонирование) относительно невысока в пересчёте на гектар, но ценность появляется</w:t>
      </w:r>
      <w:r>
        <w:t xml:space="preserve"> только при связке с принятиями решений и качественным исполнением. Примеры цен: коммерческие предложения на зональный отбор почвы с анализом — порядка </w:t>
      </w:r>
      <w:r>
        <w:rPr>
          <w:b/>
          <w:bCs/>
        </w:rPr>
        <w:t>220 руб/га</w:t>
      </w:r>
      <w:r>
        <w:t xml:space="preserve">; прайс на агрохиманалитику может быть </w:t>
      </w:r>
      <w:r>
        <w:rPr>
          <w:b/>
          <w:bCs/>
        </w:rPr>
        <w:t>десятки–сотни руб/га</w:t>
      </w:r>
      <w:r>
        <w:t xml:space="preserve"> </w:t>
      </w:r>
      <w:r>
        <w:t xml:space="preserve">в зависимости от масштаба; для больших площадей встречаются ориентиры </w:t>
      </w:r>
      <w:r>
        <w:rPr>
          <w:b/>
          <w:bCs/>
        </w:rPr>
        <w:t>150–200 руб/га</w:t>
      </w:r>
      <w:r>
        <w:t xml:space="preserve"> за базовый агрохиманализ. </w:t>
      </w:r>
      <w:hyperlink r:id="rId10">
        <w:r>
          <w:rPr>
            <w:rStyle w:val="af"/>
          </w:rPr>
          <w:t>[6]</w:t>
        </w:r>
      </w:hyperlink>
    </w:p>
    <w:p w14:paraId="7B59D235" w14:textId="77777777" w:rsidR="004F7CC1" w:rsidRDefault="004B2500" w:rsidP="00937333">
      <w:pPr>
        <w:pStyle w:val="a0"/>
      </w:pPr>
      <w:r>
        <w:rPr>
          <w:b/>
          <w:bCs/>
        </w:rPr>
        <w:t>Цифровые агроплатформы управле</w:t>
      </w:r>
      <w:r>
        <w:rPr>
          <w:b/>
          <w:bCs/>
        </w:rPr>
        <w:t>ния хозяйством.</w:t>
      </w:r>
      <w:r>
        <w:t xml:space="preserve"> Покупаются как “система управления сезонами”, но на практике часто используются лишь в части мониторинга/учёта техники. Важная особенность: рынок движется к платформенной конкуренции (интеграции с 1С, телематикой, метео, ФГИС и маркетплейса</w:t>
      </w:r>
      <w:r>
        <w:t xml:space="preserve">ми). Для иллюстрации ценовой логики: у ряда платформ публичны годовые тарифы (например, </w:t>
      </w:r>
      <w:r>
        <w:rPr>
          <w:b/>
          <w:bCs/>
        </w:rPr>
        <w:t>75 тыс. руб./год</w:t>
      </w:r>
      <w:r>
        <w:t xml:space="preserve"> и </w:t>
      </w:r>
      <w:r>
        <w:rPr>
          <w:b/>
          <w:bCs/>
        </w:rPr>
        <w:t>140 тыс. руб./год</w:t>
      </w:r>
      <w:r>
        <w:t xml:space="preserve"> для разных пакетов функций у одной из заметных платформ). </w:t>
      </w:r>
      <w:hyperlink r:id="rId11">
        <w:r>
          <w:rPr>
            <w:rStyle w:val="af"/>
          </w:rPr>
          <w:t>[7]</w:t>
        </w:r>
      </w:hyperlink>
    </w:p>
    <w:p w14:paraId="3FE22CFF" w14:textId="77777777" w:rsidR="004F7CC1" w:rsidRDefault="004B2500" w:rsidP="00937333">
      <w:pPr>
        <w:pStyle w:val="a0"/>
      </w:pPr>
      <w:r>
        <w:rPr>
          <w:b/>
          <w:bCs/>
        </w:rPr>
        <w:t>Агро</w:t>
      </w:r>
      <w:r>
        <w:rPr>
          <w:b/>
          <w:bCs/>
        </w:rPr>
        <w:t>номические сервисные компании (агросопровождение).</w:t>
      </w:r>
      <w:r>
        <w:t xml:space="preserve"> Их value proposition — “знание + полевая поддержка + иногда лаборатория/пилоты”. Часть таких сервисов привязана к продаже препаратов/удобрений (встроенный конфликт интересов), часть — в виде независимой по</w:t>
      </w:r>
      <w:r>
        <w:t xml:space="preserve">ддержки. Масштабы у лидеров значительные: отдельные бренды заявляют сотни агрономов и сопровождение миллионов гектаров. </w:t>
      </w:r>
      <w:hyperlink r:id="rId12">
        <w:r>
          <w:rPr>
            <w:rStyle w:val="af"/>
          </w:rPr>
          <w:t>[8]</w:t>
        </w:r>
      </w:hyperlink>
    </w:p>
    <w:p w14:paraId="62E50249" w14:textId="77777777" w:rsidR="004F7CC1" w:rsidRDefault="004B2500" w:rsidP="00937333">
      <w:pPr>
        <w:pStyle w:val="a0"/>
      </w:pPr>
      <w:r>
        <w:rPr>
          <w:b/>
          <w:bCs/>
        </w:rPr>
        <w:lastRenderedPageBreak/>
        <w:t>Агрохолдинги с консалтингом/цифровыми операционными моделями.</w:t>
      </w:r>
      <w:r>
        <w:t xml:space="preserve"> Сегодня чаще “инхаус‑сист</w:t>
      </w:r>
      <w:r>
        <w:t>емы”, но именно они формируют “эталон” Operating System для поля: цифровые двойники, оптимизация структуры посевов по маржинальности, контроль уборки и учёт урожая, интеграции с телематикой и корпоративными системами. Практика крупнейших холдингов показыва</w:t>
      </w:r>
      <w:r>
        <w:t xml:space="preserve">ет, что готовые решения рынка часто закрывали лишь малую часть их требований, что стимулировало либо развитие собственных систем, либо глубокую кастомизацию с техпартнёрами. </w:t>
      </w:r>
      <w:hyperlink r:id="rId13">
        <w:r>
          <w:rPr>
            <w:rStyle w:val="af"/>
          </w:rPr>
          <w:t>[9]</w:t>
        </w:r>
      </w:hyperlink>
    </w:p>
    <w:p w14:paraId="06958796" w14:textId="77777777" w:rsidR="004F7CC1" w:rsidRDefault="004B2500" w:rsidP="00937333">
      <w:pPr>
        <w:pStyle w:val="3"/>
      </w:pPr>
      <w:bookmarkStart w:id="8" w:name="динамика-последних-лет-и-зрелость"/>
      <w:bookmarkEnd w:id="7"/>
      <w:r>
        <w:t>Динамика последних лет и зрелость</w:t>
      </w:r>
    </w:p>
    <w:p w14:paraId="317F2989" w14:textId="77777777" w:rsidR="004F7CC1" w:rsidRDefault="004B2500" w:rsidP="00937333">
      <w:pPr>
        <w:pStyle w:val="FirstParagraph"/>
      </w:pPr>
      <w:r>
        <w:t>Ключевые изменения, которые определяют конкурентную среду прямо сейчас:</w:t>
      </w:r>
    </w:p>
    <w:p w14:paraId="76692E67" w14:textId="77777777" w:rsidR="004F7CC1" w:rsidRDefault="004B2500" w:rsidP="00937333">
      <w:pPr>
        <w:pStyle w:val="Compact"/>
        <w:numPr>
          <w:ilvl w:val="0"/>
          <w:numId w:val="3"/>
        </w:numPr>
      </w:pPr>
      <w:r>
        <w:rPr>
          <w:b/>
          <w:bCs/>
        </w:rPr>
        <w:t>Импортозамещение/замены иностранных платформ</w:t>
      </w:r>
      <w:r>
        <w:t xml:space="preserve"> </w:t>
      </w:r>
      <w:r>
        <w:t xml:space="preserve">в управлении растениеводством и переход на отечественные решения на примере крупных холдингов (публично описаны проекты перехода с зарубежной платформы на отечественный облачный сервис, поддержанные грантом фонда развития ИТ). </w:t>
      </w:r>
      <w:hyperlink r:id="rId14">
        <w:r>
          <w:rPr>
            <w:rStyle w:val="af"/>
          </w:rPr>
          <w:t>[10]</w:t>
        </w:r>
      </w:hyperlink>
    </w:p>
    <w:p w14:paraId="3C262A1E" w14:textId="77777777" w:rsidR="004F7CC1" w:rsidRDefault="004B2500" w:rsidP="00937333">
      <w:pPr>
        <w:pStyle w:val="Compact"/>
        <w:numPr>
          <w:ilvl w:val="0"/>
          <w:numId w:val="3"/>
        </w:numPr>
      </w:pPr>
      <w:r>
        <w:rPr>
          <w:b/>
          <w:bCs/>
        </w:rPr>
        <w:t>Консолидация “агроэкосистем”</w:t>
      </w:r>
      <w:r>
        <w:t xml:space="preserve"> вокруг трейдеров и маркетплейсов: формирование цифровых контуров “товары + финансы + логистика + сервисы” (пример — экосистема вокруг крупного инфраструктурного холдинга и его маркетплейса). </w:t>
      </w:r>
      <w:hyperlink r:id="rId15">
        <w:r>
          <w:rPr>
            <w:rStyle w:val="af"/>
          </w:rPr>
          <w:t>[11]</w:t>
        </w:r>
      </w:hyperlink>
    </w:p>
    <w:p w14:paraId="1F2A8EC0" w14:textId="77777777" w:rsidR="004F7CC1" w:rsidRDefault="004B2500" w:rsidP="00937333">
      <w:pPr>
        <w:pStyle w:val="Compact"/>
        <w:numPr>
          <w:ilvl w:val="0"/>
          <w:numId w:val="3"/>
        </w:numPr>
      </w:pPr>
      <w:r>
        <w:rPr>
          <w:b/>
          <w:bCs/>
        </w:rPr>
        <w:t>Рост роли государства как регулятора данных</w:t>
      </w:r>
      <w:r>
        <w:t>: обязательные системы прослеживаемости (пестициды/агрохимикаты, зерно, ветеринария) и движение к единой цифровой платформе АПК, где единый поставщик ми</w:t>
      </w:r>
      <w:r>
        <w:t xml:space="preserve">нистерства развивает и эксплуатирует ряд ГИС. Это меняет стоимость комплаенса и делает интеграции “в регконтур” фактором конкурентоспособности цифровых решений. </w:t>
      </w:r>
      <w:hyperlink r:id="rId16">
        <w:r>
          <w:rPr>
            <w:rStyle w:val="af"/>
          </w:rPr>
          <w:t>[12]</w:t>
        </w:r>
      </w:hyperlink>
    </w:p>
    <w:p w14:paraId="3EB32B06" w14:textId="77777777" w:rsidR="004F7CC1" w:rsidRDefault="004B2500" w:rsidP="00937333">
      <w:pPr>
        <w:pStyle w:val="Compact"/>
        <w:numPr>
          <w:ilvl w:val="0"/>
          <w:numId w:val="3"/>
        </w:numPr>
      </w:pPr>
      <w:r>
        <w:rPr>
          <w:b/>
          <w:bCs/>
        </w:rPr>
        <w:t>Усиление климатических и страховых контуров</w:t>
      </w:r>
      <w:r>
        <w:t xml:space="preserve">: </w:t>
      </w:r>
      <w:r>
        <w:t xml:space="preserve">рост выплат по агрострахованию и политическая цель расширять охват страхованием посевов (в том числе в рамках господдержки) повышают ценность риск‑менеджмента и стандартизируемых “доказательств исполнения технологии”. </w:t>
      </w:r>
      <w:hyperlink r:id="rId17">
        <w:r>
          <w:rPr>
            <w:rStyle w:val="af"/>
          </w:rPr>
          <w:t>[13]</w:t>
        </w:r>
      </w:hyperlink>
    </w:p>
    <w:p w14:paraId="7A8665C2" w14:textId="77777777" w:rsidR="004F7CC1" w:rsidRDefault="004B2500" w:rsidP="00937333">
      <w:pPr>
        <w:pStyle w:val="FirstParagraph"/>
      </w:pPr>
      <w:r>
        <w:t xml:space="preserve">Вывод по зрелости: рынок </w:t>
      </w:r>
      <w:r>
        <w:rPr>
          <w:b/>
          <w:bCs/>
        </w:rPr>
        <w:t>асимметрично зрелый</w:t>
      </w:r>
      <w:r>
        <w:t>. В отдельных холдингах — уровень цифрового операционного управления высок; в м</w:t>
      </w:r>
      <w:r>
        <w:t xml:space="preserve">ассе хозяйств — фрагментация, слабый контур данных и низкая дисциплина исполнения, что ограничивает ROI от любых “умных” сервисов. Это создает пространство для модели RAI как оператора, который продаёт не “функции”, а </w:t>
      </w:r>
      <w:r>
        <w:rPr>
          <w:b/>
          <w:bCs/>
        </w:rPr>
        <w:t>результат и контроль исполнения</w:t>
      </w:r>
      <w:r>
        <w:t>.</w:t>
      </w:r>
    </w:p>
    <w:p w14:paraId="10FAC8DA" w14:textId="77777777" w:rsidR="004F7CC1" w:rsidRDefault="004B2500" w:rsidP="00937333">
      <w:pPr>
        <w:pStyle w:val="2"/>
      </w:pPr>
      <w:bookmarkStart w:id="9" w:name="Xb620abe3e8b9ad4547e9ce970024877da9ab165"/>
      <w:bookmarkEnd w:id="4"/>
      <w:bookmarkEnd w:id="8"/>
      <w:r>
        <w:t>Конку</w:t>
      </w:r>
      <w:r>
        <w:t>рентная карта и типология игроков экосистемы</w:t>
      </w:r>
    </w:p>
    <w:p w14:paraId="7FF812F5" w14:textId="77777777" w:rsidR="004F7CC1" w:rsidRDefault="004B2500" w:rsidP="00937333">
      <w:pPr>
        <w:pStyle w:val="3"/>
      </w:pPr>
      <w:bookmarkStart w:id="10" w:name="роли-типов-конкурентов-в-экосистеме"/>
      <w:r>
        <w:t>Роли типов конкурентов в экосистеме</w:t>
      </w:r>
    </w:p>
    <w:p w14:paraId="6AFC30F2" w14:textId="77777777" w:rsidR="004F7CC1" w:rsidRDefault="004B2500" w:rsidP="00937333">
      <w:pPr>
        <w:pStyle w:val="FirstParagraph"/>
      </w:pPr>
      <w:r>
        <w:rPr>
          <w:b/>
          <w:bCs/>
        </w:rPr>
        <w:t>Агроконсалтинг (классический).</w:t>
      </w:r>
      <w:r>
        <w:t xml:space="preserve"> Роль: диагностика, методологии, обучение, техкарты, иногда проектирование систем управления. Слабое место: отсутствие технологического “замыкани</w:t>
      </w:r>
      <w:r>
        <w:t xml:space="preserve">я” на факт исполнения, зависимость от доступа к данным хозяйства, а также “одноразовость” проектов (сложно удерживать эффект). </w:t>
      </w:r>
      <w:hyperlink r:id="rId18">
        <w:r>
          <w:rPr>
            <w:rStyle w:val="af"/>
          </w:rPr>
          <w:t>[14]</w:t>
        </w:r>
      </w:hyperlink>
    </w:p>
    <w:p w14:paraId="67EE9C23" w14:textId="77777777" w:rsidR="004F7CC1" w:rsidRDefault="004B2500" w:rsidP="00937333">
      <w:pPr>
        <w:pStyle w:val="a0"/>
      </w:pPr>
      <w:r>
        <w:rPr>
          <w:b/>
          <w:bCs/>
        </w:rPr>
        <w:t>Агрономические сервисы.</w:t>
      </w:r>
      <w:r>
        <w:t xml:space="preserve"> Роль: практическое</w:t>
      </w:r>
      <w:r>
        <w:t xml:space="preserve"> сопровождение технологии (схемы защиты/питания, выезды, скаутинг, лаборатория). Сильны там, где встроены в цепочку поставок агровходов и имеют сеть агрономов; слабы в независимости и в связке “технология ↔ экономика ↔ юридическая значимость”. </w:t>
      </w:r>
      <w:hyperlink r:id="rId19">
        <w:r>
          <w:rPr>
            <w:rStyle w:val="af"/>
          </w:rPr>
          <w:t>[15]</w:t>
        </w:r>
      </w:hyperlink>
    </w:p>
    <w:p w14:paraId="47E8DE08" w14:textId="77777777" w:rsidR="004F7CC1" w:rsidRDefault="004B2500" w:rsidP="00937333">
      <w:pPr>
        <w:pStyle w:val="a0"/>
      </w:pPr>
      <w:r>
        <w:rPr>
          <w:b/>
          <w:bCs/>
        </w:rPr>
        <w:t>Цифровые платформы управления хозяйством и “агроCRM/агроERP”.</w:t>
      </w:r>
      <w:r>
        <w:t xml:space="preserve"> Роль: план‑факт учёт, диспетчеризация ресурсов, электронные журналы, аналитика. Уязвимость: без изменения операционной модели хозяйства такие платформы част</w:t>
      </w:r>
      <w:r>
        <w:t xml:space="preserve">о превращаются в “телематику + отчётность”, а не в систему повышения урожайности/прибыли. </w:t>
      </w:r>
      <w:hyperlink r:id="rId20">
        <w:r>
          <w:rPr>
            <w:rStyle w:val="af"/>
          </w:rPr>
          <w:t>[16]</w:t>
        </w:r>
      </w:hyperlink>
    </w:p>
    <w:p w14:paraId="4B9AA149" w14:textId="77777777" w:rsidR="004F7CC1" w:rsidRDefault="004B2500" w:rsidP="00937333">
      <w:pPr>
        <w:pStyle w:val="a0"/>
      </w:pPr>
      <w:r>
        <w:rPr>
          <w:b/>
          <w:bCs/>
        </w:rPr>
        <w:lastRenderedPageBreak/>
        <w:t>Поставщики технологий (СЗР, семена, удобрения) и дилеры техники.</w:t>
      </w:r>
      <w:r>
        <w:t xml:space="preserve"> Роль: “скрытые консультанты”. Они обеспечивают агрономические рекомендации, демонстрационные опыты, доступ к данным/инструментам, иногда финансирование через партнёров. Их бизнес‑интерес — ро</w:t>
      </w:r>
      <w:r>
        <w:t xml:space="preserve">ст продаж продукта и удержание клиента. У лидеров — огромный охват и ресурс на цифровизацию. </w:t>
      </w:r>
      <w:hyperlink r:id="rId21">
        <w:r>
          <w:rPr>
            <w:rStyle w:val="af"/>
          </w:rPr>
          <w:t>[17]</w:t>
        </w:r>
      </w:hyperlink>
    </w:p>
    <w:p w14:paraId="062A5932" w14:textId="77777777" w:rsidR="004F7CC1" w:rsidRDefault="004B2500" w:rsidP="00937333">
      <w:pPr>
        <w:pStyle w:val="a0"/>
      </w:pPr>
      <w:r>
        <w:rPr>
          <w:b/>
          <w:bCs/>
        </w:rPr>
        <w:t>Агрохолдинги.</w:t>
      </w:r>
      <w:r>
        <w:t xml:space="preserve"> </w:t>
      </w:r>
      <w:r>
        <w:t xml:space="preserve">Роль: источник лучших практик Operating System, иногда — потенциальный провайдер услуг для внешних хозяйств (в форме контрактного производства/агрофраншизы/оператора земельного банка). Сила — капитал, инфраструктура данных, R&amp;D, инженерные команды. </w:t>
      </w:r>
      <w:hyperlink r:id="rId22">
        <w:r>
          <w:rPr>
            <w:rStyle w:val="af"/>
          </w:rPr>
          <w:t>[18]</w:t>
        </w:r>
      </w:hyperlink>
    </w:p>
    <w:p w14:paraId="21AC8751" w14:textId="77777777" w:rsidR="004F7CC1" w:rsidRDefault="004B2500" w:rsidP="00937333">
      <w:pPr>
        <w:pStyle w:val="a0"/>
      </w:pPr>
      <w:r>
        <w:rPr>
          <w:b/>
          <w:bCs/>
        </w:rPr>
        <w:t>Международные компании.</w:t>
      </w:r>
      <w:r>
        <w:t xml:space="preserve"> Роль: стандарты агрономии, глобальные цифровые платформы, R&amp;D. На российском рынке важен фактор локальной о</w:t>
      </w:r>
      <w:r>
        <w:t xml:space="preserve">перационной возможности и регуляторных ограничений, но присутствие продуктовых линеек и цифровых сервисов сохраняется у части игроков. </w:t>
      </w:r>
      <w:hyperlink r:id="rId23">
        <w:r>
          <w:rPr>
            <w:rStyle w:val="af"/>
          </w:rPr>
          <w:t>[19]</w:t>
        </w:r>
      </w:hyperlink>
    </w:p>
    <w:p w14:paraId="72CFF215" w14:textId="77777777" w:rsidR="004F7CC1" w:rsidRDefault="004B2500" w:rsidP="00937333">
      <w:pPr>
        <w:pStyle w:val="a0"/>
      </w:pPr>
      <w:r>
        <w:rPr>
          <w:b/>
          <w:bCs/>
        </w:rPr>
        <w:t>Неочевидные конкуренты (банки, страховые, трейдеры).</w:t>
      </w:r>
      <w:r>
        <w:t xml:space="preserve"> Роль: “упр</w:t>
      </w:r>
      <w:r>
        <w:t>авление через деньги и контракт”. Эти игроки могут принудительно стандартизировать данные (для кредита/страхования/закупки урожая), встроить агрономию как условие финансирования и снять маржу на транзакции. Это максимально близко по логике к RAI, потому чт</w:t>
      </w:r>
      <w:r>
        <w:t xml:space="preserve">о сочетает технологию + контроль + участие в экономике хозяйства. </w:t>
      </w:r>
      <w:hyperlink r:id="rId24">
        <w:r>
          <w:rPr>
            <w:rStyle w:val="af"/>
          </w:rPr>
          <w:t>[20]</w:t>
        </w:r>
      </w:hyperlink>
    </w:p>
    <w:p w14:paraId="2E8710A8" w14:textId="77777777" w:rsidR="004F7CC1" w:rsidRDefault="004B2500" w:rsidP="00937333">
      <w:pPr>
        <w:pStyle w:val="3"/>
      </w:pPr>
      <w:bookmarkStart w:id="11" w:name="карта-конкурентов"/>
      <w:bookmarkEnd w:id="10"/>
      <w:r>
        <w:t>Карта конкурентов</w:t>
      </w:r>
    </w:p>
    <w:p w14:paraId="0E96CEC8" w14:textId="77777777" w:rsidR="004F7CC1" w:rsidRDefault="004B2500" w:rsidP="00937333">
      <w:pPr>
        <w:pStyle w:val="FirstParagraph"/>
      </w:pPr>
      <w:r>
        <w:t>Ниже — список игроков, которые по совокупности функций/масштаба/каналов доступа к хозяйствам могут конкуриро</w:t>
      </w:r>
      <w:r>
        <w:t xml:space="preserve">вать с RAI напрямую или косвенно. В таблице акцент на том, </w:t>
      </w:r>
      <w:r>
        <w:rPr>
          <w:b/>
          <w:bCs/>
        </w:rPr>
        <w:t>какую часть цепочки “план‑исполнение‑результат”</w:t>
      </w:r>
      <w:r>
        <w:t xml:space="preserve"> они закрывают.</w:t>
      </w:r>
    </w:p>
    <w:p w14:paraId="4A8788A7" w14:textId="77777777" w:rsidR="004F7CC1" w:rsidRDefault="004B2500" w:rsidP="00937333">
      <w:pPr>
        <w:pStyle w:val="aa"/>
      </w:pPr>
      <w:r>
        <w:t>Условные обозначения бизнес‑моделей:</w:t>
      </w:r>
      <w:r>
        <w:br/>
      </w:r>
      <w:r>
        <w:rPr>
          <w:b/>
          <w:bCs/>
        </w:rPr>
        <w:t>SaaS</w:t>
      </w:r>
      <w:r>
        <w:t xml:space="preserve"> — подписка/лицензия; </w:t>
      </w:r>
      <w:r>
        <w:rPr>
          <w:b/>
          <w:bCs/>
        </w:rPr>
        <w:t>Service</w:t>
      </w:r>
      <w:r>
        <w:t xml:space="preserve"> — услуги/сопровождение; </w:t>
      </w:r>
      <w:r>
        <w:rPr>
          <w:b/>
          <w:bCs/>
        </w:rPr>
        <w:t>Bundled</w:t>
      </w:r>
      <w:r>
        <w:t xml:space="preserve"> — сервис встроен в продажу прод</w:t>
      </w:r>
      <w:r>
        <w:t xml:space="preserve">укта/финансовой услуги; </w:t>
      </w:r>
      <w:r>
        <w:rPr>
          <w:b/>
          <w:bCs/>
        </w:rPr>
        <w:t>Ecosystem</w:t>
      </w:r>
      <w:r>
        <w:t xml:space="preserve"> — рынок/платформа с транзакционными доходами; </w:t>
      </w:r>
      <w:r>
        <w:rPr>
          <w:b/>
          <w:bCs/>
        </w:rPr>
        <w:t>In‑house</w:t>
      </w:r>
      <w:r>
        <w:t xml:space="preserve"> — внутренняя система холдинга с потенциалом внешнего вывода.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25"/>
        <w:gridCol w:w="2809"/>
        <w:gridCol w:w="1483"/>
        <w:gridCol w:w="2088"/>
        <w:gridCol w:w="1028"/>
        <w:gridCol w:w="1888"/>
      </w:tblGrid>
      <w:tr w:rsidR="004F7CC1" w14:paraId="4D8A1C81" w14:textId="77777777" w:rsidTr="00727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9238C6" w14:textId="77777777" w:rsidR="004F7CC1" w:rsidRDefault="004B2500" w:rsidP="00937333">
            <w:pPr>
              <w:pStyle w:val="Compact"/>
            </w:pPr>
            <w:r>
              <w:t>Игрок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98D00F" w14:textId="77777777" w:rsidR="004F7CC1" w:rsidRDefault="004B2500" w:rsidP="00937333">
            <w:pPr>
              <w:pStyle w:val="Compact"/>
            </w:pPr>
            <w:r>
              <w:t>Специализация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7297E8" w14:textId="77777777" w:rsidR="004F7CC1" w:rsidRDefault="004B2500" w:rsidP="00937333">
            <w:pPr>
              <w:pStyle w:val="Compact"/>
            </w:pPr>
            <w:r>
              <w:t>Бизнес‑модель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3A6B8F" w14:textId="77777777" w:rsidR="004F7CC1" w:rsidRDefault="004B2500" w:rsidP="00937333">
            <w:pPr>
              <w:pStyle w:val="Compact"/>
            </w:pPr>
            <w:r>
              <w:t>Что продаёт рынку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3D2358" w14:textId="77777777" w:rsidR="004F7CC1" w:rsidRDefault="004B2500" w:rsidP="00937333">
            <w:pPr>
              <w:pStyle w:val="Compact"/>
            </w:pPr>
            <w:r>
              <w:t>География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81AB02" w14:textId="77777777" w:rsidR="004F7CC1" w:rsidRDefault="004B2500" w:rsidP="00937333">
            <w:pPr>
              <w:pStyle w:val="Compact"/>
            </w:pPr>
            <w:r>
              <w:t>Масштаб/сигналы масштаба</w:t>
            </w:r>
          </w:p>
        </w:tc>
      </w:tr>
      <w:tr w:rsidR="004F7CC1" w14:paraId="23FAC134" w14:textId="77777777" w:rsidTr="00727DAD">
        <w:tc>
          <w:tcPr>
            <w:tcW w:w="0" w:type="auto"/>
          </w:tcPr>
          <w:p w14:paraId="46746438" w14:textId="77777777" w:rsidR="004F7CC1" w:rsidRDefault="004B2500" w:rsidP="00937333">
            <w:pPr>
              <w:pStyle w:val="Compact"/>
            </w:pPr>
            <w:r>
              <w:t>АгроСигнал</w:t>
            </w:r>
            <w:hyperlink r:id="rId25">
              <w:r>
                <w:rPr>
                  <w:rStyle w:val="af"/>
                </w:rPr>
                <w:t>[21]</w:t>
              </w:r>
            </w:hyperlink>
          </w:p>
        </w:tc>
        <w:tc>
          <w:tcPr>
            <w:tcW w:w="0" w:type="auto"/>
          </w:tcPr>
          <w:p w14:paraId="7A358CA3" w14:textId="77777777" w:rsidR="004F7CC1" w:rsidRDefault="004B2500" w:rsidP="00937333">
            <w:pPr>
              <w:pStyle w:val="Compact"/>
            </w:pPr>
            <w:r>
              <w:t>Управление агрооперациями, планирование, скаутинг, учёт техники</w:t>
            </w:r>
          </w:p>
        </w:tc>
        <w:tc>
          <w:tcPr>
            <w:tcW w:w="0" w:type="auto"/>
          </w:tcPr>
          <w:p w14:paraId="73613050" w14:textId="77777777" w:rsidR="004F7CC1" w:rsidRDefault="004B2500" w:rsidP="00937333">
            <w:pPr>
              <w:pStyle w:val="Compact"/>
            </w:pPr>
            <w:r>
              <w:t>SaaS + интеграции</w:t>
            </w:r>
          </w:p>
        </w:tc>
        <w:tc>
          <w:tcPr>
            <w:tcW w:w="0" w:type="auto"/>
          </w:tcPr>
          <w:p w14:paraId="72876ADD" w14:textId="77777777" w:rsidR="004F7CC1" w:rsidRDefault="004B2500" w:rsidP="00937333">
            <w:pPr>
              <w:pStyle w:val="Compact"/>
            </w:pPr>
            <w:r>
              <w:t>“Единая цифровая п</w:t>
            </w:r>
            <w:r>
              <w:t>латформа” для контроля полей/техники/операций</w:t>
            </w:r>
          </w:p>
        </w:tc>
        <w:tc>
          <w:tcPr>
            <w:tcW w:w="0" w:type="auto"/>
          </w:tcPr>
          <w:p w14:paraId="501B9F96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EC62EB5" w14:textId="77777777" w:rsidR="004F7CC1" w:rsidRDefault="004B2500" w:rsidP="00937333">
            <w:pPr>
              <w:pStyle w:val="Compact"/>
            </w:pPr>
            <w:r>
              <w:t xml:space="preserve">Заявлялся масштаб порядка </w:t>
            </w:r>
            <w:r>
              <w:rPr>
                <w:b/>
                <w:bCs/>
              </w:rPr>
              <w:t>8,5 млн га</w:t>
            </w:r>
            <w:r>
              <w:t xml:space="preserve"> под управлением; интеграции IoT </w:t>
            </w:r>
            <w:hyperlink r:id="rId26">
              <w:r>
                <w:rPr>
                  <w:rStyle w:val="af"/>
                </w:rPr>
                <w:t>[22]</w:t>
              </w:r>
            </w:hyperlink>
          </w:p>
        </w:tc>
      </w:tr>
      <w:tr w:rsidR="004F7CC1" w14:paraId="351719AD" w14:textId="77777777" w:rsidTr="00727DAD">
        <w:tc>
          <w:tcPr>
            <w:tcW w:w="0" w:type="auto"/>
          </w:tcPr>
          <w:p w14:paraId="65D2AD7F" w14:textId="77777777" w:rsidR="004F7CC1" w:rsidRDefault="004B2500" w:rsidP="00937333">
            <w:pPr>
              <w:pStyle w:val="Compact"/>
            </w:pPr>
            <w:r>
              <w:t>ExactFarming</w:t>
            </w:r>
            <w:hyperlink r:id="rId27">
              <w:r>
                <w:rPr>
                  <w:rStyle w:val="af"/>
                </w:rPr>
                <w:t>[23]</w:t>
              </w:r>
            </w:hyperlink>
          </w:p>
        </w:tc>
        <w:tc>
          <w:tcPr>
            <w:tcW w:w="0" w:type="auto"/>
          </w:tcPr>
          <w:p w14:paraId="5E56D786" w14:textId="77777777" w:rsidR="004F7CC1" w:rsidRDefault="004B2500" w:rsidP="00937333">
            <w:pPr>
              <w:pStyle w:val="Compact"/>
            </w:pPr>
            <w:r>
              <w:t>Карта полей, планирование сезона, дифвнесение</w:t>
            </w:r>
          </w:p>
        </w:tc>
        <w:tc>
          <w:tcPr>
            <w:tcW w:w="0" w:type="auto"/>
          </w:tcPr>
          <w:p w14:paraId="44970938" w14:textId="77777777" w:rsidR="004F7CC1" w:rsidRDefault="004B2500" w:rsidP="00937333">
            <w:pPr>
              <w:pStyle w:val="Compact"/>
            </w:pPr>
            <w:r>
              <w:t>SaaS</w:t>
            </w:r>
          </w:p>
        </w:tc>
        <w:tc>
          <w:tcPr>
            <w:tcW w:w="0" w:type="auto"/>
          </w:tcPr>
          <w:p w14:paraId="71498581" w14:textId="77777777" w:rsidR="004F7CC1" w:rsidRDefault="004B2500" w:rsidP="00937333">
            <w:pPr>
              <w:pStyle w:val="Compact"/>
            </w:pPr>
            <w:r>
              <w:t>Годовые тарифы и модули точного земледелия</w:t>
            </w:r>
          </w:p>
        </w:tc>
        <w:tc>
          <w:tcPr>
            <w:tcW w:w="0" w:type="auto"/>
          </w:tcPr>
          <w:p w14:paraId="2C938FBD" w14:textId="77777777" w:rsidR="004F7CC1" w:rsidRDefault="004B2500" w:rsidP="00937333">
            <w:pPr>
              <w:pStyle w:val="Compact"/>
            </w:pPr>
            <w:r>
              <w:t>РФ/СНГ</w:t>
            </w:r>
          </w:p>
        </w:tc>
        <w:tc>
          <w:tcPr>
            <w:tcW w:w="0" w:type="auto"/>
          </w:tcPr>
          <w:p w14:paraId="33FE1276" w14:textId="77777777" w:rsidR="004F7CC1" w:rsidRDefault="004B2500" w:rsidP="00937333">
            <w:pPr>
              <w:pStyle w:val="Compact"/>
            </w:pPr>
            <w:r>
              <w:t xml:space="preserve">Публичные тарифы </w:t>
            </w:r>
            <w:r>
              <w:rPr>
                <w:b/>
                <w:bCs/>
              </w:rPr>
              <w:t>75–140 тыс. руб/год</w:t>
            </w:r>
            <w:r>
              <w:t xml:space="preserve"> по пакетам </w:t>
            </w:r>
            <w:hyperlink r:id="rId28">
              <w:r>
                <w:rPr>
                  <w:rStyle w:val="af"/>
                </w:rPr>
                <w:t>[24]</w:t>
              </w:r>
            </w:hyperlink>
          </w:p>
        </w:tc>
      </w:tr>
      <w:tr w:rsidR="004F7CC1" w14:paraId="71F44A6B" w14:textId="77777777" w:rsidTr="00727DAD">
        <w:tc>
          <w:tcPr>
            <w:tcW w:w="0" w:type="auto"/>
          </w:tcPr>
          <w:p w14:paraId="5240CF66" w14:textId="77777777" w:rsidR="004F7CC1" w:rsidRDefault="004B2500" w:rsidP="00937333">
            <w:pPr>
              <w:pStyle w:val="Compact"/>
            </w:pPr>
            <w:r>
              <w:t>Геомир</w:t>
            </w:r>
            <w:hyperlink r:id="rId29">
              <w:r>
                <w:rPr>
                  <w:rStyle w:val="af"/>
                </w:rPr>
                <w:t>[25]</w:t>
              </w:r>
            </w:hyperlink>
          </w:p>
        </w:tc>
        <w:tc>
          <w:tcPr>
            <w:tcW w:w="0" w:type="auto"/>
          </w:tcPr>
          <w:p w14:paraId="1B6155D2" w14:textId="77777777" w:rsidR="004F7CC1" w:rsidRDefault="004B2500" w:rsidP="00937333">
            <w:pPr>
              <w:pStyle w:val="Compact"/>
            </w:pPr>
            <w:r>
              <w:t>Управление агропроизводством, “История поля”, AI‑платформа</w:t>
            </w:r>
          </w:p>
        </w:tc>
        <w:tc>
          <w:tcPr>
            <w:tcW w:w="0" w:type="auto"/>
          </w:tcPr>
          <w:p w14:paraId="002623FF" w14:textId="77777777" w:rsidR="004F7CC1" w:rsidRDefault="004B2500" w:rsidP="00937333">
            <w:pPr>
              <w:pStyle w:val="Compact"/>
            </w:pPr>
            <w:r>
              <w:t>SaaS + проекты</w:t>
            </w:r>
          </w:p>
        </w:tc>
        <w:tc>
          <w:tcPr>
            <w:tcW w:w="0" w:type="auto"/>
          </w:tcPr>
          <w:p w14:paraId="523FA4C8" w14:textId="77777777" w:rsidR="004F7CC1" w:rsidRDefault="004B2500" w:rsidP="00937333">
            <w:pPr>
              <w:pStyle w:val="Compact"/>
            </w:pPr>
            <w:r>
              <w:t>Платформа управления, учёт, контроль,</w:t>
            </w:r>
            <w:r>
              <w:t xml:space="preserve"> аналитика</w:t>
            </w:r>
          </w:p>
        </w:tc>
        <w:tc>
          <w:tcPr>
            <w:tcW w:w="0" w:type="auto"/>
          </w:tcPr>
          <w:p w14:paraId="6EA180DE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4D9C8AC" w14:textId="77777777" w:rsidR="004F7CC1" w:rsidRDefault="004B2500" w:rsidP="00937333">
            <w:pPr>
              <w:pStyle w:val="Compact"/>
            </w:pPr>
            <w:r>
              <w:t xml:space="preserve">Ребрендинг/расширение в платформу “АссистАгро”; внедрения в крупных холдингах </w:t>
            </w:r>
            <w:hyperlink r:id="rId30">
              <w:r>
                <w:rPr>
                  <w:rStyle w:val="af"/>
                </w:rPr>
                <w:t>[26]</w:t>
              </w:r>
            </w:hyperlink>
          </w:p>
        </w:tc>
      </w:tr>
      <w:tr w:rsidR="004F7CC1" w14:paraId="504F28F3" w14:textId="77777777" w:rsidTr="00727DAD">
        <w:tc>
          <w:tcPr>
            <w:tcW w:w="0" w:type="auto"/>
          </w:tcPr>
          <w:p w14:paraId="43D7E634" w14:textId="77777777" w:rsidR="004F7CC1" w:rsidRDefault="004B2500" w:rsidP="00937333">
            <w:pPr>
              <w:pStyle w:val="Compact"/>
            </w:pPr>
            <w:r>
              <w:t>Syngenta</w:t>
            </w:r>
          </w:p>
        </w:tc>
        <w:tc>
          <w:tcPr>
            <w:tcW w:w="0" w:type="auto"/>
          </w:tcPr>
          <w:p w14:paraId="4CA73221" w14:textId="77777777" w:rsidR="004F7CC1" w:rsidRDefault="004B2500" w:rsidP="00937333">
            <w:pPr>
              <w:pStyle w:val="Compact"/>
            </w:pPr>
            <w:r>
              <w:t>СЗР/семена + цифровые сервисы Cropwise</w:t>
            </w:r>
          </w:p>
        </w:tc>
        <w:tc>
          <w:tcPr>
            <w:tcW w:w="0" w:type="auto"/>
          </w:tcPr>
          <w:p w14:paraId="453B02A4" w14:textId="77777777" w:rsidR="004F7CC1" w:rsidRDefault="004B2500" w:rsidP="00937333">
            <w:pPr>
              <w:pStyle w:val="Compact"/>
            </w:pPr>
            <w:r>
              <w:t>Bundled + SaaS</w:t>
            </w:r>
          </w:p>
        </w:tc>
        <w:tc>
          <w:tcPr>
            <w:tcW w:w="0" w:type="auto"/>
          </w:tcPr>
          <w:p w14:paraId="03E12194" w14:textId="77777777" w:rsidR="004F7CC1" w:rsidRDefault="004B2500" w:rsidP="00937333">
            <w:pPr>
              <w:pStyle w:val="Compact"/>
            </w:pPr>
            <w:r>
              <w:t xml:space="preserve">Цифровые сервисы + </w:t>
            </w:r>
            <w:r>
              <w:lastRenderedPageBreak/>
              <w:t>агроподдержка + продукты</w:t>
            </w:r>
          </w:p>
        </w:tc>
        <w:tc>
          <w:tcPr>
            <w:tcW w:w="0" w:type="auto"/>
          </w:tcPr>
          <w:p w14:paraId="6ED1CFA1" w14:textId="77777777" w:rsidR="004F7CC1" w:rsidRDefault="004B2500" w:rsidP="00937333">
            <w:pPr>
              <w:pStyle w:val="Compact"/>
            </w:pPr>
            <w:r>
              <w:lastRenderedPageBreak/>
              <w:t>РФ</w:t>
            </w:r>
          </w:p>
        </w:tc>
        <w:tc>
          <w:tcPr>
            <w:tcW w:w="0" w:type="auto"/>
          </w:tcPr>
          <w:p w14:paraId="02173B6B" w14:textId="77777777" w:rsidR="004F7CC1" w:rsidRDefault="004B2500" w:rsidP="00937333">
            <w:pPr>
              <w:pStyle w:val="Compact"/>
            </w:pPr>
            <w:r>
              <w:t>Публичные события/развит</w:t>
            </w:r>
            <w:r>
              <w:lastRenderedPageBreak/>
              <w:t xml:space="preserve">ие Cropwise; сервисные предложения </w:t>
            </w:r>
            <w:hyperlink r:id="rId31">
              <w:r>
                <w:rPr>
                  <w:rStyle w:val="af"/>
                </w:rPr>
                <w:t>[27]</w:t>
              </w:r>
            </w:hyperlink>
          </w:p>
        </w:tc>
      </w:tr>
      <w:tr w:rsidR="004F7CC1" w14:paraId="3CFBD172" w14:textId="77777777" w:rsidTr="00727DAD">
        <w:tc>
          <w:tcPr>
            <w:tcW w:w="0" w:type="auto"/>
          </w:tcPr>
          <w:p w14:paraId="07E2CB26" w14:textId="77777777" w:rsidR="004F7CC1" w:rsidRDefault="004B2500" w:rsidP="00937333">
            <w:pPr>
              <w:pStyle w:val="Compact"/>
            </w:pPr>
            <w:r>
              <w:lastRenderedPageBreak/>
              <w:t>Bayer</w:t>
            </w:r>
          </w:p>
        </w:tc>
        <w:tc>
          <w:tcPr>
            <w:tcW w:w="0" w:type="auto"/>
          </w:tcPr>
          <w:p w14:paraId="22982542" w14:textId="77777777" w:rsidR="004F7CC1" w:rsidRDefault="004B2500" w:rsidP="00937333">
            <w:pPr>
              <w:pStyle w:val="Compact"/>
            </w:pPr>
            <w:r>
              <w:t>СЗР/семена + сервисы и каталоги</w:t>
            </w:r>
          </w:p>
        </w:tc>
        <w:tc>
          <w:tcPr>
            <w:tcW w:w="0" w:type="auto"/>
          </w:tcPr>
          <w:p w14:paraId="41DA0E26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655D91FB" w14:textId="77777777" w:rsidR="004F7CC1" w:rsidRDefault="004B2500" w:rsidP="00937333">
            <w:pPr>
              <w:pStyle w:val="Compact"/>
            </w:pPr>
            <w:r>
              <w:t>Каталоги/прайсы/поддержка для аграриев</w:t>
            </w:r>
          </w:p>
        </w:tc>
        <w:tc>
          <w:tcPr>
            <w:tcW w:w="0" w:type="auto"/>
          </w:tcPr>
          <w:p w14:paraId="51B643A4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584DD546" w14:textId="77777777" w:rsidR="004F7CC1" w:rsidRDefault="004B2500" w:rsidP="00937333">
            <w:pPr>
              <w:pStyle w:val="Compact"/>
            </w:pPr>
            <w:r>
              <w:t xml:space="preserve">Публичный каталог “Каталог 2026” и прайс‑лист, горячая линия </w:t>
            </w:r>
            <w:hyperlink r:id="rId32">
              <w:r>
                <w:rPr>
                  <w:rStyle w:val="af"/>
                </w:rPr>
                <w:t>[28]</w:t>
              </w:r>
            </w:hyperlink>
          </w:p>
        </w:tc>
      </w:tr>
      <w:tr w:rsidR="004F7CC1" w14:paraId="3C868C4E" w14:textId="77777777" w:rsidTr="00727DAD">
        <w:tc>
          <w:tcPr>
            <w:tcW w:w="0" w:type="auto"/>
          </w:tcPr>
          <w:p w14:paraId="239ED549" w14:textId="77777777" w:rsidR="004F7CC1" w:rsidRDefault="004B2500" w:rsidP="00937333">
            <w:pPr>
              <w:pStyle w:val="Compact"/>
            </w:pPr>
            <w:r>
              <w:t>BASF</w:t>
            </w:r>
          </w:p>
        </w:tc>
        <w:tc>
          <w:tcPr>
            <w:tcW w:w="0" w:type="auto"/>
          </w:tcPr>
          <w:p w14:paraId="1F692751" w14:textId="77777777" w:rsidR="004F7CC1" w:rsidRDefault="004B2500" w:rsidP="00937333">
            <w:pPr>
              <w:pStyle w:val="Compact"/>
            </w:pPr>
            <w:r>
              <w:t>СЗР/семена, агросервисы</w:t>
            </w:r>
          </w:p>
        </w:tc>
        <w:tc>
          <w:tcPr>
            <w:tcW w:w="0" w:type="auto"/>
          </w:tcPr>
          <w:p w14:paraId="20160114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07342E04" w14:textId="77777777" w:rsidR="004F7CC1" w:rsidRDefault="004B2500" w:rsidP="00937333">
            <w:pPr>
              <w:pStyle w:val="Compact"/>
            </w:pPr>
            <w:r>
              <w:t>Продукты + материалы/прайсы/поддержка</w:t>
            </w:r>
          </w:p>
        </w:tc>
        <w:tc>
          <w:tcPr>
            <w:tcW w:w="0" w:type="auto"/>
          </w:tcPr>
          <w:p w14:paraId="77D60972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69354AE1" w14:textId="77777777" w:rsidR="004F7CC1" w:rsidRDefault="004B2500" w:rsidP="00937333">
            <w:pPr>
              <w:pStyle w:val="Compact"/>
            </w:pPr>
            <w:r>
              <w:t xml:space="preserve">Каталоги/прайсы </w:t>
            </w:r>
            <w:r>
              <w:t xml:space="preserve">и локальные контакты “ООО BASF” </w:t>
            </w:r>
            <w:hyperlink r:id="rId33">
              <w:r>
                <w:rPr>
                  <w:rStyle w:val="af"/>
                </w:rPr>
                <w:t>[29]</w:t>
              </w:r>
            </w:hyperlink>
          </w:p>
        </w:tc>
      </w:tr>
      <w:tr w:rsidR="004F7CC1" w14:paraId="1249B578" w14:textId="77777777" w:rsidTr="00727DAD">
        <w:tc>
          <w:tcPr>
            <w:tcW w:w="0" w:type="auto"/>
          </w:tcPr>
          <w:p w14:paraId="10C15BC3" w14:textId="77777777" w:rsidR="004F7CC1" w:rsidRDefault="004B2500" w:rsidP="00937333">
            <w:pPr>
              <w:pStyle w:val="Compact"/>
            </w:pPr>
            <w:r>
              <w:t>Corteva</w:t>
            </w:r>
          </w:p>
        </w:tc>
        <w:tc>
          <w:tcPr>
            <w:tcW w:w="0" w:type="auto"/>
          </w:tcPr>
          <w:p w14:paraId="64EA0FFE" w14:textId="77777777" w:rsidR="004F7CC1" w:rsidRDefault="004B2500" w:rsidP="00937333">
            <w:pPr>
              <w:pStyle w:val="Compact"/>
            </w:pPr>
            <w:r>
              <w:t>Семена/СЗР (бренды, события)</w:t>
            </w:r>
          </w:p>
        </w:tc>
        <w:tc>
          <w:tcPr>
            <w:tcW w:w="0" w:type="auto"/>
          </w:tcPr>
          <w:p w14:paraId="02748068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4A6ED64B" w14:textId="77777777" w:rsidR="004F7CC1" w:rsidRDefault="004B2500" w:rsidP="00937333">
            <w:pPr>
              <w:pStyle w:val="Compact"/>
            </w:pPr>
            <w:r>
              <w:t>Продукты + мероприятия/вебинары</w:t>
            </w:r>
          </w:p>
        </w:tc>
        <w:tc>
          <w:tcPr>
            <w:tcW w:w="0" w:type="auto"/>
          </w:tcPr>
          <w:p w14:paraId="191FE427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77805BAB" w14:textId="77777777" w:rsidR="004F7CC1" w:rsidRDefault="004B2500" w:rsidP="00937333">
            <w:pPr>
              <w:pStyle w:val="Compact"/>
            </w:pPr>
            <w:r>
              <w:t xml:space="preserve">Документы поставщика содержат юр. присутствие/переименование юрлица; есть страницы мероприятий </w:t>
            </w:r>
            <w:hyperlink r:id="rId34">
              <w:r>
                <w:rPr>
                  <w:rStyle w:val="af"/>
                </w:rPr>
                <w:t>[30]</w:t>
              </w:r>
            </w:hyperlink>
          </w:p>
        </w:tc>
      </w:tr>
      <w:tr w:rsidR="004F7CC1" w14:paraId="11B05011" w14:textId="77777777" w:rsidTr="00727DAD">
        <w:tc>
          <w:tcPr>
            <w:tcW w:w="0" w:type="auto"/>
          </w:tcPr>
          <w:p w14:paraId="30C38A4C" w14:textId="77777777" w:rsidR="004F7CC1" w:rsidRDefault="004B2500" w:rsidP="00937333">
            <w:pPr>
              <w:pStyle w:val="Compact"/>
            </w:pPr>
            <w:r>
              <w:t>Direct.Farm</w:t>
            </w:r>
            <w:hyperlink r:id="rId35">
              <w:r>
                <w:rPr>
                  <w:rStyle w:val="af"/>
                </w:rPr>
                <w:t>[31]</w:t>
              </w:r>
            </w:hyperlink>
          </w:p>
        </w:tc>
        <w:tc>
          <w:tcPr>
            <w:tcW w:w="0" w:type="auto"/>
          </w:tcPr>
          <w:p w14:paraId="589D46F2" w14:textId="77777777" w:rsidR="004F7CC1" w:rsidRDefault="004B2500" w:rsidP="00937333">
            <w:pPr>
              <w:pStyle w:val="Compact"/>
            </w:pPr>
            <w:r>
              <w:t>Платформа/сообщество + инструменты техкарт/экономики</w:t>
            </w:r>
          </w:p>
        </w:tc>
        <w:tc>
          <w:tcPr>
            <w:tcW w:w="0" w:type="auto"/>
          </w:tcPr>
          <w:p w14:paraId="24B79ABE" w14:textId="77777777" w:rsidR="004F7CC1" w:rsidRDefault="004B2500" w:rsidP="00937333">
            <w:pPr>
              <w:pStyle w:val="Compact"/>
            </w:pPr>
            <w:r>
              <w:t>SaaS/Platform</w:t>
            </w:r>
          </w:p>
        </w:tc>
        <w:tc>
          <w:tcPr>
            <w:tcW w:w="0" w:type="auto"/>
          </w:tcPr>
          <w:p w14:paraId="32B822EC" w14:textId="77777777" w:rsidR="004F7CC1" w:rsidRDefault="004B2500" w:rsidP="00937333">
            <w:pPr>
              <w:pStyle w:val="Compact"/>
            </w:pPr>
            <w:r>
              <w:t>Инструменты расчёта техкарты и затрат</w:t>
            </w:r>
          </w:p>
        </w:tc>
        <w:tc>
          <w:tcPr>
            <w:tcW w:w="0" w:type="auto"/>
          </w:tcPr>
          <w:p w14:paraId="5D207E8A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2A366EC" w14:textId="77777777" w:rsidR="004F7CC1" w:rsidRDefault="004B2500" w:rsidP="00937333">
            <w:pPr>
              <w:pStyle w:val="Compact"/>
            </w:pPr>
            <w:r>
              <w:t xml:space="preserve">Публичный модуль “ТехКарта” для расчёта затрат/себестоимости </w:t>
            </w:r>
            <w:hyperlink r:id="rId36">
              <w:r>
                <w:rPr>
                  <w:rStyle w:val="af"/>
                </w:rPr>
                <w:t>[32]</w:t>
              </w:r>
            </w:hyperlink>
          </w:p>
        </w:tc>
      </w:tr>
      <w:tr w:rsidR="004F7CC1" w14:paraId="02373A98" w14:textId="77777777" w:rsidTr="00727DAD">
        <w:tc>
          <w:tcPr>
            <w:tcW w:w="0" w:type="auto"/>
          </w:tcPr>
          <w:p w14:paraId="33FC57F8" w14:textId="77777777" w:rsidR="004F7CC1" w:rsidRDefault="004B2500" w:rsidP="00937333">
            <w:pPr>
              <w:pStyle w:val="Compact"/>
            </w:pPr>
            <w:r>
              <w:t>ИнтТерра</w:t>
            </w:r>
            <w:hyperlink r:id="rId37">
              <w:r>
                <w:rPr>
                  <w:rStyle w:val="af"/>
                </w:rPr>
                <w:t>[33]</w:t>
              </w:r>
            </w:hyperlink>
          </w:p>
        </w:tc>
        <w:tc>
          <w:tcPr>
            <w:tcW w:w="0" w:type="auto"/>
          </w:tcPr>
          <w:p w14:paraId="72C79CFB" w14:textId="77777777" w:rsidR="004F7CC1" w:rsidRDefault="004B2500" w:rsidP="00937333">
            <w:pPr>
              <w:pStyle w:val="Compact"/>
            </w:pPr>
            <w:r>
              <w:t>Инте</w:t>
            </w:r>
            <w:r>
              <w:t>грированная платформа, спутники/Big Data</w:t>
            </w:r>
          </w:p>
        </w:tc>
        <w:tc>
          <w:tcPr>
            <w:tcW w:w="0" w:type="auto"/>
          </w:tcPr>
          <w:p w14:paraId="6EDE4BDB" w14:textId="77777777" w:rsidR="004F7CC1" w:rsidRDefault="004B2500" w:rsidP="00937333">
            <w:pPr>
              <w:pStyle w:val="Compact"/>
            </w:pPr>
            <w:r>
              <w:t>SaaS + проекты</w:t>
            </w:r>
          </w:p>
        </w:tc>
        <w:tc>
          <w:tcPr>
            <w:tcW w:w="0" w:type="auto"/>
          </w:tcPr>
          <w:p w14:paraId="6111085E" w14:textId="77777777" w:rsidR="004F7CC1" w:rsidRDefault="004B2500" w:rsidP="00937333">
            <w:pPr>
              <w:pStyle w:val="Compact"/>
            </w:pPr>
            <w:r>
              <w:t>Платформа для управления зембанком/полями</w:t>
            </w:r>
          </w:p>
        </w:tc>
        <w:tc>
          <w:tcPr>
            <w:tcW w:w="0" w:type="auto"/>
          </w:tcPr>
          <w:p w14:paraId="657AE912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374C3919" w14:textId="77777777" w:rsidR="004F7CC1" w:rsidRDefault="004B2500" w:rsidP="00937333">
            <w:pPr>
              <w:pStyle w:val="Compact"/>
            </w:pPr>
            <w:r>
              <w:t xml:space="preserve">Сообщалось о </w:t>
            </w:r>
            <w:r>
              <w:rPr>
                <w:b/>
                <w:bCs/>
              </w:rPr>
              <w:t>миллионах гектаров</w:t>
            </w:r>
            <w:r>
              <w:t xml:space="preserve"> оцифрованной земли; инвестиции в платформу </w:t>
            </w:r>
            <w:hyperlink r:id="rId38">
              <w:r>
                <w:rPr>
                  <w:rStyle w:val="af"/>
                </w:rPr>
                <w:t>[34]</w:t>
              </w:r>
            </w:hyperlink>
          </w:p>
        </w:tc>
      </w:tr>
      <w:tr w:rsidR="004F7CC1" w14:paraId="289B65E3" w14:textId="77777777" w:rsidTr="00727DAD">
        <w:tc>
          <w:tcPr>
            <w:tcW w:w="0" w:type="auto"/>
          </w:tcPr>
          <w:p w14:paraId="1BCF89C6" w14:textId="77777777" w:rsidR="004F7CC1" w:rsidRDefault="004B2500" w:rsidP="00937333">
            <w:pPr>
              <w:pStyle w:val="Compact"/>
            </w:pPr>
            <w:r>
              <w:t>МТС</w:t>
            </w:r>
            <w:hyperlink r:id="rId39">
              <w:r>
                <w:rPr>
                  <w:rStyle w:val="af"/>
                </w:rPr>
                <w:t>[35]</w:t>
              </w:r>
            </w:hyperlink>
          </w:p>
        </w:tc>
        <w:tc>
          <w:tcPr>
            <w:tcW w:w="0" w:type="auto"/>
          </w:tcPr>
          <w:p w14:paraId="03E53F63" w14:textId="77777777" w:rsidR="004F7CC1" w:rsidRDefault="004B2500" w:rsidP="00937333">
            <w:pPr>
              <w:pStyle w:val="Compact"/>
            </w:pPr>
            <w:r>
              <w:t>“Точное земледелие” как сервис</w:t>
            </w:r>
          </w:p>
        </w:tc>
        <w:tc>
          <w:tcPr>
            <w:tcW w:w="0" w:type="auto"/>
          </w:tcPr>
          <w:p w14:paraId="0CBD63E7" w14:textId="77777777" w:rsidR="004F7CC1" w:rsidRDefault="004B2500" w:rsidP="00937333">
            <w:pPr>
              <w:pStyle w:val="Compact"/>
            </w:pPr>
            <w:r>
              <w:t>Service/SaaS</w:t>
            </w:r>
          </w:p>
        </w:tc>
        <w:tc>
          <w:tcPr>
            <w:tcW w:w="0" w:type="auto"/>
          </w:tcPr>
          <w:p w14:paraId="58AE4B77" w14:textId="77777777" w:rsidR="004F7CC1" w:rsidRDefault="004B2500" w:rsidP="00937333">
            <w:pPr>
              <w:pStyle w:val="Compact"/>
            </w:pPr>
            <w:r>
              <w:t>Подписка на сервисы дифвнесен</w:t>
            </w:r>
            <w:r>
              <w:t>ия/предписаний</w:t>
            </w:r>
          </w:p>
        </w:tc>
        <w:tc>
          <w:tcPr>
            <w:tcW w:w="0" w:type="auto"/>
          </w:tcPr>
          <w:p w14:paraId="3191F710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7BFEAB1" w14:textId="77777777" w:rsidR="004F7CC1" w:rsidRDefault="004B2500" w:rsidP="00937333">
            <w:pPr>
              <w:pStyle w:val="Compact"/>
            </w:pPr>
            <w:r>
              <w:t xml:space="preserve">Публичный ориентир подписки </w:t>
            </w:r>
            <w:r>
              <w:rPr>
                <w:b/>
                <w:bCs/>
              </w:rPr>
              <w:t>40 тыс. руб/год</w:t>
            </w:r>
            <w:r>
              <w:t xml:space="preserve"> на единицу (в описании сервиса) </w:t>
            </w:r>
            <w:hyperlink r:id="rId40">
              <w:r>
                <w:rPr>
                  <w:rStyle w:val="af"/>
                </w:rPr>
                <w:t>[36]</w:t>
              </w:r>
            </w:hyperlink>
          </w:p>
        </w:tc>
      </w:tr>
      <w:tr w:rsidR="004F7CC1" w14:paraId="27A8F3E3" w14:textId="77777777" w:rsidTr="00727DAD">
        <w:tc>
          <w:tcPr>
            <w:tcW w:w="0" w:type="auto"/>
          </w:tcPr>
          <w:p w14:paraId="6CA08A48" w14:textId="77777777" w:rsidR="004F7CC1" w:rsidRDefault="004B2500" w:rsidP="00937333">
            <w:pPr>
              <w:pStyle w:val="Compact"/>
            </w:pPr>
            <w:r>
              <w:t>Ростсельмаш</w:t>
            </w:r>
            <w:hyperlink r:id="rId41">
              <w:r>
                <w:rPr>
                  <w:rStyle w:val="af"/>
                </w:rPr>
                <w:t>[37]</w:t>
              </w:r>
            </w:hyperlink>
          </w:p>
        </w:tc>
        <w:tc>
          <w:tcPr>
            <w:tcW w:w="0" w:type="auto"/>
          </w:tcPr>
          <w:p w14:paraId="65E5DDAC" w14:textId="77777777" w:rsidR="004F7CC1" w:rsidRDefault="004B2500" w:rsidP="00937333">
            <w:pPr>
              <w:pStyle w:val="Compact"/>
            </w:pPr>
            <w:r>
              <w:t>Телематика/цифровая платформа техники</w:t>
            </w:r>
          </w:p>
        </w:tc>
        <w:tc>
          <w:tcPr>
            <w:tcW w:w="0" w:type="auto"/>
          </w:tcPr>
          <w:p w14:paraId="3E75F084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4D98DA69" w14:textId="77777777" w:rsidR="004F7CC1" w:rsidRDefault="004B2500" w:rsidP="00937333">
            <w:pPr>
              <w:pStyle w:val="Compact"/>
            </w:pPr>
            <w:r>
              <w:t xml:space="preserve">Agrotronic как ядро </w:t>
            </w:r>
            <w:r>
              <w:lastRenderedPageBreak/>
              <w:t>электронных опций</w:t>
            </w:r>
          </w:p>
        </w:tc>
        <w:tc>
          <w:tcPr>
            <w:tcW w:w="0" w:type="auto"/>
          </w:tcPr>
          <w:p w14:paraId="7BFFBB8B" w14:textId="77777777" w:rsidR="004F7CC1" w:rsidRDefault="004B2500" w:rsidP="00937333">
            <w:pPr>
              <w:pStyle w:val="Compact"/>
            </w:pPr>
            <w:r>
              <w:lastRenderedPageBreak/>
              <w:t>РФ</w:t>
            </w:r>
          </w:p>
        </w:tc>
        <w:tc>
          <w:tcPr>
            <w:tcW w:w="0" w:type="auto"/>
          </w:tcPr>
          <w:p w14:paraId="1CCAB5B0" w14:textId="77777777" w:rsidR="004F7CC1" w:rsidRDefault="004B2500" w:rsidP="00937333">
            <w:pPr>
              <w:pStyle w:val="Compact"/>
            </w:pPr>
            <w:r>
              <w:t xml:space="preserve">“РСМ Агротроник” как платформа </w:t>
            </w:r>
            <w:r>
              <w:lastRenderedPageBreak/>
              <w:t>контроля/учёта/ан</w:t>
            </w:r>
            <w:r>
              <w:t xml:space="preserve">ализа параметров </w:t>
            </w:r>
            <w:hyperlink r:id="rId42">
              <w:r>
                <w:rPr>
                  <w:rStyle w:val="af"/>
                </w:rPr>
                <w:t>[38]</w:t>
              </w:r>
            </w:hyperlink>
          </w:p>
        </w:tc>
      </w:tr>
      <w:tr w:rsidR="004F7CC1" w14:paraId="77547932" w14:textId="77777777" w:rsidTr="00727DAD">
        <w:tc>
          <w:tcPr>
            <w:tcW w:w="0" w:type="auto"/>
          </w:tcPr>
          <w:p w14:paraId="17A101DE" w14:textId="77777777" w:rsidR="004F7CC1" w:rsidRDefault="004B2500" w:rsidP="00937333">
            <w:pPr>
              <w:pStyle w:val="Compact"/>
            </w:pPr>
            <w:r>
              <w:lastRenderedPageBreak/>
              <w:t>Cognitive Pilot</w:t>
            </w:r>
            <w:hyperlink r:id="rId43">
              <w:r>
                <w:rPr>
                  <w:rStyle w:val="af"/>
                </w:rPr>
                <w:t>[39]</w:t>
              </w:r>
            </w:hyperlink>
          </w:p>
        </w:tc>
        <w:tc>
          <w:tcPr>
            <w:tcW w:w="0" w:type="auto"/>
          </w:tcPr>
          <w:p w14:paraId="16D1502F" w14:textId="77777777" w:rsidR="004F7CC1" w:rsidRDefault="004B2500" w:rsidP="00937333">
            <w:pPr>
              <w:pStyle w:val="Compact"/>
            </w:pPr>
            <w:r>
              <w:t>AI‑автовождение/сис</w:t>
            </w:r>
            <w:r>
              <w:t>темы для техники</w:t>
            </w:r>
          </w:p>
        </w:tc>
        <w:tc>
          <w:tcPr>
            <w:tcW w:w="0" w:type="auto"/>
          </w:tcPr>
          <w:p w14:paraId="76FDC6D4" w14:textId="77777777" w:rsidR="004F7CC1" w:rsidRDefault="004B2500" w:rsidP="00937333">
            <w:pPr>
              <w:pStyle w:val="Compact"/>
            </w:pPr>
            <w:r>
              <w:t>Hardware+Service</w:t>
            </w:r>
          </w:p>
        </w:tc>
        <w:tc>
          <w:tcPr>
            <w:tcW w:w="0" w:type="auto"/>
          </w:tcPr>
          <w:p w14:paraId="00C1B638" w14:textId="77777777" w:rsidR="004F7CC1" w:rsidRDefault="004B2500" w:rsidP="00937333">
            <w:pPr>
              <w:pStyle w:val="Compact"/>
            </w:pPr>
            <w:r>
              <w:t>Автопилот/компьютерное зрение/сенсоры</w:t>
            </w:r>
          </w:p>
        </w:tc>
        <w:tc>
          <w:tcPr>
            <w:tcW w:w="0" w:type="auto"/>
          </w:tcPr>
          <w:p w14:paraId="227837EB" w14:textId="77777777" w:rsidR="004F7CC1" w:rsidRDefault="004B2500" w:rsidP="00937333">
            <w:pPr>
              <w:pStyle w:val="Compact"/>
            </w:pPr>
            <w:r>
              <w:t>РФ/экспорт</w:t>
            </w:r>
          </w:p>
        </w:tc>
        <w:tc>
          <w:tcPr>
            <w:tcW w:w="0" w:type="auto"/>
          </w:tcPr>
          <w:p w14:paraId="79060756" w14:textId="77777777" w:rsidR="004F7CC1" w:rsidRDefault="004B2500" w:rsidP="00937333">
            <w:pPr>
              <w:pStyle w:val="Compact"/>
            </w:pPr>
            <w:r>
              <w:t xml:space="preserve">Позиционирование как разработчик решений для автономного транспорта </w:t>
            </w:r>
            <w:hyperlink r:id="rId44">
              <w:r>
                <w:rPr>
                  <w:rStyle w:val="af"/>
                </w:rPr>
                <w:t>[40]</w:t>
              </w:r>
            </w:hyperlink>
          </w:p>
        </w:tc>
      </w:tr>
      <w:tr w:rsidR="004F7CC1" w14:paraId="07E213E2" w14:textId="77777777" w:rsidTr="00727DAD">
        <w:tc>
          <w:tcPr>
            <w:tcW w:w="0" w:type="auto"/>
          </w:tcPr>
          <w:p w14:paraId="7EBA5AA3" w14:textId="77777777" w:rsidR="004F7CC1" w:rsidRDefault="004B2500" w:rsidP="00937333">
            <w:pPr>
              <w:pStyle w:val="Compact"/>
            </w:pPr>
            <w:r>
              <w:t>поле.рф</w:t>
            </w:r>
            <w:hyperlink r:id="rId45">
              <w:r>
                <w:rPr>
                  <w:rStyle w:val="af"/>
                </w:rPr>
                <w:t>[41]</w:t>
              </w:r>
            </w:hyperlink>
          </w:p>
        </w:tc>
        <w:tc>
          <w:tcPr>
            <w:tcW w:w="0" w:type="auto"/>
          </w:tcPr>
          <w:p w14:paraId="4E341992" w14:textId="77777777" w:rsidR="004F7CC1" w:rsidRDefault="004B2500" w:rsidP="00937333">
            <w:pPr>
              <w:pStyle w:val="Compact"/>
            </w:pPr>
            <w:r>
              <w:t>Маркетплейс/контрактация/финансы/сервисы</w:t>
            </w:r>
          </w:p>
        </w:tc>
        <w:tc>
          <w:tcPr>
            <w:tcW w:w="0" w:type="auto"/>
          </w:tcPr>
          <w:p w14:paraId="3FC5E7B5" w14:textId="77777777" w:rsidR="004F7CC1" w:rsidRDefault="004B2500" w:rsidP="00937333">
            <w:pPr>
              <w:pStyle w:val="Compact"/>
            </w:pPr>
            <w:r>
              <w:t>Ecosystem</w:t>
            </w:r>
          </w:p>
        </w:tc>
        <w:tc>
          <w:tcPr>
            <w:tcW w:w="0" w:type="auto"/>
          </w:tcPr>
          <w:p w14:paraId="2656D349" w14:textId="77777777" w:rsidR="004F7CC1" w:rsidRDefault="004B2500" w:rsidP="00937333">
            <w:pPr>
              <w:pStyle w:val="Compact"/>
            </w:pPr>
            <w:r>
              <w:t>Сделки, кредиты, контрактование урожая</w:t>
            </w:r>
          </w:p>
        </w:tc>
        <w:tc>
          <w:tcPr>
            <w:tcW w:w="0" w:type="auto"/>
          </w:tcPr>
          <w:p w14:paraId="6BF46AC3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1AB0B37A" w14:textId="77777777" w:rsidR="004F7CC1" w:rsidRDefault="004B2500" w:rsidP="00937333">
            <w:pPr>
              <w:pStyle w:val="Compact"/>
            </w:pPr>
            <w:r>
              <w:t xml:space="preserve">Публичные метрики: </w:t>
            </w:r>
            <w:r>
              <w:rPr>
                <w:b/>
                <w:bCs/>
              </w:rPr>
              <w:t>168 млрд руб сделок</w:t>
            </w:r>
            <w:r>
              <w:t xml:space="preserve">, </w:t>
            </w:r>
            <w:r>
              <w:rPr>
                <w:b/>
                <w:bCs/>
              </w:rPr>
              <w:t>16 тыс зарегистрированных</w:t>
            </w:r>
            <w:r>
              <w:t xml:space="preserve">, </w:t>
            </w:r>
            <w:r>
              <w:rPr>
                <w:b/>
                <w:bCs/>
              </w:rPr>
              <w:t>2,1 млрд руб кредитов</w:t>
            </w:r>
            <w:r>
              <w:t xml:space="preserve">, </w:t>
            </w:r>
            <w:r>
              <w:rPr>
                <w:b/>
                <w:bCs/>
              </w:rPr>
              <w:t>7,4 млн т з</w:t>
            </w:r>
            <w:r>
              <w:rPr>
                <w:b/>
                <w:bCs/>
              </w:rPr>
              <w:t>аконтрактовано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>[42]</w:t>
              </w:r>
            </w:hyperlink>
          </w:p>
        </w:tc>
      </w:tr>
      <w:tr w:rsidR="004F7CC1" w14:paraId="2A4D5E9C" w14:textId="77777777" w:rsidTr="00727DAD">
        <w:tc>
          <w:tcPr>
            <w:tcW w:w="0" w:type="auto"/>
          </w:tcPr>
          <w:p w14:paraId="0721804C" w14:textId="77777777" w:rsidR="004F7CC1" w:rsidRDefault="004B2500" w:rsidP="00937333">
            <w:pPr>
              <w:pStyle w:val="Compact"/>
            </w:pPr>
            <w:r>
              <w:t>Деметра-Холдинг</w:t>
            </w:r>
            <w:hyperlink r:id="rId47">
              <w:r>
                <w:rPr>
                  <w:rStyle w:val="af"/>
                </w:rPr>
                <w:t>[43]</w:t>
              </w:r>
            </w:hyperlink>
          </w:p>
        </w:tc>
        <w:tc>
          <w:tcPr>
            <w:tcW w:w="0" w:type="auto"/>
          </w:tcPr>
          <w:p w14:paraId="2B43AA1E" w14:textId="77777777" w:rsidR="004F7CC1" w:rsidRDefault="004B2500" w:rsidP="00937333">
            <w:pPr>
              <w:pStyle w:val="Compact"/>
            </w:pPr>
            <w:r>
              <w:t>Зернотрейдинг/логистика + digital</w:t>
            </w:r>
          </w:p>
        </w:tc>
        <w:tc>
          <w:tcPr>
            <w:tcW w:w="0" w:type="auto"/>
          </w:tcPr>
          <w:p w14:paraId="5DE217D0" w14:textId="77777777" w:rsidR="004F7CC1" w:rsidRDefault="004B2500" w:rsidP="00937333">
            <w:pPr>
              <w:pStyle w:val="Compact"/>
            </w:pPr>
            <w:r>
              <w:t>Ecosystem</w:t>
            </w:r>
          </w:p>
        </w:tc>
        <w:tc>
          <w:tcPr>
            <w:tcW w:w="0" w:type="auto"/>
          </w:tcPr>
          <w:p w14:paraId="45B87B60" w14:textId="77777777" w:rsidR="004F7CC1" w:rsidRDefault="004B2500" w:rsidP="00937333">
            <w:pPr>
              <w:pStyle w:val="Compact"/>
            </w:pPr>
            <w:r>
              <w:t>Экосистема “товары‑логистика‑финансы” (через активы)</w:t>
            </w:r>
          </w:p>
        </w:tc>
        <w:tc>
          <w:tcPr>
            <w:tcW w:w="0" w:type="auto"/>
          </w:tcPr>
          <w:p w14:paraId="5161F288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35A23162" w14:textId="77777777" w:rsidR="004F7CC1" w:rsidRDefault="004B2500" w:rsidP="00937333">
            <w:pPr>
              <w:pStyle w:val="Compact"/>
            </w:pPr>
            <w:r>
              <w:t xml:space="preserve">Консолидация маркетплейса и логистической платформы как основы “цифровой экосистемы” </w:t>
            </w:r>
            <w:hyperlink r:id="rId48">
              <w:r>
                <w:rPr>
                  <w:rStyle w:val="af"/>
                </w:rPr>
                <w:t>[44]</w:t>
              </w:r>
            </w:hyperlink>
          </w:p>
        </w:tc>
      </w:tr>
      <w:tr w:rsidR="004F7CC1" w14:paraId="04637309" w14:textId="77777777" w:rsidTr="00727DAD">
        <w:tc>
          <w:tcPr>
            <w:tcW w:w="0" w:type="auto"/>
          </w:tcPr>
          <w:p w14:paraId="753350A0" w14:textId="77777777" w:rsidR="004F7CC1" w:rsidRDefault="004B2500" w:rsidP="00937333">
            <w:pPr>
              <w:pStyle w:val="Compact"/>
            </w:pPr>
            <w:r>
              <w:t>Smartseeds</w:t>
            </w:r>
            <w:hyperlink r:id="rId49">
              <w:r>
                <w:rPr>
                  <w:rStyle w:val="af"/>
                </w:rPr>
                <w:t>[45]</w:t>
              </w:r>
            </w:hyperlink>
          </w:p>
        </w:tc>
        <w:tc>
          <w:tcPr>
            <w:tcW w:w="0" w:type="auto"/>
          </w:tcPr>
          <w:p w14:paraId="4CA8EEAE" w14:textId="77777777" w:rsidR="004F7CC1" w:rsidRDefault="004B2500" w:rsidP="00937333">
            <w:pPr>
              <w:pStyle w:val="Compact"/>
            </w:pPr>
            <w:r>
              <w:t>Цифровая логистика зерна</w:t>
            </w:r>
          </w:p>
        </w:tc>
        <w:tc>
          <w:tcPr>
            <w:tcW w:w="0" w:type="auto"/>
          </w:tcPr>
          <w:p w14:paraId="07D95A10" w14:textId="77777777" w:rsidR="004F7CC1" w:rsidRDefault="004B2500" w:rsidP="00937333">
            <w:pPr>
              <w:pStyle w:val="Compact"/>
            </w:pPr>
            <w:r>
              <w:t>Ecosystem</w:t>
            </w:r>
          </w:p>
        </w:tc>
        <w:tc>
          <w:tcPr>
            <w:tcW w:w="0" w:type="auto"/>
          </w:tcPr>
          <w:p w14:paraId="3860CAEA" w14:textId="77777777" w:rsidR="004F7CC1" w:rsidRDefault="004B2500" w:rsidP="00937333">
            <w:pPr>
              <w:pStyle w:val="Compact"/>
            </w:pPr>
            <w:r>
              <w:t>Перевозка/логистика и сервисы</w:t>
            </w:r>
          </w:p>
        </w:tc>
        <w:tc>
          <w:tcPr>
            <w:tcW w:w="0" w:type="auto"/>
          </w:tcPr>
          <w:p w14:paraId="74554833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06BFBA87" w14:textId="77777777" w:rsidR="004F7CC1" w:rsidRDefault="004B2500" w:rsidP="00937333">
            <w:pPr>
              <w:pStyle w:val="Compact"/>
            </w:pPr>
            <w:r>
              <w:t xml:space="preserve">Упоминается как связанное цифровое решение в экосистеме холдинга </w:t>
            </w:r>
            <w:hyperlink r:id="rId50">
              <w:r>
                <w:rPr>
                  <w:rStyle w:val="af"/>
                </w:rPr>
                <w:t>[46]</w:t>
              </w:r>
            </w:hyperlink>
          </w:p>
        </w:tc>
      </w:tr>
      <w:tr w:rsidR="004F7CC1" w14:paraId="3B95D0BD" w14:textId="77777777" w:rsidTr="00727DAD">
        <w:tc>
          <w:tcPr>
            <w:tcW w:w="0" w:type="auto"/>
          </w:tcPr>
          <w:p w14:paraId="7640D744" w14:textId="77777777" w:rsidR="004F7CC1" w:rsidRDefault="004B2500" w:rsidP="00937333">
            <w:pPr>
              <w:pStyle w:val="Compact"/>
            </w:pPr>
            <w:r>
              <w:t>Россельхозбанк</w:t>
            </w:r>
            <w:hyperlink r:id="rId51">
              <w:r>
                <w:rPr>
                  <w:rStyle w:val="af"/>
                </w:rPr>
                <w:t>[47]</w:t>
              </w:r>
            </w:hyperlink>
          </w:p>
        </w:tc>
        <w:tc>
          <w:tcPr>
            <w:tcW w:w="0" w:type="auto"/>
          </w:tcPr>
          <w:p w14:paraId="308F31FB" w14:textId="77777777" w:rsidR="004F7CC1" w:rsidRDefault="004B2500" w:rsidP="00937333">
            <w:pPr>
              <w:pStyle w:val="Compact"/>
            </w:pPr>
            <w:r>
              <w:t>Агро‑финансы + экосистема</w:t>
            </w:r>
          </w:p>
        </w:tc>
        <w:tc>
          <w:tcPr>
            <w:tcW w:w="0" w:type="auto"/>
          </w:tcPr>
          <w:p w14:paraId="007D41C7" w14:textId="77777777" w:rsidR="004F7CC1" w:rsidRDefault="004B2500" w:rsidP="00937333">
            <w:pPr>
              <w:pStyle w:val="Compact"/>
            </w:pPr>
            <w:r>
              <w:t>Ecosystem</w:t>
            </w:r>
          </w:p>
        </w:tc>
        <w:tc>
          <w:tcPr>
            <w:tcW w:w="0" w:type="auto"/>
          </w:tcPr>
          <w:p w14:paraId="60512FBB" w14:textId="77777777" w:rsidR="004F7CC1" w:rsidRDefault="004B2500" w:rsidP="00937333">
            <w:pPr>
              <w:pStyle w:val="Compact"/>
            </w:pPr>
            <w:r>
              <w:t>Платформа/контент/маркетплейс для аграриев</w:t>
            </w:r>
          </w:p>
        </w:tc>
        <w:tc>
          <w:tcPr>
            <w:tcW w:w="0" w:type="auto"/>
          </w:tcPr>
          <w:p w14:paraId="25A0FADE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2BC4E51A" w14:textId="77777777" w:rsidR="004F7CC1" w:rsidRDefault="004B2500" w:rsidP="00937333">
            <w:pPr>
              <w:pStyle w:val="Compact"/>
            </w:pPr>
            <w:r>
              <w:t xml:space="preserve">“Своё Фермерство” как экосистема/медиа для аграриев </w:t>
            </w:r>
            <w:hyperlink r:id="rId52">
              <w:r>
                <w:rPr>
                  <w:rStyle w:val="af"/>
                </w:rPr>
                <w:t>[48]</w:t>
              </w:r>
            </w:hyperlink>
          </w:p>
        </w:tc>
      </w:tr>
      <w:tr w:rsidR="004F7CC1" w14:paraId="671C09C4" w14:textId="77777777" w:rsidTr="00727DAD">
        <w:tc>
          <w:tcPr>
            <w:tcW w:w="0" w:type="auto"/>
          </w:tcPr>
          <w:p w14:paraId="7D75C8A2" w14:textId="77777777" w:rsidR="004F7CC1" w:rsidRDefault="004B2500" w:rsidP="00937333">
            <w:pPr>
              <w:pStyle w:val="Compact"/>
            </w:pPr>
            <w:r>
              <w:t>Агропромцифра</w:t>
            </w:r>
            <w:hyperlink r:id="rId53">
              <w:r>
                <w:rPr>
                  <w:rStyle w:val="af"/>
                </w:rPr>
                <w:t>[49]</w:t>
              </w:r>
            </w:hyperlink>
          </w:p>
        </w:tc>
        <w:tc>
          <w:tcPr>
            <w:tcW w:w="0" w:type="auto"/>
          </w:tcPr>
          <w:p w14:paraId="2A9EF739" w14:textId="77777777" w:rsidR="004F7CC1" w:rsidRDefault="004B2500" w:rsidP="00937333">
            <w:pPr>
              <w:pStyle w:val="Compact"/>
            </w:pPr>
            <w:r>
              <w:t>Единый поставщик Минсельхоза по ряду ГИС</w:t>
            </w:r>
          </w:p>
        </w:tc>
        <w:tc>
          <w:tcPr>
            <w:tcW w:w="0" w:type="auto"/>
          </w:tcPr>
          <w:p w14:paraId="2F7F0FAA" w14:textId="77777777" w:rsidR="004F7CC1" w:rsidRDefault="004B2500" w:rsidP="00937333">
            <w:pPr>
              <w:pStyle w:val="Compact"/>
            </w:pPr>
            <w:r>
              <w:t>GovTech</w:t>
            </w:r>
          </w:p>
        </w:tc>
        <w:tc>
          <w:tcPr>
            <w:tcW w:w="0" w:type="auto"/>
          </w:tcPr>
          <w:p w14:paraId="3888AAF3" w14:textId="77777777" w:rsidR="004F7CC1" w:rsidRDefault="004B2500" w:rsidP="00937333">
            <w:pPr>
              <w:pStyle w:val="Compact"/>
            </w:pPr>
            <w:r>
              <w:t>Развитие/эксплуатация гос‑инфосистем</w:t>
            </w:r>
          </w:p>
        </w:tc>
        <w:tc>
          <w:tcPr>
            <w:tcW w:w="0" w:type="auto"/>
          </w:tcPr>
          <w:p w14:paraId="6E12FCF9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697FCE59" w14:textId="77777777" w:rsidR="004F7CC1" w:rsidRDefault="004B2500" w:rsidP="00937333">
            <w:pPr>
              <w:pStyle w:val="Compact"/>
            </w:pPr>
            <w:r>
              <w:t xml:space="preserve">Создана в 2023 по директиве правительства; единый поставщик по ряду ГИС </w:t>
            </w:r>
            <w:hyperlink r:id="rId54">
              <w:r>
                <w:rPr>
                  <w:rStyle w:val="af"/>
                </w:rPr>
                <w:t>[50]</w:t>
              </w:r>
            </w:hyperlink>
          </w:p>
        </w:tc>
      </w:tr>
      <w:tr w:rsidR="004F7CC1" w14:paraId="2D87279F" w14:textId="77777777" w:rsidTr="00727DAD">
        <w:tc>
          <w:tcPr>
            <w:tcW w:w="0" w:type="auto"/>
          </w:tcPr>
          <w:p w14:paraId="39AF9173" w14:textId="77777777" w:rsidR="004F7CC1" w:rsidRDefault="004B2500" w:rsidP="00937333">
            <w:pPr>
              <w:pStyle w:val="Compact"/>
            </w:pPr>
            <w:r>
              <w:lastRenderedPageBreak/>
              <w:t>ИКАР</w:t>
            </w:r>
            <w:hyperlink r:id="rId55">
              <w:r>
                <w:rPr>
                  <w:rStyle w:val="af"/>
                </w:rPr>
                <w:t>[51]</w:t>
              </w:r>
            </w:hyperlink>
          </w:p>
        </w:tc>
        <w:tc>
          <w:tcPr>
            <w:tcW w:w="0" w:type="auto"/>
          </w:tcPr>
          <w:p w14:paraId="1F6BBC2D" w14:textId="77777777" w:rsidR="004F7CC1" w:rsidRDefault="004B2500" w:rsidP="00937333">
            <w:pPr>
              <w:pStyle w:val="Compact"/>
            </w:pPr>
            <w:r>
              <w:t>Аналитика агрорынков/консалтинг</w:t>
            </w:r>
          </w:p>
        </w:tc>
        <w:tc>
          <w:tcPr>
            <w:tcW w:w="0" w:type="auto"/>
          </w:tcPr>
          <w:p w14:paraId="031EC432" w14:textId="77777777" w:rsidR="004F7CC1" w:rsidRDefault="004B2500" w:rsidP="00937333">
            <w:pPr>
              <w:pStyle w:val="Compact"/>
            </w:pPr>
            <w:r>
              <w:t>Subscription/Consulting</w:t>
            </w:r>
          </w:p>
        </w:tc>
        <w:tc>
          <w:tcPr>
            <w:tcW w:w="0" w:type="auto"/>
          </w:tcPr>
          <w:p w14:paraId="4E596E55" w14:textId="77777777" w:rsidR="004F7CC1" w:rsidRDefault="004B2500" w:rsidP="00937333">
            <w:pPr>
              <w:pStyle w:val="Compact"/>
            </w:pPr>
            <w:r>
              <w:t>Аналитические продукты и консультации</w:t>
            </w:r>
          </w:p>
        </w:tc>
        <w:tc>
          <w:tcPr>
            <w:tcW w:w="0" w:type="auto"/>
          </w:tcPr>
          <w:p w14:paraId="57EA8740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5B5380F5" w14:textId="77777777" w:rsidR="004F7CC1" w:rsidRDefault="004B2500" w:rsidP="00937333">
            <w:pPr>
              <w:pStyle w:val="Compact"/>
            </w:pPr>
            <w:r>
              <w:t xml:space="preserve">Публичная линейка услуг (аналитика/прогнозы) </w:t>
            </w:r>
            <w:hyperlink r:id="rId56">
              <w:r>
                <w:rPr>
                  <w:rStyle w:val="af"/>
                </w:rPr>
                <w:t>[52]</w:t>
              </w:r>
            </w:hyperlink>
          </w:p>
        </w:tc>
      </w:tr>
      <w:tr w:rsidR="004F7CC1" w14:paraId="6AD48FD2" w14:textId="77777777" w:rsidTr="00727DAD">
        <w:tc>
          <w:tcPr>
            <w:tcW w:w="0" w:type="auto"/>
          </w:tcPr>
          <w:p w14:paraId="3507D8D4" w14:textId="77777777" w:rsidR="004F7CC1" w:rsidRDefault="004B2500" w:rsidP="00937333">
            <w:pPr>
              <w:pStyle w:val="Compact"/>
            </w:pPr>
            <w:r>
              <w:t>СовЭкон</w:t>
            </w:r>
            <w:hyperlink r:id="rId57">
              <w:r>
                <w:rPr>
                  <w:rStyle w:val="af"/>
                </w:rPr>
                <w:t>[53]</w:t>
              </w:r>
            </w:hyperlink>
          </w:p>
        </w:tc>
        <w:tc>
          <w:tcPr>
            <w:tcW w:w="0" w:type="auto"/>
          </w:tcPr>
          <w:p w14:paraId="0915FD3C" w14:textId="77777777" w:rsidR="004F7CC1" w:rsidRDefault="004B2500" w:rsidP="00937333">
            <w:pPr>
              <w:pStyle w:val="Compact"/>
            </w:pPr>
            <w:r>
              <w:t>Аналитика зе</w:t>
            </w:r>
            <w:r>
              <w:t>рна/масличных</w:t>
            </w:r>
          </w:p>
        </w:tc>
        <w:tc>
          <w:tcPr>
            <w:tcW w:w="0" w:type="auto"/>
          </w:tcPr>
          <w:p w14:paraId="2BA08D76" w14:textId="77777777" w:rsidR="004F7CC1" w:rsidRDefault="004B2500" w:rsidP="00937333">
            <w:pPr>
              <w:pStyle w:val="Compact"/>
            </w:pPr>
            <w:r>
              <w:t>Subscription/Consulting</w:t>
            </w:r>
          </w:p>
        </w:tc>
        <w:tc>
          <w:tcPr>
            <w:tcW w:w="0" w:type="auto"/>
          </w:tcPr>
          <w:p w14:paraId="495FB737" w14:textId="77777777" w:rsidR="004F7CC1" w:rsidRDefault="004B2500" w:rsidP="00937333">
            <w:pPr>
              <w:pStyle w:val="Compact"/>
            </w:pPr>
            <w:r>
              <w:t>Отчёты/прогнозы; узнаваемость на рынке</w:t>
            </w:r>
          </w:p>
        </w:tc>
        <w:tc>
          <w:tcPr>
            <w:tcW w:w="0" w:type="auto"/>
          </w:tcPr>
          <w:p w14:paraId="7804A087" w14:textId="77777777" w:rsidR="004F7CC1" w:rsidRDefault="004B2500" w:rsidP="00937333">
            <w:pPr>
              <w:pStyle w:val="Compact"/>
            </w:pPr>
            <w:r>
              <w:t>РФ/междунар.</w:t>
            </w:r>
          </w:p>
        </w:tc>
        <w:tc>
          <w:tcPr>
            <w:tcW w:w="0" w:type="auto"/>
          </w:tcPr>
          <w:p w14:paraId="648F5C4B" w14:textId="77777777" w:rsidR="004F7CC1" w:rsidRDefault="004B2500" w:rsidP="00937333">
            <w:pPr>
              <w:pStyle w:val="Compact"/>
            </w:pPr>
            <w:r>
              <w:t xml:space="preserve">Позиционирование как независимая аналитика, указание на клиентов из крупных медиа/агросектора </w:t>
            </w:r>
            <w:hyperlink r:id="rId58">
              <w:r>
                <w:rPr>
                  <w:rStyle w:val="af"/>
                </w:rPr>
                <w:t>[54]</w:t>
              </w:r>
            </w:hyperlink>
          </w:p>
        </w:tc>
      </w:tr>
      <w:tr w:rsidR="004F7CC1" w14:paraId="21DC6482" w14:textId="77777777" w:rsidTr="00727DAD">
        <w:tc>
          <w:tcPr>
            <w:tcW w:w="0" w:type="auto"/>
          </w:tcPr>
          <w:p w14:paraId="779E5EAD" w14:textId="77777777" w:rsidR="004F7CC1" w:rsidRDefault="004B2500" w:rsidP="00937333">
            <w:pPr>
              <w:pStyle w:val="Compact"/>
            </w:pPr>
            <w:r>
              <w:t>ПроЗерно</w:t>
            </w:r>
            <w:hyperlink r:id="rId59">
              <w:r>
                <w:rPr>
                  <w:rStyle w:val="af"/>
                </w:rPr>
                <w:t>[55]</w:t>
              </w:r>
            </w:hyperlink>
          </w:p>
        </w:tc>
        <w:tc>
          <w:tcPr>
            <w:tcW w:w="0" w:type="auto"/>
          </w:tcPr>
          <w:p w14:paraId="11A30890" w14:textId="77777777" w:rsidR="004F7CC1" w:rsidRDefault="004B2500" w:rsidP="00937333">
            <w:pPr>
              <w:pStyle w:val="Compact"/>
            </w:pPr>
            <w:r>
              <w:t>Аналитика зерновых/масличных, мониторинги</w:t>
            </w:r>
          </w:p>
        </w:tc>
        <w:tc>
          <w:tcPr>
            <w:tcW w:w="0" w:type="auto"/>
          </w:tcPr>
          <w:p w14:paraId="368C3D93" w14:textId="77777777" w:rsidR="004F7CC1" w:rsidRDefault="004B2500" w:rsidP="00937333">
            <w:pPr>
              <w:pStyle w:val="Compact"/>
            </w:pPr>
            <w:r>
              <w:t>Subscription</w:t>
            </w:r>
          </w:p>
        </w:tc>
        <w:tc>
          <w:tcPr>
            <w:tcW w:w="0" w:type="auto"/>
          </w:tcPr>
          <w:p w14:paraId="3D231242" w14:textId="77777777" w:rsidR="004F7CC1" w:rsidRDefault="004B2500" w:rsidP="00937333">
            <w:pPr>
              <w:pStyle w:val="Compact"/>
            </w:pPr>
            <w:r>
              <w:t>Подписка на “вести” и отчёты</w:t>
            </w:r>
          </w:p>
        </w:tc>
        <w:tc>
          <w:tcPr>
            <w:tcW w:w="0" w:type="auto"/>
          </w:tcPr>
          <w:p w14:paraId="0580505C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26979FDB" w14:textId="77777777" w:rsidR="004F7CC1" w:rsidRDefault="004B2500" w:rsidP="00937333">
            <w:pPr>
              <w:pStyle w:val="Compact"/>
            </w:pPr>
            <w:r>
              <w:t xml:space="preserve">Публичная подписка: </w:t>
            </w:r>
            <w:r>
              <w:rPr>
                <w:b/>
                <w:bCs/>
              </w:rPr>
              <w:t>с 2026 — 3000 руб/мес</w:t>
            </w:r>
            <w:r>
              <w:t xml:space="preserve"> (по описанию) </w:t>
            </w:r>
            <w:hyperlink r:id="rId60">
              <w:r>
                <w:rPr>
                  <w:rStyle w:val="af"/>
                </w:rPr>
                <w:t>[56]</w:t>
              </w:r>
            </w:hyperlink>
          </w:p>
        </w:tc>
      </w:tr>
      <w:tr w:rsidR="004F7CC1" w14:paraId="7C018BEC" w14:textId="77777777" w:rsidTr="00727DAD">
        <w:tc>
          <w:tcPr>
            <w:tcW w:w="0" w:type="auto"/>
          </w:tcPr>
          <w:p w14:paraId="1F08A1CD" w14:textId="77777777" w:rsidR="004F7CC1" w:rsidRDefault="004B2500" w:rsidP="00937333">
            <w:pPr>
              <w:pStyle w:val="Compact"/>
            </w:pPr>
            <w:r>
              <w:t>Русагротранс</w:t>
            </w:r>
            <w:hyperlink r:id="rId61">
              <w:r>
                <w:rPr>
                  <w:rStyle w:val="af"/>
                </w:rPr>
                <w:t>[57]</w:t>
              </w:r>
            </w:hyperlink>
          </w:p>
        </w:tc>
        <w:tc>
          <w:tcPr>
            <w:tcW w:w="0" w:type="auto"/>
          </w:tcPr>
          <w:p w14:paraId="2933EF65" w14:textId="77777777" w:rsidR="004F7CC1" w:rsidRDefault="004B2500" w:rsidP="00937333">
            <w:pPr>
              <w:pStyle w:val="Compact"/>
            </w:pPr>
            <w:r>
              <w:t>Аналитика экспорта + логистика зерна</w:t>
            </w:r>
          </w:p>
        </w:tc>
        <w:tc>
          <w:tcPr>
            <w:tcW w:w="0" w:type="auto"/>
          </w:tcPr>
          <w:p w14:paraId="4873B8D4" w14:textId="77777777" w:rsidR="004F7CC1" w:rsidRDefault="004B2500" w:rsidP="00937333">
            <w:pPr>
              <w:pStyle w:val="Compact"/>
            </w:pPr>
            <w:r>
              <w:t>Analytics+Infrastructure</w:t>
            </w:r>
          </w:p>
        </w:tc>
        <w:tc>
          <w:tcPr>
            <w:tcW w:w="0" w:type="auto"/>
          </w:tcPr>
          <w:p w14:paraId="1A866D44" w14:textId="77777777" w:rsidR="004F7CC1" w:rsidRDefault="004B2500" w:rsidP="00937333">
            <w:pPr>
              <w:pStyle w:val="Compact"/>
            </w:pPr>
            <w:r>
              <w:t>Прогнозы/аналитика рынка</w:t>
            </w:r>
          </w:p>
        </w:tc>
        <w:tc>
          <w:tcPr>
            <w:tcW w:w="0" w:type="auto"/>
          </w:tcPr>
          <w:p w14:paraId="321A91C9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0579BD2" w14:textId="77777777" w:rsidR="004F7CC1" w:rsidRDefault="004B2500" w:rsidP="00937333">
            <w:pPr>
              <w:pStyle w:val="Compact"/>
            </w:pPr>
            <w:r>
              <w:t xml:space="preserve">Публичные регулярные прогнозы экспорта и комментарии аналитцентра </w:t>
            </w:r>
            <w:hyperlink r:id="rId62">
              <w:r>
                <w:rPr>
                  <w:rStyle w:val="af"/>
                </w:rPr>
                <w:t>[58]</w:t>
              </w:r>
            </w:hyperlink>
          </w:p>
        </w:tc>
      </w:tr>
      <w:tr w:rsidR="004F7CC1" w14:paraId="2E5DADC8" w14:textId="77777777" w:rsidTr="00727DAD">
        <w:tc>
          <w:tcPr>
            <w:tcW w:w="0" w:type="auto"/>
          </w:tcPr>
          <w:p w14:paraId="6261C542" w14:textId="77777777" w:rsidR="004F7CC1" w:rsidRDefault="004B2500" w:rsidP="00937333">
            <w:pPr>
              <w:pStyle w:val="Compact"/>
            </w:pPr>
            <w:r>
              <w:t>Рексофт Консалтинг</w:t>
            </w:r>
            <w:hyperlink r:id="rId63">
              <w:r>
                <w:rPr>
                  <w:rStyle w:val="af"/>
                </w:rPr>
                <w:t>[59]</w:t>
              </w:r>
            </w:hyperlink>
          </w:p>
        </w:tc>
        <w:tc>
          <w:tcPr>
            <w:tcW w:w="0" w:type="auto"/>
          </w:tcPr>
          <w:p w14:paraId="5BD95DCD" w14:textId="77777777" w:rsidR="004F7CC1" w:rsidRDefault="004B2500" w:rsidP="00937333">
            <w:pPr>
              <w:pStyle w:val="Compact"/>
            </w:pPr>
            <w:r>
              <w:t>Стратегия/трансформация, центр компетенций АПК</w:t>
            </w:r>
          </w:p>
        </w:tc>
        <w:tc>
          <w:tcPr>
            <w:tcW w:w="0" w:type="auto"/>
          </w:tcPr>
          <w:p w14:paraId="3CF05FBC" w14:textId="77777777" w:rsidR="004F7CC1" w:rsidRDefault="004B2500" w:rsidP="00937333">
            <w:pPr>
              <w:pStyle w:val="Compact"/>
            </w:pPr>
            <w:r>
              <w:t>Consulting</w:t>
            </w:r>
          </w:p>
        </w:tc>
        <w:tc>
          <w:tcPr>
            <w:tcW w:w="0" w:type="auto"/>
          </w:tcPr>
          <w:p w14:paraId="6C95761A" w14:textId="77777777" w:rsidR="004F7CC1" w:rsidRDefault="004B2500" w:rsidP="00937333">
            <w:pPr>
              <w:pStyle w:val="Compact"/>
            </w:pPr>
            <w:r>
              <w:t>Стратегические и операционные проекты, в т.ч. цифровизация</w:t>
            </w:r>
          </w:p>
        </w:tc>
        <w:tc>
          <w:tcPr>
            <w:tcW w:w="0" w:type="auto"/>
          </w:tcPr>
          <w:p w14:paraId="3CE0B63C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13BC0021" w14:textId="77777777" w:rsidR="004F7CC1" w:rsidRDefault="004B2500" w:rsidP="00937333">
            <w:pPr>
              <w:pStyle w:val="Compact"/>
            </w:pPr>
            <w:r>
              <w:t xml:space="preserve">Объявлено создание центра компетенций в АПК и фокус направлений </w:t>
            </w:r>
            <w:hyperlink r:id="rId64">
              <w:r>
                <w:rPr>
                  <w:rStyle w:val="af"/>
                </w:rPr>
                <w:t>[60]</w:t>
              </w:r>
            </w:hyperlink>
          </w:p>
        </w:tc>
      </w:tr>
      <w:tr w:rsidR="004F7CC1" w14:paraId="6746C3D5" w14:textId="77777777" w:rsidTr="00727DAD">
        <w:tc>
          <w:tcPr>
            <w:tcW w:w="0" w:type="auto"/>
          </w:tcPr>
          <w:p w14:paraId="5AE0A98C" w14:textId="77777777" w:rsidR="004F7CC1" w:rsidRDefault="004B2500" w:rsidP="00937333">
            <w:pPr>
              <w:pStyle w:val="Compact"/>
            </w:pPr>
            <w:r>
              <w:t>Betaren</w:t>
            </w:r>
            <w:hyperlink r:id="rId65">
              <w:r>
                <w:rPr>
                  <w:rStyle w:val="af"/>
                </w:rPr>
                <w:t>[61]</w:t>
              </w:r>
            </w:hyperlink>
          </w:p>
        </w:tc>
        <w:tc>
          <w:tcPr>
            <w:tcW w:w="0" w:type="auto"/>
          </w:tcPr>
          <w:p w14:paraId="77D53C2B" w14:textId="77777777" w:rsidR="004F7CC1" w:rsidRDefault="004B2500" w:rsidP="00937333">
            <w:pPr>
              <w:pStyle w:val="Compact"/>
            </w:pPr>
            <w:r>
              <w:t>Агросопрово</w:t>
            </w:r>
            <w:r>
              <w:t>ждение + продукты защиты</w:t>
            </w:r>
          </w:p>
        </w:tc>
        <w:tc>
          <w:tcPr>
            <w:tcW w:w="0" w:type="auto"/>
          </w:tcPr>
          <w:p w14:paraId="4A72356E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1A78A7E3" w14:textId="77777777" w:rsidR="004F7CC1" w:rsidRDefault="004B2500" w:rsidP="00937333">
            <w:pPr>
              <w:pStyle w:val="Compact"/>
            </w:pPr>
            <w:r>
              <w:t>Технологическое агросопровождение</w:t>
            </w:r>
          </w:p>
        </w:tc>
        <w:tc>
          <w:tcPr>
            <w:tcW w:w="0" w:type="auto"/>
          </w:tcPr>
          <w:p w14:paraId="21CD6AA9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60819BE7" w14:textId="77777777" w:rsidR="004F7CC1" w:rsidRDefault="004B2500" w:rsidP="00937333">
            <w:pPr>
              <w:pStyle w:val="Compact"/>
            </w:pPr>
            <w:r>
              <w:t xml:space="preserve">Заявлено: </w:t>
            </w:r>
            <w:r>
              <w:rPr>
                <w:b/>
                <w:bCs/>
              </w:rPr>
              <w:t>300+ специалистов</w:t>
            </w:r>
            <w:r>
              <w:t xml:space="preserve">, </w:t>
            </w:r>
            <w:r>
              <w:rPr>
                <w:b/>
                <w:bCs/>
              </w:rPr>
              <w:t>5,3 млн га</w:t>
            </w:r>
            <w:r>
              <w:t xml:space="preserve"> под агросопровождением </w:t>
            </w:r>
            <w:hyperlink r:id="rId66">
              <w:r>
                <w:rPr>
                  <w:rStyle w:val="af"/>
                </w:rPr>
                <w:t>[62]</w:t>
              </w:r>
            </w:hyperlink>
          </w:p>
        </w:tc>
      </w:tr>
      <w:tr w:rsidR="004F7CC1" w14:paraId="30FD5186" w14:textId="77777777" w:rsidTr="00727DAD">
        <w:tc>
          <w:tcPr>
            <w:tcW w:w="0" w:type="auto"/>
          </w:tcPr>
          <w:p w14:paraId="20D3B732" w14:textId="77777777" w:rsidR="004F7CC1" w:rsidRDefault="004B2500" w:rsidP="00937333">
            <w:pPr>
              <w:pStyle w:val="Compact"/>
            </w:pPr>
            <w:r>
              <w:t>Август</w:t>
            </w:r>
            <w:hyperlink r:id="rId67">
              <w:r>
                <w:rPr>
                  <w:rStyle w:val="af"/>
                </w:rPr>
                <w:t>[63]</w:t>
              </w:r>
            </w:hyperlink>
          </w:p>
        </w:tc>
        <w:tc>
          <w:tcPr>
            <w:tcW w:w="0" w:type="auto"/>
          </w:tcPr>
          <w:p w14:paraId="7527B375" w14:textId="77777777" w:rsidR="004F7CC1" w:rsidRDefault="004B2500" w:rsidP="00937333">
            <w:pPr>
              <w:pStyle w:val="Compact"/>
            </w:pPr>
            <w:r>
              <w:t>СЗР + лаборатории/поддержка/контент</w:t>
            </w:r>
          </w:p>
        </w:tc>
        <w:tc>
          <w:tcPr>
            <w:tcW w:w="0" w:type="auto"/>
          </w:tcPr>
          <w:p w14:paraId="0F1C757C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51D3D1C4" w14:textId="77777777" w:rsidR="004F7CC1" w:rsidRDefault="004B2500" w:rsidP="00937333">
            <w:pPr>
              <w:pStyle w:val="Compact"/>
            </w:pPr>
            <w:r>
              <w:t>Препараты + “агросервисы” (лабы/консультации)</w:t>
            </w:r>
          </w:p>
        </w:tc>
        <w:tc>
          <w:tcPr>
            <w:tcW w:w="0" w:type="auto"/>
          </w:tcPr>
          <w:p w14:paraId="46231D20" w14:textId="77777777" w:rsidR="004F7CC1" w:rsidRDefault="004B2500" w:rsidP="00937333">
            <w:pPr>
              <w:pStyle w:val="Compact"/>
            </w:pPr>
            <w:r>
              <w:t>РФ/СНГ</w:t>
            </w:r>
          </w:p>
        </w:tc>
        <w:tc>
          <w:tcPr>
            <w:tcW w:w="0" w:type="auto"/>
          </w:tcPr>
          <w:p w14:paraId="4C21350F" w14:textId="77777777" w:rsidR="004F7CC1" w:rsidRDefault="004B2500" w:rsidP="00937333">
            <w:pPr>
              <w:pStyle w:val="Compact"/>
            </w:pPr>
            <w:r>
              <w:t xml:space="preserve">Продажи СЗР </w:t>
            </w:r>
            <w:r>
              <w:rPr>
                <w:b/>
                <w:bCs/>
              </w:rPr>
              <w:t>53 млрд руб (2024)</w:t>
            </w:r>
            <w:r>
              <w:t xml:space="preserve">; обработка препаратов на </w:t>
            </w:r>
            <w:r>
              <w:rPr>
                <w:b/>
                <w:bCs/>
              </w:rPr>
              <w:t>75 млн га</w:t>
            </w:r>
            <w:r>
              <w:t xml:space="preserve"> </w:t>
            </w:r>
            <w:r>
              <w:t xml:space="preserve">хотя бы раз за сезон (заявление) </w:t>
            </w:r>
            <w:hyperlink r:id="rId68">
              <w:r>
                <w:rPr>
                  <w:rStyle w:val="af"/>
                </w:rPr>
                <w:t>[64]</w:t>
              </w:r>
            </w:hyperlink>
          </w:p>
        </w:tc>
      </w:tr>
      <w:tr w:rsidR="004F7CC1" w14:paraId="3707527F" w14:textId="77777777" w:rsidTr="00727DAD">
        <w:tc>
          <w:tcPr>
            <w:tcW w:w="0" w:type="auto"/>
          </w:tcPr>
          <w:p w14:paraId="012D49B1" w14:textId="77777777" w:rsidR="004F7CC1" w:rsidRDefault="004B2500" w:rsidP="00937333">
            <w:pPr>
              <w:pStyle w:val="Compact"/>
            </w:pPr>
            <w:r>
              <w:lastRenderedPageBreak/>
              <w:t>ФосАгро</w:t>
            </w:r>
            <w:hyperlink r:id="rId69">
              <w:r>
                <w:rPr>
                  <w:rStyle w:val="af"/>
                </w:rPr>
                <w:t>[65]</w:t>
              </w:r>
            </w:hyperlink>
          </w:p>
        </w:tc>
        <w:tc>
          <w:tcPr>
            <w:tcW w:w="0" w:type="auto"/>
          </w:tcPr>
          <w:p w14:paraId="4170ADC5" w14:textId="77777777" w:rsidR="004F7CC1" w:rsidRDefault="004B2500" w:rsidP="00937333">
            <w:pPr>
              <w:pStyle w:val="Compact"/>
            </w:pPr>
            <w:r>
              <w:t>Удобрения + цифровые сервисы/семена</w:t>
            </w:r>
          </w:p>
        </w:tc>
        <w:tc>
          <w:tcPr>
            <w:tcW w:w="0" w:type="auto"/>
          </w:tcPr>
          <w:p w14:paraId="1AC72753" w14:textId="77777777" w:rsidR="004F7CC1" w:rsidRDefault="004B2500" w:rsidP="00937333">
            <w:pPr>
              <w:pStyle w:val="Compact"/>
            </w:pPr>
            <w:r>
              <w:t>Bundled/Ecosystem</w:t>
            </w:r>
          </w:p>
        </w:tc>
        <w:tc>
          <w:tcPr>
            <w:tcW w:w="0" w:type="auto"/>
          </w:tcPr>
          <w:p w14:paraId="653C6867" w14:textId="77777777" w:rsidR="004F7CC1" w:rsidRDefault="004B2500" w:rsidP="00937333">
            <w:pPr>
              <w:pStyle w:val="Compact"/>
            </w:pPr>
            <w:r>
              <w:t>Экосистема сервисов, агросопровождение</w:t>
            </w:r>
          </w:p>
        </w:tc>
        <w:tc>
          <w:tcPr>
            <w:tcW w:w="0" w:type="auto"/>
          </w:tcPr>
          <w:p w14:paraId="597E1BAC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55F870AC" w14:textId="77777777" w:rsidR="004F7CC1" w:rsidRDefault="004B2500" w:rsidP="00937333">
            <w:pPr>
              <w:pStyle w:val="Compact"/>
            </w:pPr>
            <w:r>
              <w:t xml:space="preserve">Публично заявлялись цифровые сервисы; выход в семена с агросервисами в 70+ регионах </w:t>
            </w:r>
            <w:hyperlink r:id="rId70">
              <w:r>
                <w:rPr>
                  <w:rStyle w:val="af"/>
                </w:rPr>
                <w:t>[66]</w:t>
              </w:r>
            </w:hyperlink>
          </w:p>
        </w:tc>
      </w:tr>
      <w:tr w:rsidR="004F7CC1" w14:paraId="17E64831" w14:textId="77777777" w:rsidTr="00727DAD">
        <w:tc>
          <w:tcPr>
            <w:tcW w:w="0" w:type="auto"/>
          </w:tcPr>
          <w:p w14:paraId="2EF4AE13" w14:textId="77777777" w:rsidR="004F7CC1" w:rsidRDefault="004B2500" w:rsidP="00937333">
            <w:pPr>
              <w:pStyle w:val="Compact"/>
            </w:pPr>
            <w:r>
              <w:t>Уралхим</w:t>
            </w:r>
            <w:hyperlink r:id="rId71">
              <w:r>
                <w:rPr>
                  <w:rStyle w:val="af"/>
                </w:rPr>
                <w:t>[67]</w:t>
              </w:r>
            </w:hyperlink>
          </w:p>
        </w:tc>
        <w:tc>
          <w:tcPr>
            <w:tcW w:w="0" w:type="auto"/>
          </w:tcPr>
          <w:p w14:paraId="7BC6E3DE" w14:textId="77777777" w:rsidR="004F7CC1" w:rsidRDefault="004B2500" w:rsidP="00937333">
            <w:pPr>
              <w:pStyle w:val="Compact"/>
            </w:pPr>
            <w:r>
              <w:t>Удобрения + агросервисы; цифровые активы</w:t>
            </w:r>
          </w:p>
        </w:tc>
        <w:tc>
          <w:tcPr>
            <w:tcW w:w="0" w:type="auto"/>
          </w:tcPr>
          <w:p w14:paraId="1820BB1B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3AB6AD3C" w14:textId="77777777" w:rsidR="004F7CC1" w:rsidRDefault="004B2500" w:rsidP="00937333">
            <w:pPr>
              <w:pStyle w:val="Compact"/>
            </w:pPr>
            <w:r>
              <w:t>Агролаборатория/сервисы + цифровизация</w:t>
            </w:r>
          </w:p>
        </w:tc>
        <w:tc>
          <w:tcPr>
            <w:tcW w:w="0" w:type="auto"/>
          </w:tcPr>
          <w:p w14:paraId="0D20BA01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3B8C7EB9" w14:textId="77777777" w:rsidR="004F7CC1" w:rsidRDefault="004B2500" w:rsidP="00937333">
            <w:pPr>
              <w:pStyle w:val="Compact"/>
            </w:pPr>
            <w:r>
              <w:t xml:space="preserve">Публичные “Сервисы” (агролаборатория и др.) и связь с цифровой платформой </w:t>
            </w:r>
            <w:hyperlink r:id="rId72">
              <w:r>
                <w:rPr>
                  <w:rStyle w:val="af"/>
                </w:rPr>
                <w:t>[68]</w:t>
              </w:r>
            </w:hyperlink>
          </w:p>
        </w:tc>
      </w:tr>
      <w:tr w:rsidR="004F7CC1" w14:paraId="5E8933B1" w14:textId="77777777" w:rsidTr="00727DAD">
        <w:tc>
          <w:tcPr>
            <w:tcW w:w="0" w:type="auto"/>
          </w:tcPr>
          <w:p w14:paraId="786C3020" w14:textId="77777777" w:rsidR="004F7CC1" w:rsidRDefault="004B2500" w:rsidP="00937333">
            <w:pPr>
              <w:pStyle w:val="Compact"/>
            </w:pPr>
            <w:r>
              <w:t>ЕвроХим</w:t>
            </w:r>
            <w:hyperlink r:id="rId73">
              <w:r>
                <w:rPr>
                  <w:rStyle w:val="af"/>
                </w:rPr>
                <w:t>[69]</w:t>
              </w:r>
            </w:hyperlink>
          </w:p>
        </w:tc>
        <w:tc>
          <w:tcPr>
            <w:tcW w:w="0" w:type="auto"/>
          </w:tcPr>
          <w:p w14:paraId="697F41E5" w14:textId="77777777" w:rsidR="004F7CC1" w:rsidRDefault="004B2500" w:rsidP="00937333">
            <w:pPr>
              <w:pStyle w:val="Compact"/>
            </w:pPr>
            <w:r>
              <w:t>Удобрения + агроконсультирование/обучение</w:t>
            </w:r>
          </w:p>
        </w:tc>
        <w:tc>
          <w:tcPr>
            <w:tcW w:w="0" w:type="auto"/>
          </w:tcPr>
          <w:p w14:paraId="520FDB36" w14:textId="77777777" w:rsidR="004F7CC1" w:rsidRDefault="004B2500" w:rsidP="00937333">
            <w:pPr>
              <w:pStyle w:val="Compact"/>
            </w:pPr>
            <w:r>
              <w:t>Bundled</w:t>
            </w:r>
          </w:p>
        </w:tc>
        <w:tc>
          <w:tcPr>
            <w:tcW w:w="0" w:type="auto"/>
          </w:tcPr>
          <w:p w14:paraId="45598B78" w14:textId="77777777" w:rsidR="004F7CC1" w:rsidRDefault="004B2500" w:rsidP="00937333">
            <w:pPr>
              <w:pStyle w:val="Compact"/>
            </w:pPr>
            <w:r>
              <w:t>Вебинары/консультации, агрохимслужба</w:t>
            </w:r>
          </w:p>
        </w:tc>
        <w:tc>
          <w:tcPr>
            <w:tcW w:w="0" w:type="auto"/>
          </w:tcPr>
          <w:p w14:paraId="1748672B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FAA97AA" w14:textId="77777777" w:rsidR="004F7CC1" w:rsidRDefault="004B2500" w:rsidP="00937333">
            <w:pPr>
              <w:pStyle w:val="Compact"/>
            </w:pPr>
            <w:r>
              <w:t xml:space="preserve">Публичные программы вебинаров и консультаций для аграриев </w:t>
            </w:r>
            <w:hyperlink r:id="rId74">
              <w:r>
                <w:rPr>
                  <w:rStyle w:val="af"/>
                </w:rPr>
                <w:t>[70]</w:t>
              </w:r>
            </w:hyperlink>
          </w:p>
        </w:tc>
      </w:tr>
      <w:tr w:rsidR="004F7CC1" w14:paraId="2E3C25BB" w14:textId="77777777" w:rsidTr="00727DAD">
        <w:tc>
          <w:tcPr>
            <w:tcW w:w="0" w:type="auto"/>
          </w:tcPr>
          <w:p w14:paraId="5090EC76" w14:textId="77777777" w:rsidR="004F7CC1" w:rsidRDefault="004B2500" w:rsidP="00937333">
            <w:pPr>
              <w:pStyle w:val="Compact"/>
            </w:pPr>
            <w:r>
              <w:t>Агрохолдинг «СТЕПЬ»</w:t>
            </w:r>
            <w:hyperlink r:id="rId75">
              <w:r>
                <w:rPr>
                  <w:rStyle w:val="af"/>
                </w:rPr>
                <w:t>[71]</w:t>
              </w:r>
            </w:hyperlink>
          </w:p>
        </w:tc>
        <w:tc>
          <w:tcPr>
            <w:tcW w:w="0" w:type="auto"/>
          </w:tcPr>
          <w:p w14:paraId="62CC3891" w14:textId="77777777" w:rsidR="004F7CC1" w:rsidRDefault="004B2500" w:rsidP="00937333">
            <w:pPr>
              <w:pStyle w:val="Compact"/>
            </w:pPr>
            <w:r>
              <w:t>Внутренний agronomic OS/цифровые двойники</w:t>
            </w:r>
          </w:p>
        </w:tc>
        <w:tc>
          <w:tcPr>
            <w:tcW w:w="0" w:type="auto"/>
          </w:tcPr>
          <w:p w14:paraId="4FA2FA60" w14:textId="77777777" w:rsidR="004F7CC1" w:rsidRDefault="004B2500" w:rsidP="00937333">
            <w:pPr>
              <w:pStyle w:val="Compact"/>
            </w:pPr>
            <w:r>
              <w:t>In‑house (потенц. внешн.)</w:t>
            </w:r>
          </w:p>
        </w:tc>
        <w:tc>
          <w:tcPr>
            <w:tcW w:w="0" w:type="auto"/>
          </w:tcPr>
          <w:p w14:paraId="3A6C1DB3" w14:textId="77777777" w:rsidR="004F7CC1" w:rsidRDefault="004B2500" w:rsidP="00937333">
            <w:pPr>
              <w:pStyle w:val="Compact"/>
            </w:pPr>
            <w:r>
              <w:t>Планирование урожая/маржинальности, цифровой контур исполнения</w:t>
            </w:r>
          </w:p>
        </w:tc>
        <w:tc>
          <w:tcPr>
            <w:tcW w:w="0" w:type="auto"/>
          </w:tcPr>
          <w:p w14:paraId="60BC3A49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3014EFB1" w14:textId="77777777" w:rsidR="004F7CC1" w:rsidRDefault="004B2500" w:rsidP="00937333">
            <w:pPr>
              <w:pStyle w:val="Compact"/>
            </w:pPr>
            <w:r>
              <w:t xml:space="preserve">Публично: цифровые двойники, использование “История поля”, оптимизация по маржинальности </w:t>
            </w:r>
            <w:hyperlink r:id="rId76">
              <w:r>
                <w:rPr>
                  <w:rStyle w:val="af"/>
                </w:rPr>
                <w:t>[72]</w:t>
              </w:r>
            </w:hyperlink>
          </w:p>
        </w:tc>
      </w:tr>
      <w:tr w:rsidR="004F7CC1" w14:paraId="12B29220" w14:textId="77777777" w:rsidTr="00727DAD">
        <w:tc>
          <w:tcPr>
            <w:tcW w:w="0" w:type="auto"/>
          </w:tcPr>
          <w:p w14:paraId="548034E6" w14:textId="77777777" w:rsidR="004F7CC1" w:rsidRDefault="004B2500" w:rsidP="00937333">
            <w:pPr>
              <w:pStyle w:val="Compact"/>
            </w:pPr>
            <w:r>
              <w:t>ЭкоНива-АПК Холдинг</w:t>
            </w:r>
            <w:hyperlink r:id="rId77">
              <w:r>
                <w:rPr>
                  <w:rStyle w:val="af"/>
                </w:rPr>
                <w:t>[73]</w:t>
              </w:r>
            </w:hyperlink>
          </w:p>
        </w:tc>
        <w:tc>
          <w:tcPr>
            <w:tcW w:w="0" w:type="auto"/>
          </w:tcPr>
          <w:p w14:paraId="557A3DB6" w14:textId="77777777" w:rsidR="004F7CC1" w:rsidRDefault="004B2500" w:rsidP="00937333">
            <w:pPr>
              <w:pStyle w:val="Compact"/>
            </w:pPr>
            <w:r>
              <w:t>С</w:t>
            </w:r>
            <w:r>
              <w:t>обственное ПО для полей/кормов, интеграции с 1С</w:t>
            </w:r>
          </w:p>
        </w:tc>
        <w:tc>
          <w:tcPr>
            <w:tcW w:w="0" w:type="auto"/>
          </w:tcPr>
          <w:p w14:paraId="4D9E4702" w14:textId="77777777" w:rsidR="004F7CC1" w:rsidRDefault="004B2500" w:rsidP="00937333">
            <w:pPr>
              <w:pStyle w:val="Compact"/>
            </w:pPr>
            <w:r>
              <w:t>In‑house</w:t>
            </w:r>
          </w:p>
        </w:tc>
        <w:tc>
          <w:tcPr>
            <w:tcW w:w="0" w:type="auto"/>
          </w:tcPr>
          <w:p w14:paraId="4C16F40A" w14:textId="77777777" w:rsidR="004F7CC1" w:rsidRDefault="004B2500" w:rsidP="00937333">
            <w:pPr>
              <w:pStyle w:val="Compact"/>
            </w:pPr>
            <w:r>
              <w:t>Управление оперативными данными по полям</w:t>
            </w:r>
          </w:p>
        </w:tc>
        <w:tc>
          <w:tcPr>
            <w:tcW w:w="0" w:type="auto"/>
          </w:tcPr>
          <w:p w14:paraId="279CF515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B72EB1D" w14:textId="77777777" w:rsidR="004F7CC1" w:rsidRDefault="004B2500" w:rsidP="00937333">
            <w:pPr>
              <w:pStyle w:val="Compact"/>
            </w:pPr>
            <w:r>
              <w:t xml:space="preserve">Интеграция собственного ПО EkoCrop с 1С; публичные сообщения о цифровизации </w:t>
            </w:r>
            <w:hyperlink r:id="rId78">
              <w:r>
                <w:rPr>
                  <w:rStyle w:val="af"/>
                </w:rPr>
                <w:t>[74]</w:t>
              </w:r>
            </w:hyperlink>
          </w:p>
        </w:tc>
      </w:tr>
      <w:tr w:rsidR="004F7CC1" w14:paraId="02A81BEC" w14:textId="77777777" w:rsidTr="00727DAD">
        <w:tc>
          <w:tcPr>
            <w:tcW w:w="0" w:type="auto"/>
          </w:tcPr>
          <w:p w14:paraId="679CA040" w14:textId="77777777" w:rsidR="004F7CC1" w:rsidRDefault="004B2500" w:rsidP="00937333">
            <w:pPr>
              <w:pStyle w:val="Compact"/>
            </w:pPr>
            <w:r>
              <w:t>Русагро</w:t>
            </w:r>
            <w:hyperlink r:id="rId79">
              <w:r>
                <w:rPr>
                  <w:rStyle w:val="af"/>
                </w:rPr>
                <w:t>[75]</w:t>
              </w:r>
            </w:hyperlink>
          </w:p>
        </w:tc>
        <w:tc>
          <w:tcPr>
            <w:tcW w:w="0" w:type="auto"/>
          </w:tcPr>
          <w:p w14:paraId="7EBCB427" w14:textId="77777777" w:rsidR="004F7CC1" w:rsidRDefault="004B2500" w:rsidP="00937333">
            <w:pPr>
              <w:pStyle w:val="Compact"/>
            </w:pPr>
            <w:r>
              <w:t>Импортозамещение системы управления растениеводством</w:t>
            </w:r>
          </w:p>
        </w:tc>
        <w:tc>
          <w:tcPr>
            <w:tcW w:w="0" w:type="auto"/>
          </w:tcPr>
          <w:p w14:paraId="28583481" w14:textId="77777777" w:rsidR="004F7CC1" w:rsidRDefault="004B2500" w:rsidP="00937333">
            <w:pPr>
              <w:pStyle w:val="Compact"/>
            </w:pPr>
            <w:r>
              <w:t>In‑house (че</w:t>
            </w:r>
            <w:r>
              <w:t>рез партнёров)</w:t>
            </w:r>
          </w:p>
        </w:tc>
        <w:tc>
          <w:tcPr>
            <w:tcW w:w="0" w:type="auto"/>
          </w:tcPr>
          <w:p w14:paraId="5AE307E9" w14:textId="77777777" w:rsidR="004F7CC1" w:rsidRDefault="004B2500" w:rsidP="00937333">
            <w:pPr>
              <w:pStyle w:val="Compact"/>
            </w:pPr>
            <w:r>
              <w:t>Переход на отечественный сервис управления</w:t>
            </w:r>
          </w:p>
        </w:tc>
        <w:tc>
          <w:tcPr>
            <w:tcW w:w="0" w:type="auto"/>
          </w:tcPr>
          <w:p w14:paraId="52B367AF" w14:textId="77777777" w:rsidR="004F7CC1" w:rsidRDefault="004B2500" w:rsidP="00937333">
            <w:pPr>
              <w:pStyle w:val="Compact"/>
            </w:pPr>
            <w:r>
              <w:t>РФ</w:t>
            </w:r>
          </w:p>
        </w:tc>
        <w:tc>
          <w:tcPr>
            <w:tcW w:w="0" w:type="auto"/>
          </w:tcPr>
          <w:p w14:paraId="479D8FF2" w14:textId="77777777" w:rsidR="004F7CC1" w:rsidRDefault="004B2500" w:rsidP="00937333">
            <w:pPr>
              <w:pStyle w:val="Compact"/>
            </w:pPr>
            <w:r>
              <w:t xml:space="preserve">Проект внедрения “История поля” с бесшовным переходом; участие сотен сотрудников </w:t>
            </w:r>
            <w:hyperlink r:id="rId80">
              <w:r>
                <w:rPr>
                  <w:rStyle w:val="af"/>
                </w:rPr>
                <w:t>[76]</w:t>
              </w:r>
            </w:hyperlink>
          </w:p>
        </w:tc>
      </w:tr>
    </w:tbl>
    <w:p w14:paraId="0643DA85" w14:textId="77777777" w:rsidR="004F7CC1" w:rsidRDefault="004B2500" w:rsidP="00937333">
      <w:pPr>
        <w:pStyle w:val="3"/>
      </w:pPr>
      <w:bookmarkStart w:id="12" w:name="Xa2ccb68a62af529618c9ef85809ad1fabc509e6"/>
      <w:bookmarkEnd w:id="11"/>
      <w:r>
        <w:lastRenderedPageBreak/>
        <w:t>Визуальное представление сегмента “цифровые платформы” (ориентир)</w:t>
      </w:r>
    </w:p>
    <w:p w14:paraId="7422D31E" w14:textId="77777777" w:rsidR="004F7CC1" w:rsidRDefault="004B2500" w:rsidP="00937333">
      <w:pPr>
        <w:pStyle w:val="2"/>
      </w:pPr>
      <w:bookmarkStart w:id="13" w:name="X514e21d2396f22bd2f773a89d67afce7d794512"/>
      <w:bookmarkEnd w:id="9"/>
      <w:bookmarkEnd w:id="12"/>
      <w:r>
        <w:t>Глубокий анализ ключевых конкурентов и оценка угрозы для RAI</w:t>
      </w:r>
    </w:p>
    <w:p w14:paraId="770A1C93" w14:textId="77777777" w:rsidR="004F7CC1" w:rsidRDefault="004B2500" w:rsidP="00937333">
      <w:pPr>
        <w:pStyle w:val="FirstParagraph"/>
      </w:pPr>
      <w:r>
        <w:t>Ниже — разбор десяти наиболее “опасных” для модели RAI игроков. Критерий опасности: способность закрыть минимум три элемента из “проект урожая → контроль исполнения → участие в экономике”, а также наличие канала масштабирования на сотни хозяйств.</w:t>
      </w:r>
    </w:p>
    <w:p w14:paraId="59F719AE" w14:textId="77777777" w:rsidR="004F7CC1" w:rsidRDefault="004B2500" w:rsidP="00937333">
      <w:pPr>
        <w:pStyle w:val="aa"/>
      </w:pPr>
      <w:r>
        <w:t>Шкала угр</w:t>
      </w:r>
      <w:r>
        <w:t xml:space="preserve">озы: </w:t>
      </w:r>
      <w:r>
        <w:rPr>
          <w:b/>
          <w:bCs/>
        </w:rPr>
        <w:t>низкая / средняя / высокая</w:t>
      </w:r>
      <w:r>
        <w:br/>
        <w:t>(без привязки к вероятности “вытеснения”; речь о вероятности конкурировать за одного и того же клиента и P&amp;L от его результата).</w:t>
      </w:r>
    </w:p>
    <w:p w14:paraId="77A0FFCD" w14:textId="77777777" w:rsidR="004F7CC1" w:rsidRDefault="004B2500" w:rsidP="00937333">
      <w:pPr>
        <w:pStyle w:val="3"/>
      </w:pPr>
      <w:bookmarkStart w:id="14" w:name="агросигнал"/>
      <w:r>
        <w:t>АгроСигнал</w:t>
      </w:r>
    </w:p>
    <w:p w14:paraId="76824245" w14:textId="77777777" w:rsidR="004F7CC1" w:rsidRDefault="004B2500" w:rsidP="00937333">
      <w:pPr>
        <w:pStyle w:val="FirstParagraph"/>
      </w:pPr>
      <w:r>
        <w:rPr>
          <w:b/>
          <w:bCs/>
        </w:rPr>
        <w:t>Бизнес‑модель.</w:t>
      </w:r>
      <w:r>
        <w:t xml:space="preserve"> Основа — цифровая платформа управления агрооперациями с модулями (учё</w:t>
      </w:r>
      <w:r>
        <w:t xml:space="preserve">т работ, мониторинг техники, планирование, скаутинг и т.д.), монетизация через подписку/внедрение/интеграции. Позиционируется как единая платформа “от планирования до учёта”. </w:t>
      </w:r>
      <w:hyperlink r:id="rId81">
        <w:r>
          <w:rPr>
            <w:rStyle w:val="af"/>
          </w:rPr>
          <w:t>[77]</w:t>
        </w:r>
      </w:hyperlink>
    </w:p>
    <w:p w14:paraId="7E35595C" w14:textId="77777777" w:rsidR="004F7CC1" w:rsidRDefault="004B2500" w:rsidP="00937333">
      <w:pPr>
        <w:pStyle w:val="a0"/>
      </w:pPr>
      <w:r>
        <w:rPr>
          <w:b/>
          <w:bCs/>
        </w:rPr>
        <w:t>Услуги и продуктовый объём.</w:t>
      </w:r>
      <w:r>
        <w:t xml:space="preserve"> Публично описаны модули план‑факт учёта, мониторинга, аналитики; есть материалы о лабораторных сервисах в связке с производителем удобрений и акцент на IoT‑данные. </w:t>
      </w:r>
      <w:hyperlink r:id="rId82">
        <w:r>
          <w:rPr>
            <w:rStyle w:val="af"/>
          </w:rPr>
          <w:t>[78]</w:t>
        </w:r>
      </w:hyperlink>
    </w:p>
    <w:p w14:paraId="5FB207D8" w14:textId="77777777" w:rsidR="004F7CC1" w:rsidRDefault="004B2500" w:rsidP="00937333">
      <w:pPr>
        <w:pStyle w:val="a0"/>
      </w:pPr>
      <w:r>
        <w:rPr>
          <w:b/>
          <w:bCs/>
        </w:rPr>
        <w:t>Клиенты/масштаб.</w:t>
      </w:r>
      <w:r>
        <w:t xml:space="preserve"> В корпоративных коммуникациях группы производителя удобрений упоминался масштаб порядка </w:t>
      </w:r>
      <w:r>
        <w:rPr>
          <w:b/>
          <w:bCs/>
        </w:rPr>
        <w:t>8,5 млн га</w:t>
      </w:r>
      <w:r>
        <w:t xml:space="preserve"> (как доля от всех сельхозугодий) под управлением платформы. </w:t>
      </w:r>
      <w:hyperlink r:id="rId83">
        <w:r>
          <w:rPr>
            <w:rStyle w:val="af"/>
          </w:rPr>
          <w:t>[79]</w:t>
        </w:r>
      </w:hyperlink>
    </w:p>
    <w:p w14:paraId="4BE3D930" w14:textId="77777777" w:rsidR="004F7CC1" w:rsidRDefault="004B2500" w:rsidP="00937333">
      <w:pPr>
        <w:pStyle w:val="a0"/>
      </w:pPr>
      <w:r>
        <w:rPr>
          <w:b/>
          <w:bCs/>
        </w:rPr>
        <w:t>Технологичность.</w:t>
      </w:r>
      <w:r>
        <w:t xml:space="preserve"> Сильная сторона — инженерный контур данных (датчики, телематика) и закрытие операционного контроля. Это ближе всего к “контролю исполнения”, который</w:t>
      </w:r>
      <w:r>
        <w:t xml:space="preserve"> важен RAI. </w:t>
      </w:r>
      <w:hyperlink r:id="rId84">
        <w:r>
          <w:rPr>
            <w:rStyle w:val="af"/>
          </w:rPr>
          <w:t>[22]</w:t>
        </w:r>
      </w:hyperlink>
    </w:p>
    <w:p w14:paraId="7F0FD99B" w14:textId="77777777" w:rsidR="004F7CC1" w:rsidRDefault="004B2500" w:rsidP="00937333">
      <w:pPr>
        <w:pStyle w:val="a0"/>
      </w:pPr>
      <w:r>
        <w:rPr>
          <w:b/>
          <w:bCs/>
        </w:rPr>
        <w:t>Сильные стороны.</w:t>
      </w:r>
      <w:r>
        <w:br/>
        <w:t xml:space="preserve">- Масштаб внедрений и “встроенность” в процессы хозяйств. </w:t>
      </w:r>
      <w:hyperlink r:id="rId85">
        <w:r>
          <w:rPr>
            <w:rStyle w:val="af"/>
          </w:rPr>
          <w:t>[80]</w:t>
        </w:r>
      </w:hyperlink>
      <w:r>
        <w:br/>
        <w:t xml:space="preserve">- Потенциальное усиление каналом удобренческого холдинга (доступ к клиентской базе, агросервисы). </w:t>
      </w:r>
      <w:hyperlink r:id="rId86">
        <w:r>
          <w:rPr>
            <w:rStyle w:val="af"/>
          </w:rPr>
          <w:t>[68]</w:t>
        </w:r>
      </w:hyperlink>
    </w:p>
    <w:p w14:paraId="1E1C00FA" w14:textId="77777777" w:rsidR="004F7CC1" w:rsidRDefault="004B2500" w:rsidP="00937333">
      <w:pPr>
        <w:pStyle w:val="a0"/>
      </w:pPr>
      <w:r>
        <w:rPr>
          <w:b/>
          <w:bCs/>
        </w:rPr>
        <w:t>Слабые стороны.</w:t>
      </w:r>
      <w:r>
        <w:br/>
        <w:t>- Модель в первую очередь продаёт “цифровой контроль и учёт”, а</w:t>
      </w:r>
      <w:r>
        <w:t xml:space="preserve"> не гарантированный финансовый результат; эффект зависит от зрелости клиента. </w:t>
      </w:r>
      <w:hyperlink r:id="rId87">
        <w:r>
          <w:rPr>
            <w:rStyle w:val="af"/>
          </w:rPr>
          <w:t>[77]</w:t>
        </w:r>
      </w:hyperlink>
      <w:r>
        <w:br/>
        <w:t>- Риск восприниматься как “ИТ‑система”, а не как “агрооператор”; для контракта на</w:t>
      </w:r>
      <w:r>
        <w:t xml:space="preserve"> урожай нужны орг‑ и юр‑надстройки.</w:t>
      </w:r>
    </w:p>
    <w:p w14:paraId="335E3F6D" w14:textId="77777777" w:rsidR="004F7CC1" w:rsidRDefault="004B2500" w:rsidP="00937333">
      <w:pPr>
        <w:pStyle w:val="a0"/>
      </w:pPr>
      <w:r>
        <w:rPr>
          <w:b/>
          <w:bCs/>
        </w:rPr>
        <w:t>Угроза для RAI: высокая.</w:t>
      </w:r>
      <w:r>
        <w:t xml:space="preserve"> Это один из немногих игроков, который уже “сидит” в операционном контуре и потенциально способен достроить экономическую и контрактную модель через партнёрства (банки/страхование/входы) быстрее р</w:t>
      </w:r>
      <w:r>
        <w:t>ынка.</w:t>
      </w:r>
    </w:p>
    <w:p w14:paraId="41B412D0" w14:textId="77777777" w:rsidR="004F7CC1" w:rsidRDefault="004B2500" w:rsidP="00937333">
      <w:pPr>
        <w:pStyle w:val="3"/>
      </w:pPr>
      <w:bookmarkStart w:id="15" w:name="геомир-история-поля-ассистагро"/>
      <w:bookmarkEnd w:id="14"/>
      <w:r>
        <w:t>Геомир / “История поля” / “АссистАгро”</w:t>
      </w:r>
    </w:p>
    <w:p w14:paraId="344283B7" w14:textId="77777777" w:rsidR="004F7CC1" w:rsidRDefault="004B2500" w:rsidP="00937333">
      <w:pPr>
        <w:pStyle w:val="FirstParagraph"/>
      </w:pPr>
      <w:r>
        <w:rPr>
          <w:b/>
          <w:bCs/>
        </w:rPr>
        <w:t>Бизнес‑модель.</w:t>
      </w:r>
      <w:r>
        <w:t xml:space="preserve"> Платформенный игрок с историей в агротехнологиях; развитие от учёта сельхозработ к единой цифровой платформе управления агропроизводством (ребрендинг “История поля” → “АссистАгро”). </w:t>
      </w:r>
      <w:hyperlink r:id="rId88">
        <w:r>
          <w:rPr>
            <w:rStyle w:val="af"/>
          </w:rPr>
          <w:t>[81]</w:t>
        </w:r>
      </w:hyperlink>
    </w:p>
    <w:p w14:paraId="76C3C843" w14:textId="77777777" w:rsidR="004F7CC1" w:rsidRDefault="004B2500" w:rsidP="00937333">
      <w:pPr>
        <w:pStyle w:val="a0"/>
      </w:pPr>
      <w:r>
        <w:rPr>
          <w:b/>
          <w:bCs/>
        </w:rPr>
        <w:t>Услуги.</w:t>
      </w:r>
      <w:r>
        <w:t xml:space="preserve"> Описывается полный цикл: планирование/контроль работ, техника, электронные журналы и аналитика. </w:t>
      </w:r>
      <w:hyperlink r:id="rId89">
        <w:r>
          <w:rPr>
            <w:rStyle w:val="af"/>
          </w:rPr>
          <w:t>[82]</w:t>
        </w:r>
      </w:hyperlink>
    </w:p>
    <w:p w14:paraId="4FE6A8CD" w14:textId="77777777" w:rsidR="004F7CC1" w:rsidRDefault="004B2500" w:rsidP="00937333">
      <w:pPr>
        <w:pStyle w:val="a0"/>
      </w:pPr>
      <w:r>
        <w:rPr>
          <w:b/>
          <w:bCs/>
        </w:rPr>
        <w:lastRenderedPageBreak/>
        <w:t>Клиенты/внедрение.</w:t>
      </w:r>
      <w:r>
        <w:t xml:space="preserve"> Имеются признаки присутствия в крупных структурах и участие в проектах импортозамещения на уровне крупного агрохолдинга, где сервис стал базой для замены зарубежной системы управления рас</w:t>
      </w:r>
      <w:r>
        <w:t xml:space="preserve">тениеводством. </w:t>
      </w:r>
      <w:hyperlink r:id="rId90">
        <w:r>
          <w:rPr>
            <w:rStyle w:val="af"/>
          </w:rPr>
          <w:t>[83]</w:t>
        </w:r>
      </w:hyperlink>
    </w:p>
    <w:p w14:paraId="5EE6A10E" w14:textId="77777777" w:rsidR="004F7CC1" w:rsidRDefault="004B2500" w:rsidP="00937333">
      <w:pPr>
        <w:pStyle w:val="a0"/>
      </w:pPr>
      <w:r>
        <w:rPr>
          <w:b/>
          <w:bCs/>
        </w:rPr>
        <w:t>Сильные стороны.</w:t>
      </w:r>
      <w:r>
        <w:br/>
        <w:t xml:space="preserve">- Доказанная пригодность для крупных организаций (интеграции, сложные процессы). </w:t>
      </w:r>
      <w:hyperlink r:id="rId91">
        <w:r>
          <w:rPr>
            <w:rStyle w:val="af"/>
          </w:rPr>
          <w:t>[84]</w:t>
        </w:r>
      </w:hyperlink>
      <w:r>
        <w:br/>
        <w:t xml:space="preserve">- Позиционирование как единая платформа управления, потенциальное использование AI/Big Data (по заявлению о переходе к платформе на основе AI и big data). </w:t>
      </w:r>
      <w:hyperlink r:id="rId92">
        <w:r>
          <w:rPr>
            <w:rStyle w:val="af"/>
          </w:rPr>
          <w:t>[85]</w:t>
        </w:r>
      </w:hyperlink>
    </w:p>
    <w:p w14:paraId="50BD7518" w14:textId="77777777" w:rsidR="004F7CC1" w:rsidRDefault="004B2500" w:rsidP="00937333">
      <w:pPr>
        <w:pStyle w:val="a0"/>
      </w:pPr>
      <w:r>
        <w:rPr>
          <w:b/>
          <w:bCs/>
        </w:rPr>
        <w:t>Слабые стороны.</w:t>
      </w:r>
      <w:r>
        <w:br/>
        <w:t>- Риск “проектного” внедрения (долгая кастомизация), что затрудняет масштабирование на 500+ разнородных хозяйств без стандартизации “техкарта‑контракт”.</w:t>
      </w:r>
      <w:r>
        <w:br/>
        <w:t>- Ос</w:t>
      </w:r>
      <w:r>
        <w:t>новная ценность — цифровой контроль и данные; участие в результате для клиента не встроено по умолчанию.</w:t>
      </w:r>
    </w:p>
    <w:p w14:paraId="0F41FFD9" w14:textId="77777777" w:rsidR="004F7CC1" w:rsidRDefault="004B2500" w:rsidP="00937333">
      <w:pPr>
        <w:pStyle w:val="a0"/>
      </w:pPr>
      <w:r>
        <w:rPr>
          <w:b/>
          <w:bCs/>
        </w:rPr>
        <w:t>Угроза для RAI: высокая.</w:t>
      </w:r>
      <w:r>
        <w:t xml:space="preserve"> Наличие траектории развития в “операционную платформу”, опыт с крупными холдингами и подтверждённые проекты замещения иностран</w:t>
      </w:r>
      <w:r>
        <w:t>ных систем повышают вероятность конкуренции в сегменте крупных хозяйств.</w:t>
      </w:r>
    </w:p>
    <w:p w14:paraId="7200F169" w14:textId="77777777" w:rsidR="004F7CC1" w:rsidRDefault="004B2500" w:rsidP="00937333">
      <w:pPr>
        <w:pStyle w:val="3"/>
      </w:pPr>
      <w:bookmarkStart w:id="16" w:name="поле.рф-как-агроэкосистема"/>
      <w:bookmarkEnd w:id="15"/>
      <w:r>
        <w:t>поле.рф как агроэкосистема</w:t>
      </w:r>
    </w:p>
    <w:p w14:paraId="293A3139" w14:textId="77777777" w:rsidR="004F7CC1" w:rsidRDefault="004B2500" w:rsidP="00937333">
      <w:pPr>
        <w:pStyle w:val="FirstParagraph"/>
      </w:pPr>
      <w:r>
        <w:rPr>
          <w:b/>
          <w:bCs/>
        </w:rPr>
        <w:t>Бизнес‑модель.</w:t>
      </w:r>
      <w:r>
        <w:t xml:space="preserve"> Платформа‑экосистема с транзакционными доходами: сделки между поставщиками/покупателями, контрактование урожая, финансовые продукты, сервисы.</w:t>
      </w:r>
      <w:r>
        <w:t xml:space="preserve"> Публично заявлены значимые метрики по сделкам и кредитованию. </w:t>
      </w:r>
      <w:hyperlink r:id="rId93">
        <w:r>
          <w:rPr>
            <w:rStyle w:val="af"/>
          </w:rPr>
          <w:t>[42]</w:t>
        </w:r>
      </w:hyperlink>
    </w:p>
    <w:p w14:paraId="387F16B9" w14:textId="77777777" w:rsidR="004F7CC1" w:rsidRDefault="004B2500" w:rsidP="00937333">
      <w:pPr>
        <w:pStyle w:val="a0"/>
      </w:pPr>
      <w:r>
        <w:rPr>
          <w:b/>
          <w:bCs/>
        </w:rPr>
        <w:t>Сильные стороны.</w:t>
      </w:r>
      <w:r>
        <w:br/>
        <w:t xml:space="preserve">- “Сидит на транзакции”: может привязать сервисы к закупкам, контрактованию и финансированию. </w:t>
      </w:r>
      <w:hyperlink r:id="rId94">
        <w:r>
          <w:rPr>
            <w:rStyle w:val="af"/>
          </w:rPr>
          <w:t>[86]</w:t>
        </w:r>
      </w:hyperlink>
      <w:r>
        <w:br/>
        <w:t>- Быстрый канал масштабирования через маркетплейс и партнёрства.</w:t>
      </w:r>
    </w:p>
    <w:p w14:paraId="7E9787D4" w14:textId="77777777" w:rsidR="004F7CC1" w:rsidRDefault="004B2500" w:rsidP="00937333">
      <w:pPr>
        <w:pStyle w:val="a0"/>
      </w:pPr>
      <w:r>
        <w:rPr>
          <w:b/>
          <w:bCs/>
        </w:rPr>
        <w:t>Слабые стороны.</w:t>
      </w:r>
      <w:r>
        <w:br/>
        <w:t>- Чтобы реально конкурировать с RAI, экосистеме нужно “спуститься в поле”: техкарта‑уровень, контроль исполнения операций, агрономическая ответственнос</w:t>
      </w:r>
      <w:r>
        <w:t xml:space="preserve">ть. Сейчас ядро — торгово‑финансовый контур. </w:t>
      </w:r>
      <w:hyperlink r:id="rId95">
        <w:r>
          <w:rPr>
            <w:rStyle w:val="af"/>
          </w:rPr>
          <w:t>[42]</w:t>
        </w:r>
      </w:hyperlink>
    </w:p>
    <w:p w14:paraId="1642BAF1" w14:textId="77777777" w:rsidR="004F7CC1" w:rsidRDefault="004B2500" w:rsidP="00937333">
      <w:pPr>
        <w:pStyle w:val="a0"/>
      </w:pPr>
      <w:r>
        <w:rPr>
          <w:b/>
          <w:bCs/>
        </w:rPr>
        <w:t>Угроза для RAI: средняя → высокая (в перспективе).</w:t>
      </w:r>
      <w:r>
        <w:t xml:space="preserve"> Опасность не в “замене агрономии”, а в том, что экосистема может перехватить монетизацию через финансы/вход</w:t>
      </w:r>
      <w:r>
        <w:t>ы/контрактацию и встроить агрономию как обязательный модуль, сделав RAI “лишним слоем”.</w:t>
      </w:r>
    </w:p>
    <w:p w14:paraId="190A6AD2" w14:textId="77777777" w:rsidR="004F7CC1" w:rsidRDefault="004B2500" w:rsidP="00937333">
      <w:pPr>
        <w:pStyle w:val="3"/>
      </w:pPr>
      <w:bookmarkStart w:id="17" w:name="X7d4819a091efa8c52095e9004ada89f6260946c"/>
      <w:bookmarkEnd w:id="16"/>
      <w:r>
        <w:t>Деметра‑Холдинг и связанный цифровой контур</w:t>
      </w:r>
    </w:p>
    <w:p w14:paraId="3FB0C7C4" w14:textId="77777777" w:rsidR="004F7CC1" w:rsidRDefault="004B2500" w:rsidP="00937333">
      <w:pPr>
        <w:pStyle w:val="FirstParagraph"/>
      </w:pPr>
      <w:r>
        <w:rPr>
          <w:b/>
          <w:bCs/>
        </w:rPr>
        <w:t>Бизнес‑модель.</w:t>
      </w:r>
      <w:r>
        <w:t xml:space="preserve"> Вертикально интегрированный инфраструктурный игрок в зерне и логистике; формирует цифровую экосистему, где ма</w:t>
      </w:r>
      <w:r>
        <w:t xml:space="preserve">ркетплейс и логистическая платформа описываются как взаимосвязанные решения, закрывающие потребности сельхозпроизводителя в товарах, услугах и финансовых продуктах. </w:t>
      </w:r>
      <w:hyperlink r:id="rId96">
        <w:r>
          <w:rPr>
            <w:rStyle w:val="af"/>
          </w:rPr>
          <w:t>[46]</w:t>
        </w:r>
      </w:hyperlink>
    </w:p>
    <w:p w14:paraId="7BEC7CFF" w14:textId="77777777" w:rsidR="004F7CC1" w:rsidRDefault="004B2500" w:rsidP="00937333">
      <w:pPr>
        <w:pStyle w:val="a0"/>
      </w:pPr>
      <w:r>
        <w:rPr>
          <w:b/>
          <w:bCs/>
        </w:rPr>
        <w:t>Фактор конкуренции с RAI.</w:t>
      </w:r>
      <w:r>
        <w:t xml:space="preserve"> Т</w:t>
      </w:r>
      <w:r>
        <w:t>акой игрок может предложить “оператора контрактации”: авансирование/финансирование под будущий урожай, привязку к технологии как условию поставки, контроль качества/сроков и штрафные механизмы. Это функционально близко к “цифровому контракту” RAI, но фокус</w:t>
      </w:r>
      <w:r>
        <w:t xml:space="preserve"> — на цепочке поставки и экспорте. </w:t>
      </w:r>
      <w:hyperlink r:id="rId97">
        <w:r>
          <w:rPr>
            <w:rStyle w:val="af"/>
          </w:rPr>
          <w:t>[87]</w:t>
        </w:r>
      </w:hyperlink>
    </w:p>
    <w:p w14:paraId="3A8437D3" w14:textId="77777777" w:rsidR="004F7CC1" w:rsidRDefault="004B2500" w:rsidP="00937333">
      <w:pPr>
        <w:pStyle w:val="a0"/>
      </w:pPr>
      <w:r>
        <w:rPr>
          <w:b/>
          <w:bCs/>
        </w:rPr>
        <w:t>Угроза для RAI: высокая (в нише зерно‑цепочек).</w:t>
      </w:r>
      <w:r>
        <w:t xml:space="preserve"> Особенно для хозяйств, где главный pain — сбыт/логистика/финансирование оборотки, а не “чистая агрономия”.</w:t>
      </w:r>
    </w:p>
    <w:p w14:paraId="7D5E76C9" w14:textId="77777777" w:rsidR="004F7CC1" w:rsidRDefault="004B2500" w:rsidP="00937333">
      <w:pPr>
        <w:pStyle w:val="3"/>
      </w:pPr>
      <w:bookmarkStart w:id="18" w:name="россельхозбанк-и-цифровая-экосистема"/>
      <w:bookmarkEnd w:id="17"/>
      <w:r>
        <w:lastRenderedPageBreak/>
        <w:t>Ро</w:t>
      </w:r>
      <w:r>
        <w:t>ссельхозбанк и цифровая экосистема</w:t>
      </w:r>
    </w:p>
    <w:p w14:paraId="2BFFF4C2" w14:textId="77777777" w:rsidR="004F7CC1" w:rsidRDefault="004B2500" w:rsidP="00937333">
      <w:pPr>
        <w:pStyle w:val="FirstParagraph"/>
      </w:pPr>
      <w:r>
        <w:rPr>
          <w:b/>
          <w:bCs/>
        </w:rPr>
        <w:t>Бизнес‑модель.</w:t>
      </w:r>
      <w:r>
        <w:t xml:space="preserve"> Банк с агро‑фокусом и цифровым медиа/платформенным контуром. Платформы банка публикуют агрономический контент и сервисные материалы (включая практические рекомендации и списки зарегистрированных препаратов)</w:t>
      </w:r>
      <w:r>
        <w:t xml:space="preserve">. </w:t>
      </w:r>
      <w:hyperlink r:id="rId98">
        <w:r>
          <w:rPr>
            <w:rStyle w:val="af"/>
          </w:rPr>
          <w:t>[48]</w:t>
        </w:r>
      </w:hyperlink>
    </w:p>
    <w:p w14:paraId="155D7425" w14:textId="77777777" w:rsidR="004F7CC1" w:rsidRDefault="004B2500" w:rsidP="00937333">
      <w:pPr>
        <w:pStyle w:val="a0"/>
      </w:pPr>
      <w:r>
        <w:rPr>
          <w:b/>
          <w:bCs/>
        </w:rPr>
        <w:t>Почему это конкурент.</w:t>
      </w:r>
      <w:r>
        <w:t xml:space="preserve"> Банк может:</w:t>
      </w:r>
      <w:r>
        <w:br/>
        <w:t>- навязать стандарт данных через кредитный ковенант,</w:t>
      </w:r>
      <w:r>
        <w:br/>
      </w:r>
      <w:r>
        <w:t>- встроить страхование и требование “доказательств исполнения агротехнологии”,</w:t>
      </w:r>
      <w:r>
        <w:br/>
        <w:t>- получить комиссионный доход и контроль над решением “куда, когда и сколько входов” через партнёров.</w:t>
      </w:r>
    </w:p>
    <w:p w14:paraId="3D3D75BA" w14:textId="77777777" w:rsidR="004F7CC1" w:rsidRDefault="004B2500" w:rsidP="00937333">
      <w:pPr>
        <w:pStyle w:val="a0"/>
      </w:pPr>
      <w:r>
        <w:rPr>
          <w:b/>
          <w:bCs/>
        </w:rPr>
        <w:t>Угроза для RAI: средняя → высокая.</w:t>
      </w:r>
      <w:r>
        <w:t xml:space="preserve"> Сам банк редко будет делать агрономическ</w:t>
      </w:r>
      <w:r>
        <w:t>ий операционный штаб, но легко станет “маркетмейкером стандарта” и точкой сборки партнёрской экосистемы (страхование, входы, мониторинг), вытесняя независимого оператора из экономической части.</w:t>
      </w:r>
    </w:p>
    <w:p w14:paraId="79DA2294" w14:textId="77777777" w:rsidR="004F7CC1" w:rsidRDefault="004B2500" w:rsidP="00937333">
      <w:pPr>
        <w:pStyle w:val="3"/>
      </w:pPr>
      <w:bookmarkStart w:id="19" w:name="X91003cfb9baf5f7bc4d93f6674f6af73f7e7a42"/>
      <w:bookmarkEnd w:id="18"/>
      <w:r>
        <w:t>Агропромцифра и государственная “единая платформа”</w:t>
      </w:r>
    </w:p>
    <w:p w14:paraId="406D88F1" w14:textId="77777777" w:rsidR="004F7CC1" w:rsidRDefault="004B2500" w:rsidP="00937333">
      <w:pPr>
        <w:pStyle w:val="FirstParagraph"/>
      </w:pPr>
      <w:r>
        <w:rPr>
          <w:b/>
          <w:bCs/>
        </w:rPr>
        <w:t>Бизнес‑моде</w:t>
      </w:r>
      <w:r>
        <w:rPr>
          <w:b/>
          <w:bCs/>
        </w:rPr>
        <w:t>ль/роль.</w:t>
      </w:r>
      <w:r>
        <w:t xml:space="preserve"> Это не классический конкурент‑компания, а </w:t>
      </w:r>
      <w:r>
        <w:rPr>
          <w:b/>
          <w:bCs/>
        </w:rPr>
        <w:t>институциональный фактор</w:t>
      </w:r>
      <w:r>
        <w:t>: единый поставщик министерства по развитию ряда государственных информационных систем и их эксплуатации, созданный по директиве правительства, и участник инициативы единой цифровой</w:t>
      </w:r>
      <w:r>
        <w:t xml:space="preserve"> платформы АПК. </w:t>
      </w:r>
      <w:hyperlink r:id="rId99">
        <w:r>
          <w:rPr>
            <w:rStyle w:val="af"/>
          </w:rPr>
          <w:t>[88]</w:t>
        </w:r>
      </w:hyperlink>
    </w:p>
    <w:p w14:paraId="452B6516" w14:textId="77777777" w:rsidR="004F7CC1" w:rsidRDefault="004B2500" w:rsidP="00937333">
      <w:pPr>
        <w:pStyle w:val="a0"/>
      </w:pPr>
      <w:r>
        <w:rPr>
          <w:b/>
          <w:bCs/>
        </w:rPr>
        <w:t>Почему это конкурент.</w:t>
      </w:r>
      <w:r>
        <w:t xml:space="preserve"> При консолидации гос‑систем в “одно окно” и расширении интеграций, частные игроки будут конкурировать за:</w:t>
      </w:r>
      <w:r>
        <w:br/>
        <w:t>- интерфейс для ввода первичных данных (операторские журналы),</w:t>
      </w:r>
      <w:r>
        <w:br/>
        <w:t>- API‑интеграции,</w:t>
      </w:r>
      <w:r>
        <w:br/>
        <w:t xml:space="preserve">- “лучшие практики/модели/данные”, которые могут стать стандартом. </w:t>
      </w:r>
      <w:hyperlink r:id="rId100">
        <w:r>
          <w:rPr>
            <w:rStyle w:val="af"/>
          </w:rPr>
          <w:t>[89]</w:t>
        </w:r>
      </w:hyperlink>
    </w:p>
    <w:p w14:paraId="2CD1C72C" w14:textId="77777777" w:rsidR="004F7CC1" w:rsidRDefault="004B2500" w:rsidP="00937333">
      <w:pPr>
        <w:pStyle w:val="a0"/>
      </w:pPr>
      <w:r>
        <w:rPr>
          <w:b/>
          <w:bCs/>
        </w:rPr>
        <w:t>Угроза для RAI: средняя (как прямой конкурент) / высокая (как инфраструктурный сдвиг).</w:t>
      </w:r>
      <w:r>
        <w:t xml:space="preserve"> Риск — в стандартизации и смещении ценности от “сбора данных” к “оператору результата”. Это одновременно угроза и возможность: RAI выигрывает, если станет лучшим “слоем </w:t>
      </w:r>
      <w:r>
        <w:t>результата” поверх обязательных ФГИС.</w:t>
      </w:r>
    </w:p>
    <w:p w14:paraId="06D2B615" w14:textId="77777777" w:rsidR="004F7CC1" w:rsidRDefault="004B2500" w:rsidP="00937333">
      <w:pPr>
        <w:pStyle w:val="3"/>
      </w:pPr>
      <w:bookmarkStart w:id="20" w:name="X3abfbfab7ac79f76d4aa200d4b9c2ef61c78f98"/>
      <w:bookmarkEnd w:id="19"/>
      <w:r>
        <w:t>Агрохолдинг «СТЕПЬ» как “эталон OS” и потенциальный внешний оператор</w:t>
      </w:r>
    </w:p>
    <w:p w14:paraId="5CA007F6" w14:textId="77777777" w:rsidR="004F7CC1" w:rsidRDefault="004B2500" w:rsidP="00937333">
      <w:pPr>
        <w:pStyle w:val="FirstParagraph"/>
      </w:pPr>
      <w:r>
        <w:rPr>
          <w:b/>
          <w:bCs/>
        </w:rPr>
        <w:t>Модель.</w:t>
      </w:r>
      <w:r>
        <w:t xml:space="preserve"> Публично описаны цифровые двойники, использование облачного сервиса управления полями, а также собственные цифровые системы планирования урож</w:t>
      </w:r>
      <w:r>
        <w:t xml:space="preserve">ая/посевных площадей с учётом маржинальности и рентабельности. </w:t>
      </w:r>
      <w:hyperlink r:id="rId101">
        <w:r>
          <w:rPr>
            <w:rStyle w:val="af"/>
          </w:rPr>
          <w:t>[72]</w:t>
        </w:r>
      </w:hyperlink>
    </w:p>
    <w:p w14:paraId="025E5B63" w14:textId="77777777" w:rsidR="004F7CC1" w:rsidRDefault="004B2500" w:rsidP="00937333">
      <w:pPr>
        <w:pStyle w:val="a0"/>
      </w:pPr>
      <w:r>
        <w:rPr>
          <w:b/>
          <w:bCs/>
        </w:rPr>
        <w:t>Почему конкурент.</w:t>
      </w:r>
      <w:r>
        <w:t xml:space="preserve"> Холдинги такого типа способны “продавать </w:t>
      </w:r>
      <w:r>
        <w:t xml:space="preserve">метод” (операционную модель + цифровой контур) как услугу для сторонних хозяйств либо через контрактное производство, либо через управление зембанком/партнёрские сети. У них есть практический “playbook” повышения эффективности и дисциплины исполнения. </w:t>
      </w:r>
      <w:hyperlink r:id="rId102">
        <w:r>
          <w:rPr>
            <w:rStyle w:val="af"/>
          </w:rPr>
          <w:t>[90]</w:t>
        </w:r>
      </w:hyperlink>
    </w:p>
    <w:p w14:paraId="78E49178" w14:textId="77777777" w:rsidR="004F7CC1" w:rsidRDefault="004B2500" w:rsidP="00937333">
      <w:pPr>
        <w:pStyle w:val="a0"/>
      </w:pPr>
      <w:r>
        <w:rPr>
          <w:b/>
          <w:bCs/>
        </w:rPr>
        <w:t>Угроза для RAI: средняя.</w:t>
      </w:r>
      <w:r>
        <w:t xml:space="preserve"> В краткосрочном горизонте — низкая вероятность массового выхода в серв</w:t>
      </w:r>
      <w:r>
        <w:t>ис для внешних хозяйств; в среднесрочном — возможен “спин‑офф” технологии или операторская модель на партнёрских хозяйствах.</w:t>
      </w:r>
    </w:p>
    <w:p w14:paraId="73ADA4C0" w14:textId="77777777" w:rsidR="004F7CC1" w:rsidRDefault="004B2500" w:rsidP="00937333">
      <w:pPr>
        <w:pStyle w:val="3"/>
      </w:pPr>
      <w:bookmarkStart w:id="21" w:name="X58c05d4f5582f7518c4f13e9a6bdb5295138f89"/>
      <w:bookmarkEnd w:id="20"/>
      <w:r>
        <w:t>ЭкоНива как пример зрелого внутреннего цифрового контура</w:t>
      </w:r>
    </w:p>
    <w:p w14:paraId="679649C4" w14:textId="77777777" w:rsidR="004F7CC1" w:rsidRDefault="004B2500" w:rsidP="00937333">
      <w:pPr>
        <w:pStyle w:val="FirstParagraph"/>
      </w:pPr>
      <w:r>
        <w:rPr>
          <w:b/>
          <w:bCs/>
        </w:rPr>
        <w:t>Модель.</w:t>
      </w:r>
      <w:r>
        <w:t xml:space="preserve"> Публично описана разработка собственного ПО для управления полевым</w:t>
      </w:r>
      <w:r>
        <w:t xml:space="preserve">и данными и интеграция с 1С, что подчёркивает важность связки “агрономия ↔ учёт ↔ корпоративные системы”. </w:t>
      </w:r>
      <w:hyperlink r:id="rId103">
        <w:r>
          <w:rPr>
            <w:rStyle w:val="af"/>
          </w:rPr>
          <w:t>[74]</w:t>
        </w:r>
      </w:hyperlink>
    </w:p>
    <w:p w14:paraId="0B98D353" w14:textId="77777777" w:rsidR="004F7CC1" w:rsidRDefault="004B2500" w:rsidP="00937333">
      <w:pPr>
        <w:pStyle w:val="a0"/>
      </w:pPr>
      <w:r>
        <w:rPr>
          <w:b/>
          <w:bCs/>
        </w:rPr>
        <w:lastRenderedPageBreak/>
        <w:t>Угроза для RAI: низк</w:t>
      </w:r>
      <w:r>
        <w:rPr>
          <w:b/>
          <w:bCs/>
        </w:rPr>
        <w:t>ая → средняя.</w:t>
      </w:r>
      <w:r>
        <w:t xml:space="preserve"> Скорее benchmark (стандарт того, что “должно быть внутри”), чем прямой внешний конкурент, но потенциально может монетизировать компетенцию через дочерние сервисные структуры или обучение.</w:t>
      </w:r>
    </w:p>
    <w:p w14:paraId="00EFD8F2" w14:textId="77777777" w:rsidR="004F7CC1" w:rsidRDefault="004B2500" w:rsidP="00937333">
      <w:pPr>
        <w:pStyle w:val="3"/>
      </w:pPr>
      <w:bookmarkStart w:id="22" w:name="X678478d808f5232622d32dcf2edd6d955a65272"/>
      <w:bookmarkEnd w:id="21"/>
      <w:r>
        <w:t>Август как “скрытый агрооператор” через сервисы и охва</w:t>
      </w:r>
      <w:r>
        <w:t>т</w:t>
      </w:r>
    </w:p>
    <w:p w14:paraId="0C625B76" w14:textId="77777777" w:rsidR="004F7CC1" w:rsidRDefault="004B2500" w:rsidP="00937333">
      <w:pPr>
        <w:pStyle w:val="FirstParagraph"/>
      </w:pPr>
      <w:r>
        <w:rPr>
          <w:b/>
          <w:bCs/>
        </w:rPr>
        <w:t>Модель.</w:t>
      </w:r>
      <w:r>
        <w:t xml:space="preserve"> Компания — крупный поставщик СЗР, инвестирует в производственные проекты и публично раскрывает масштаб продаж. Параллельно присутствуют агросервисы: лабораторные анализы могут предоставляться бесплатно при условии работы с компанией; а также комм</w:t>
      </w:r>
      <w:r>
        <w:t xml:space="preserve">уникации о широком охвате обработок. </w:t>
      </w:r>
      <w:hyperlink r:id="rId104">
        <w:r>
          <w:rPr>
            <w:rStyle w:val="af"/>
          </w:rPr>
          <w:t>[91]</w:t>
        </w:r>
      </w:hyperlink>
    </w:p>
    <w:p w14:paraId="345B8367" w14:textId="77777777" w:rsidR="004F7CC1" w:rsidRDefault="004B2500" w:rsidP="00937333">
      <w:pPr>
        <w:pStyle w:val="a0"/>
      </w:pPr>
      <w:r>
        <w:rPr>
          <w:b/>
          <w:bCs/>
        </w:rPr>
        <w:t>Почему конкурент.</w:t>
      </w:r>
      <w:r>
        <w:t xml:space="preserve"> Это классический пример того, как поставщик пре</w:t>
      </w:r>
      <w:r>
        <w:t xml:space="preserve">вращается в “оператора технологии”: он имеет штат специалистов, контент, лаборатории/диагностику, поддержку и возможность “привязать” агрономические решения к продуктовой корзине. </w:t>
      </w:r>
      <w:hyperlink r:id="rId105">
        <w:r>
          <w:rPr>
            <w:rStyle w:val="af"/>
          </w:rPr>
          <w:t>[92]</w:t>
        </w:r>
      </w:hyperlink>
    </w:p>
    <w:p w14:paraId="35CCDAFA" w14:textId="77777777" w:rsidR="004F7CC1" w:rsidRDefault="004B2500" w:rsidP="00937333">
      <w:pPr>
        <w:pStyle w:val="a0"/>
      </w:pPr>
      <w:r>
        <w:rPr>
          <w:b/>
          <w:bCs/>
        </w:rPr>
        <w:t>Угроза для RAI: высокая.</w:t>
      </w:r>
      <w:r>
        <w:t xml:space="preserve"> В сегменте хозяйств, где основная боль — защита растений и качество решений по СЗР, такой игрок способен занять место “агрономического мозга” и монетизироваться че</w:t>
      </w:r>
      <w:r>
        <w:t>рез продукт, обходя плату за консалтинг.</w:t>
      </w:r>
    </w:p>
    <w:p w14:paraId="0EF96EC5" w14:textId="77777777" w:rsidR="004F7CC1" w:rsidRDefault="004B2500" w:rsidP="00937333">
      <w:pPr>
        <w:pStyle w:val="3"/>
      </w:pPr>
      <w:bookmarkStart w:id="23" w:name="Xefcf8cf6a1979616ab441922af46c01f68efd6b"/>
      <w:bookmarkEnd w:id="22"/>
      <w:r>
        <w:t>Betaren (группа Щёлково Агрохим) как массовое агросопровождение</w:t>
      </w:r>
    </w:p>
    <w:p w14:paraId="121B315E" w14:textId="77777777" w:rsidR="004F7CC1" w:rsidRDefault="004B2500" w:rsidP="00937333">
      <w:pPr>
        <w:pStyle w:val="FirstParagraph"/>
      </w:pPr>
      <w:r>
        <w:rPr>
          <w:b/>
          <w:bCs/>
        </w:rPr>
        <w:t>Модель.</w:t>
      </w:r>
      <w:r>
        <w:t xml:space="preserve"> Публично заявлены сотни специалистов и сопровождение нескольких миллионов гектаров, то есть сильная полевая сеть. </w:t>
      </w:r>
      <w:hyperlink r:id="rId106">
        <w:r>
          <w:rPr>
            <w:rStyle w:val="af"/>
          </w:rPr>
          <w:t>[62]</w:t>
        </w:r>
      </w:hyperlink>
    </w:p>
    <w:p w14:paraId="3841A6A9" w14:textId="77777777" w:rsidR="004F7CC1" w:rsidRDefault="004B2500" w:rsidP="00937333">
      <w:pPr>
        <w:pStyle w:val="a0"/>
      </w:pPr>
      <w:r>
        <w:rPr>
          <w:b/>
          <w:bCs/>
        </w:rPr>
        <w:t>Почему конкурент.</w:t>
      </w:r>
      <w:r>
        <w:t xml:space="preserve"> При таком масштабе сеть может стать “де‑факто стандартом” агросопровождения для многих хозяйств. Если добавить цифровую платформу, управленческие отчёты и финансовую связку, возникнет прямой конкурент RAI по модели “с</w:t>
      </w:r>
      <w:r>
        <w:t xml:space="preserve">опровождение + контроль + участие в экономике через входы”. </w:t>
      </w:r>
      <w:hyperlink r:id="rId107">
        <w:r>
          <w:rPr>
            <w:rStyle w:val="af"/>
          </w:rPr>
          <w:t>[93]</w:t>
        </w:r>
      </w:hyperlink>
    </w:p>
    <w:p w14:paraId="49A36E1F" w14:textId="77777777" w:rsidR="004F7CC1" w:rsidRDefault="004B2500" w:rsidP="00937333">
      <w:pPr>
        <w:pStyle w:val="a0"/>
      </w:pPr>
      <w:r>
        <w:rPr>
          <w:b/>
          <w:bCs/>
        </w:rPr>
        <w:t>Угроза для RAI: высокая.</w:t>
      </w:r>
      <w:r>
        <w:t xml:space="preserve"> Особенно в регионах и культурах</w:t>
      </w:r>
      <w:r>
        <w:t>, где клиент воспринимает агрономию через призму конкретного поставщика.</w:t>
      </w:r>
    </w:p>
    <w:p w14:paraId="1DC4751A" w14:textId="77777777" w:rsidR="004F7CC1" w:rsidRDefault="004B2500" w:rsidP="00937333">
      <w:pPr>
        <w:pStyle w:val="2"/>
      </w:pPr>
      <w:bookmarkStart w:id="24" w:name="Xd88675b9d978b89a03dd9edcb8f2d2da85b50e6"/>
      <w:bookmarkEnd w:id="13"/>
      <w:bookmarkEnd w:id="23"/>
      <w:r>
        <w:t>Цифровые агроплатформы и “агроCRM/управление полями” в России</w:t>
      </w:r>
    </w:p>
    <w:p w14:paraId="14CD381F" w14:textId="77777777" w:rsidR="004F7CC1" w:rsidRDefault="004B2500" w:rsidP="00937333">
      <w:pPr>
        <w:pStyle w:val="3"/>
      </w:pPr>
      <w:bookmarkStart w:id="25" w:name="функциональные-кластеры-решений"/>
      <w:r>
        <w:t>Функциональные кластеры решений</w:t>
      </w:r>
    </w:p>
    <w:p w14:paraId="1FEEB04A" w14:textId="77777777" w:rsidR="004F7CC1" w:rsidRDefault="004B2500" w:rsidP="00937333">
      <w:pPr>
        <w:pStyle w:val="FirstParagraph"/>
      </w:pPr>
      <w:r>
        <w:t>Для целей RAI важно разделять рынок цифровых продуктов на четыре кластера (они по‑разному</w:t>
      </w:r>
      <w:r>
        <w:t xml:space="preserve"> конкурируют):</w:t>
      </w:r>
    </w:p>
    <w:p w14:paraId="22EDD51C" w14:textId="77777777" w:rsidR="004F7CC1" w:rsidRDefault="004B2500" w:rsidP="00937333">
      <w:pPr>
        <w:pStyle w:val="a0"/>
      </w:pPr>
      <w:r>
        <w:rPr>
          <w:b/>
          <w:bCs/>
        </w:rPr>
        <w:t>Контур план‑факт полевых работ (операционный контур).</w:t>
      </w:r>
      <w:r>
        <w:t xml:space="preserve"> Это управление заданиями/агрооперациями, диспетчеризация техники, контроль маршрутов, списания, электронные журналы. Примером такого позиционирования является платформа, описывающая учёт </w:t>
      </w:r>
      <w:r>
        <w:t xml:space="preserve">и контроль агроопераций и мониторинг транспорта, а также планирование и скаутинг. </w:t>
      </w:r>
      <w:hyperlink r:id="rId108">
        <w:r>
          <w:rPr>
            <w:rStyle w:val="af"/>
          </w:rPr>
          <w:t>[94]</w:t>
        </w:r>
      </w:hyperlink>
    </w:p>
    <w:p w14:paraId="19155EED" w14:textId="77777777" w:rsidR="004F7CC1" w:rsidRDefault="004B2500" w:rsidP="00937333">
      <w:pPr>
        <w:pStyle w:val="a0"/>
      </w:pPr>
      <w:r>
        <w:rPr>
          <w:b/>
          <w:bCs/>
        </w:rPr>
        <w:t>Контур мониторинга поля и агрономических сигналов.</w:t>
      </w:r>
      <w:r>
        <w:t xml:space="preserve"> Карта полей, история NDVI,</w:t>
      </w:r>
      <w:r>
        <w:t xml:space="preserve"> погодные ряды, тревоги по вегетации, осмотры, дифвнесение. ExactFarming публично выделяет модули дифвнесения и годовые тарифы. </w:t>
      </w:r>
      <w:hyperlink r:id="rId109">
        <w:r>
          <w:rPr>
            <w:rStyle w:val="af"/>
          </w:rPr>
          <w:t>[24]</w:t>
        </w:r>
      </w:hyperlink>
    </w:p>
    <w:p w14:paraId="63E77613" w14:textId="77777777" w:rsidR="004F7CC1" w:rsidRDefault="004B2500" w:rsidP="00937333">
      <w:pPr>
        <w:pStyle w:val="a0"/>
      </w:pPr>
      <w:r>
        <w:rPr>
          <w:b/>
          <w:bCs/>
        </w:rPr>
        <w:t>Контур цифровых техкарт и экономики (agro‑fin).</w:t>
      </w:r>
      <w:r>
        <w:t xml:space="preserve"> Инструмент</w:t>
      </w:r>
      <w:r>
        <w:t xml:space="preserve">ы расчёта потребности в денежных средствах, затрат на гектар/тонну, себестоимости и т.п. Примером является публичный модуль расчёта техкарты и затрат. </w:t>
      </w:r>
      <w:hyperlink r:id="rId110">
        <w:r>
          <w:rPr>
            <w:rStyle w:val="af"/>
          </w:rPr>
          <w:t>[95]</w:t>
        </w:r>
      </w:hyperlink>
    </w:p>
    <w:p w14:paraId="41A997C9" w14:textId="77777777" w:rsidR="004F7CC1" w:rsidRDefault="004B2500" w:rsidP="00937333">
      <w:pPr>
        <w:pStyle w:val="a0"/>
      </w:pPr>
      <w:r>
        <w:rPr>
          <w:b/>
          <w:bCs/>
        </w:rPr>
        <w:t>Контур “техника‑центричный” (телематика и производственные KPI парка).</w:t>
      </w:r>
      <w:r>
        <w:t xml:space="preserve"> Платформы производителей техники, где ядро — контроль параметров и эффективности парка, удалённый контроль кампаний и снижение пропусков/перекрытий. </w:t>
      </w:r>
      <w:hyperlink r:id="rId111">
        <w:r>
          <w:rPr>
            <w:rStyle w:val="af"/>
          </w:rPr>
          <w:t>[96]</w:t>
        </w:r>
      </w:hyperlink>
    </w:p>
    <w:p w14:paraId="2230CE8A" w14:textId="77777777" w:rsidR="004F7CC1" w:rsidRDefault="004B2500" w:rsidP="00937333">
      <w:pPr>
        <w:pStyle w:val="3"/>
      </w:pPr>
      <w:bookmarkStart w:id="26" w:name="Xf2bce82228e61a58416a4eb71d351ee73c15ab3"/>
      <w:bookmarkEnd w:id="25"/>
      <w:r>
        <w:lastRenderedPageBreak/>
        <w:t>Публичные модели монетизации и масштабы внедрения</w:t>
      </w:r>
    </w:p>
    <w:p w14:paraId="457059C7" w14:textId="77777777" w:rsidR="004F7CC1" w:rsidRDefault="004B2500" w:rsidP="00937333">
      <w:pPr>
        <w:pStyle w:val="Compact"/>
        <w:numPr>
          <w:ilvl w:val="0"/>
          <w:numId w:val="4"/>
        </w:numPr>
      </w:pPr>
      <w:r>
        <w:rPr>
          <w:b/>
          <w:bCs/>
        </w:rPr>
        <w:t>Годовая лицензия/подписка по тарифам</w:t>
      </w:r>
      <w:r>
        <w:t xml:space="preserve"> </w:t>
      </w:r>
      <w:r>
        <w:t xml:space="preserve">— прозрачная SaaS‑модель, удобная для SMB и средних хозяйств (пример диапазона 75–140 тыс. руб./год по пакетам). </w:t>
      </w:r>
      <w:hyperlink r:id="rId112">
        <w:r>
          <w:rPr>
            <w:rStyle w:val="af"/>
          </w:rPr>
          <w:t>[24]</w:t>
        </w:r>
      </w:hyperlink>
    </w:p>
    <w:p w14:paraId="0230F260" w14:textId="77777777" w:rsidR="004F7CC1" w:rsidRDefault="004B2500" w:rsidP="00937333">
      <w:pPr>
        <w:pStyle w:val="Compact"/>
        <w:numPr>
          <w:ilvl w:val="0"/>
          <w:numId w:val="4"/>
        </w:numPr>
      </w:pPr>
      <w:r>
        <w:rPr>
          <w:b/>
          <w:bCs/>
        </w:rPr>
        <w:t>Подписка на сервис “на единицу техники/оборудования”</w:t>
      </w:r>
      <w:r>
        <w:t xml:space="preserve"> — характерно для тел</w:t>
      </w:r>
      <w:r>
        <w:t xml:space="preserve">еком/телематики (пример публичной подписки 40 тыс. руб./год на единицу в описании сервиса). </w:t>
      </w:r>
      <w:hyperlink r:id="rId113">
        <w:r>
          <w:rPr>
            <w:rStyle w:val="af"/>
          </w:rPr>
          <w:t>[36]</w:t>
        </w:r>
      </w:hyperlink>
    </w:p>
    <w:p w14:paraId="2ACF0081" w14:textId="77777777" w:rsidR="004F7CC1" w:rsidRDefault="004B2500" w:rsidP="00937333">
      <w:pPr>
        <w:pStyle w:val="Compact"/>
        <w:numPr>
          <w:ilvl w:val="0"/>
          <w:numId w:val="4"/>
        </w:numPr>
      </w:pPr>
      <w:r>
        <w:rPr>
          <w:b/>
          <w:bCs/>
        </w:rPr>
        <w:t>Проектное внедрение + сопровождение</w:t>
      </w:r>
      <w:r>
        <w:t xml:space="preserve"> — типично для платформ, ориентированных на крупные компании/хол</w:t>
      </w:r>
      <w:r>
        <w:t xml:space="preserve">динги (глубокая интеграция в процессы). Примером служат переходы крупных агрохолдингов на отечественные системы управления и смещение фокуса с “коробки” на проект. </w:t>
      </w:r>
      <w:hyperlink r:id="rId114">
        <w:r>
          <w:rPr>
            <w:rStyle w:val="af"/>
          </w:rPr>
          <w:t>[97]</w:t>
        </w:r>
      </w:hyperlink>
    </w:p>
    <w:p w14:paraId="62530E1C" w14:textId="77777777" w:rsidR="004F7CC1" w:rsidRDefault="004B2500" w:rsidP="00937333">
      <w:pPr>
        <w:pStyle w:val="Compact"/>
        <w:numPr>
          <w:ilvl w:val="0"/>
          <w:numId w:val="4"/>
        </w:numPr>
      </w:pPr>
      <w:r>
        <w:rPr>
          <w:b/>
          <w:bCs/>
        </w:rPr>
        <w:t>Транзакционная монетизация</w:t>
      </w:r>
      <w:r>
        <w:t xml:space="preserve"> (</w:t>
      </w:r>
      <w:r>
        <w:t xml:space="preserve">маркетплейс/финансы) — экосистемы, где цифровой продукт служит “транзакционным шлюзом”: сделки, кредит, контрактование урожая. Публичные метрики одной из крупнейших платформ показывают именно этот центр тяжести. </w:t>
      </w:r>
      <w:hyperlink r:id="rId115">
        <w:r>
          <w:rPr>
            <w:rStyle w:val="af"/>
          </w:rPr>
          <w:t>[42]</w:t>
        </w:r>
      </w:hyperlink>
    </w:p>
    <w:p w14:paraId="27513053" w14:textId="77777777" w:rsidR="004F7CC1" w:rsidRDefault="004B2500" w:rsidP="00937333">
      <w:pPr>
        <w:pStyle w:val="3"/>
      </w:pPr>
      <w:bookmarkStart w:id="27" w:name="вывод-для-rai-по-цифровому-сегменту"/>
      <w:bookmarkEnd w:id="26"/>
      <w:r>
        <w:t>Вывод для RAI по цифровому сегменту</w:t>
      </w:r>
    </w:p>
    <w:p w14:paraId="70B7A60F" w14:textId="77777777" w:rsidR="004F7CC1" w:rsidRDefault="004B2500" w:rsidP="00937333">
      <w:pPr>
        <w:pStyle w:val="FirstParagraph"/>
      </w:pPr>
      <w:r>
        <w:t xml:space="preserve">Цифровые платформы как класс </w:t>
      </w:r>
      <w:r>
        <w:rPr>
          <w:b/>
          <w:bCs/>
        </w:rPr>
        <w:t>редко конкурируют по “участию в результате”</w:t>
      </w:r>
      <w:r>
        <w:t>, но часто конкурируют по:</w:t>
      </w:r>
      <w:r>
        <w:br/>
        <w:t>- владению данными и интерфейсом исполнения,</w:t>
      </w:r>
      <w:r>
        <w:br/>
        <w:t>- способности стать стандартом отчётности и комплаенса,</w:t>
      </w:r>
      <w:r>
        <w:br/>
        <w:t>- возможнос</w:t>
      </w:r>
      <w:r>
        <w:t>ти упаковать агрономию в “обязательный модуль” через банк/трейдера/поставщика.</w:t>
      </w:r>
    </w:p>
    <w:p w14:paraId="506A7958" w14:textId="77777777" w:rsidR="004F7CC1" w:rsidRDefault="004B2500" w:rsidP="00937333">
      <w:pPr>
        <w:pStyle w:val="a0"/>
      </w:pPr>
      <w:r>
        <w:t xml:space="preserve">Отсюда практический вывод: RAI выигрывает не “функциями”, а </w:t>
      </w:r>
      <w:r>
        <w:rPr>
          <w:b/>
          <w:bCs/>
        </w:rPr>
        <w:t>архитектурой</w:t>
      </w:r>
      <w:r>
        <w:t>: TechMap должен стать “сводным контрактом” поверх множественных источников данных (телематика, ФГИС, учё</w:t>
      </w:r>
      <w:r>
        <w:t>т, скаутинг) и превратить данные в управляемое исполнение и поощряемый результат.</w:t>
      </w:r>
    </w:p>
    <w:p w14:paraId="1FBE1464" w14:textId="77777777" w:rsidR="004F7CC1" w:rsidRDefault="004B2500" w:rsidP="00937333">
      <w:pPr>
        <w:pStyle w:val="2"/>
      </w:pPr>
      <w:bookmarkStart w:id="28" w:name="X3515fb1fddbc932623d9605d359addc37967919"/>
      <w:bookmarkEnd w:id="24"/>
      <w:bookmarkEnd w:id="27"/>
      <w:r>
        <w:t>Консалтинг по урожайности и реальные “влияющие на урожай” игроки</w:t>
      </w:r>
    </w:p>
    <w:p w14:paraId="5A20F7A0" w14:textId="77777777" w:rsidR="004F7CC1" w:rsidRDefault="004B2500" w:rsidP="00937333">
      <w:pPr>
        <w:pStyle w:val="3"/>
      </w:pPr>
      <w:bookmarkStart w:id="29" w:name="критерии-реального-влияния-на-урожай"/>
      <w:r>
        <w:t>Критерии “реального влияния” на урожай</w:t>
      </w:r>
    </w:p>
    <w:p w14:paraId="3DC890EA" w14:textId="77777777" w:rsidR="004F7CC1" w:rsidRDefault="004B2500" w:rsidP="00937333">
      <w:pPr>
        <w:pStyle w:val="FirstParagraph"/>
      </w:pPr>
      <w:r>
        <w:t xml:space="preserve">Урожайность меняют не советы как таковые, а </w:t>
      </w:r>
      <w:r>
        <w:rPr>
          <w:b/>
          <w:bCs/>
        </w:rPr>
        <w:t xml:space="preserve">решения + своевременность </w:t>
      </w:r>
      <w:r>
        <w:rPr>
          <w:b/>
          <w:bCs/>
        </w:rPr>
        <w:t>+ исполнение</w:t>
      </w:r>
      <w:r>
        <w:t>. Поэтому “кто реально влияет” — это тот, кто:</w:t>
      </w:r>
    </w:p>
    <w:p w14:paraId="526C280A" w14:textId="77777777" w:rsidR="004F7CC1" w:rsidRDefault="004B2500" w:rsidP="00937333">
      <w:pPr>
        <w:pStyle w:val="Compact"/>
        <w:numPr>
          <w:ilvl w:val="0"/>
          <w:numId w:val="5"/>
        </w:numPr>
      </w:pPr>
      <w:r>
        <w:t>участвует в выборе технологии (семена/схемы питания/защита/агрооперации);</w:t>
      </w:r>
    </w:p>
    <w:p w14:paraId="1A48E8F8" w14:textId="77777777" w:rsidR="004F7CC1" w:rsidRDefault="004B2500" w:rsidP="00937333">
      <w:pPr>
        <w:pStyle w:val="Compact"/>
        <w:numPr>
          <w:ilvl w:val="0"/>
          <w:numId w:val="5"/>
        </w:numPr>
      </w:pPr>
      <w:r>
        <w:t>контролирует соблюдение сроков и норм;</w:t>
      </w:r>
    </w:p>
    <w:p w14:paraId="7A1E23B1" w14:textId="77777777" w:rsidR="004F7CC1" w:rsidRDefault="004B2500" w:rsidP="00937333">
      <w:pPr>
        <w:pStyle w:val="Compact"/>
        <w:numPr>
          <w:ilvl w:val="0"/>
          <w:numId w:val="5"/>
        </w:numPr>
      </w:pPr>
      <w:r>
        <w:t>имеет доступ к полю (скаутинг/выезды) и к данным (мониторинг);</w:t>
      </w:r>
    </w:p>
    <w:p w14:paraId="714C46F1" w14:textId="77777777" w:rsidR="004F7CC1" w:rsidRDefault="004B2500" w:rsidP="00937333">
      <w:pPr>
        <w:pStyle w:val="Compact"/>
        <w:numPr>
          <w:ilvl w:val="0"/>
          <w:numId w:val="5"/>
        </w:numPr>
      </w:pPr>
      <w:r>
        <w:t xml:space="preserve">может воздействовать </w:t>
      </w:r>
      <w:r>
        <w:t>на операционную дисциплину (через KPI, контроль техники, регламенты);</w:t>
      </w:r>
    </w:p>
    <w:p w14:paraId="164A7F51" w14:textId="77777777" w:rsidR="004F7CC1" w:rsidRDefault="004B2500" w:rsidP="00937333">
      <w:pPr>
        <w:pStyle w:val="Compact"/>
        <w:numPr>
          <w:ilvl w:val="0"/>
          <w:numId w:val="5"/>
        </w:numPr>
      </w:pPr>
      <w:r>
        <w:t>несёт экономическую ответственность (хотя бы частично).</w:t>
      </w:r>
    </w:p>
    <w:p w14:paraId="43031254" w14:textId="77777777" w:rsidR="004F7CC1" w:rsidRDefault="004B2500" w:rsidP="00937333">
      <w:pPr>
        <w:pStyle w:val="3"/>
      </w:pPr>
      <w:bookmarkStart w:id="30" w:name="X73c0c39b252a19481ebba987008833475145569"/>
      <w:bookmarkEnd w:id="29"/>
      <w:r>
        <w:t>Кто ближе всего к такому влиянию в России</w:t>
      </w:r>
    </w:p>
    <w:p w14:paraId="67E2FA6D" w14:textId="77777777" w:rsidR="004F7CC1" w:rsidRDefault="004B2500" w:rsidP="00937333">
      <w:pPr>
        <w:pStyle w:val="FirstParagraph"/>
      </w:pPr>
      <w:r>
        <w:rPr>
          <w:b/>
          <w:bCs/>
        </w:rPr>
        <w:t>Поставщики СЗР с развитой экспертизой и сервисами.</w:t>
      </w:r>
      <w:r>
        <w:br/>
        <w:t>- У крупнейших игроков есть охват, се</w:t>
      </w:r>
      <w:r>
        <w:t>ть специалистов и иногда лабораторные сервисы. Пример: публичные материалы о лабораторных анализах почвы/семян и логика “бесплатно при условии работы с поставщиком”, что превращает лабораторию в инструмент закрепления клиента; также есть публичные заявлени</w:t>
      </w:r>
      <w:r>
        <w:t xml:space="preserve">я о широчайшем охвате обработок. </w:t>
      </w:r>
      <w:hyperlink r:id="rId116">
        <w:r>
          <w:rPr>
            <w:rStyle w:val="af"/>
          </w:rPr>
          <w:t>[98]</w:t>
        </w:r>
      </w:hyperlink>
      <w:r>
        <w:br/>
        <w:t>- Похожие механики у производителей/брендов агросопровождения с большими полевы</w:t>
      </w:r>
      <w:r>
        <w:t xml:space="preserve">ми командами (сотни специалистов и миллионы гектаров). </w:t>
      </w:r>
      <w:hyperlink r:id="rId117">
        <w:r>
          <w:rPr>
            <w:rStyle w:val="af"/>
          </w:rPr>
          <w:t>[62]</w:t>
        </w:r>
      </w:hyperlink>
    </w:p>
    <w:p w14:paraId="09AE269B" w14:textId="77777777" w:rsidR="004F7CC1" w:rsidRDefault="004B2500" w:rsidP="00937333">
      <w:pPr>
        <w:pStyle w:val="a0"/>
      </w:pPr>
      <w:r>
        <w:rPr>
          <w:b/>
          <w:bCs/>
        </w:rPr>
        <w:t>Поставщики удобрений и их агросервисы.</w:t>
      </w:r>
      <w:r>
        <w:br/>
        <w:t xml:space="preserve">- Удобрительные компании развивают сервисы агрохимического обследования, цифровые </w:t>
      </w:r>
      <w:r>
        <w:lastRenderedPageBreak/>
        <w:t>экосистемы и образовательные к</w:t>
      </w:r>
      <w:r>
        <w:t xml:space="preserve">онтуры. Публично: “сервисы” с агролабораториями (почва/вода/растения) у удобренческой компании; агровебинары и консультации у другого производителя; выход в продажи семян с обещанием агросервисов в 70+ регионах у производителя фосфорных удобрений. </w:t>
      </w:r>
      <w:hyperlink r:id="rId118">
        <w:r>
          <w:rPr>
            <w:rStyle w:val="af"/>
          </w:rPr>
          <w:t>[99]</w:t>
        </w:r>
      </w:hyperlink>
    </w:p>
    <w:p w14:paraId="790BB736" w14:textId="77777777" w:rsidR="004F7CC1" w:rsidRDefault="004B2500" w:rsidP="00937333">
      <w:pPr>
        <w:pStyle w:val="a0"/>
      </w:pPr>
      <w:r>
        <w:rPr>
          <w:b/>
          <w:bCs/>
        </w:rPr>
        <w:t>Крупные агрохолдинги как носители технологического playbook.</w:t>
      </w:r>
      <w:r>
        <w:br/>
        <w:t>- Практика “цифровых двойников” и систем планирования урожая по маржинальности отражает зрелость уровня “технология ↔ экономика”. Это прямо соот</w:t>
      </w:r>
      <w:r>
        <w:t xml:space="preserve">ветствует ДНК RAI, но пока в форме внутренней системы. </w:t>
      </w:r>
      <w:hyperlink r:id="rId119">
        <w:r>
          <w:rPr>
            <w:rStyle w:val="af"/>
          </w:rPr>
          <w:t>[72]</w:t>
        </w:r>
      </w:hyperlink>
    </w:p>
    <w:p w14:paraId="51808794" w14:textId="77777777" w:rsidR="004F7CC1" w:rsidRDefault="004B2500" w:rsidP="00937333">
      <w:pPr>
        <w:pStyle w:val="a0"/>
      </w:pPr>
      <w:r>
        <w:rPr>
          <w:b/>
          <w:bCs/>
        </w:rPr>
        <w:t>Цифровые платформы операционного контроля.</w:t>
      </w:r>
      <w:r>
        <w:br/>
        <w:t>- Там, где платформа глубоко в контуре исполнителей (техника, смены, задания, списания), она начинает влиять на агрономический результат косвенно — через дисциплину операций и предотвращение потерь (ГСМ, пропуски/</w:t>
      </w:r>
      <w:r>
        <w:t xml:space="preserve">перекрытия, несоблюдение норм). </w:t>
      </w:r>
      <w:hyperlink r:id="rId120">
        <w:r>
          <w:rPr>
            <w:rStyle w:val="af"/>
          </w:rPr>
          <w:t>[100]</w:t>
        </w:r>
      </w:hyperlink>
    </w:p>
    <w:p w14:paraId="4ADE276F" w14:textId="77777777" w:rsidR="004F7CC1" w:rsidRDefault="004B2500" w:rsidP="00937333">
      <w:pPr>
        <w:pStyle w:val="3"/>
      </w:pPr>
      <w:bookmarkStart w:id="31" w:name="Xb29cf90bde0a673793b949251dbc98938f046f8"/>
      <w:bookmarkEnd w:id="30"/>
      <w:r>
        <w:t>Где “псевдоконсалтинг” и почему он не даёт эффекта</w:t>
      </w:r>
    </w:p>
    <w:p w14:paraId="479BB207" w14:textId="77777777" w:rsidR="004F7CC1" w:rsidRDefault="004B2500" w:rsidP="00937333">
      <w:pPr>
        <w:pStyle w:val="FirstParagraph"/>
      </w:pPr>
      <w:r>
        <w:t>Системная проблема в том, что значимая часть рынка продаёт либо:</w:t>
      </w:r>
      <w:r>
        <w:br/>
        <w:t>- “рекомен</w:t>
      </w:r>
      <w:r>
        <w:t>дации без исполнения”,</w:t>
      </w:r>
      <w:r>
        <w:br/>
        <w:t>- либо “исполнение без экономики” (операции ради операций),</w:t>
      </w:r>
      <w:r>
        <w:br/>
        <w:t>- либо “цифру без изменения процессов”.</w:t>
      </w:r>
    </w:p>
    <w:p w14:paraId="3B09952E" w14:textId="77777777" w:rsidR="004F7CC1" w:rsidRDefault="004B2500" w:rsidP="00937333">
      <w:pPr>
        <w:pStyle w:val="a0"/>
      </w:pPr>
      <w:r>
        <w:t>Это подтверждается как наблюдениями практиков (необходимость полноценного цифрового контура, проблемы покрытия требований готовыми ре</w:t>
      </w:r>
      <w:r>
        <w:t xml:space="preserve">шениями), так и академическими работами по агроконсалтингу, указывающими на институциональные ограничения и необходимость цифровых репозиториев/инфраструктуры знаний. </w:t>
      </w:r>
      <w:hyperlink r:id="rId121">
        <w:r>
          <w:rPr>
            <w:rStyle w:val="af"/>
          </w:rPr>
          <w:t>[101]</w:t>
        </w:r>
      </w:hyperlink>
    </w:p>
    <w:p w14:paraId="79ACC8FE" w14:textId="77777777" w:rsidR="004F7CC1" w:rsidRDefault="004B2500" w:rsidP="00937333">
      <w:pPr>
        <w:pStyle w:val="2"/>
      </w:pPr>
      <w:bookmarkStart w:id="32" w:name="X35096263bb285ebce8ec495844fe62ed6f30718"/>
      <w:bookmarkEnd w:id="28"/>
      <w:bookmarkEnd w:id="31"/>
      <w:r>
        <w:t>Поставщики агротехнологий как “скрытые конкуренты” и их рыночная сила</w:t>
      </w:r>
    </w:p>
    <w:p w14:paraId="74A7BCD2" w14:textId="77777777" w:rsidR="004F7CC1" w:rsidRDefault="004B2500" w:rsidP="00937333">
      <w:pPr>
        <w:pStyle w:val="3"/>
      </w:pPr>
      <w:bookmarkStart w:id="33" w:name="почему-они-конкурируют-с-консалтингом"/>
      <w:r>
        <w:t>Почему они конкурируют с консалтингом</w:t>
      </w:r>
    </w:p>
    <w:p w14:paraId="6203AA90" w14:textId="77777777" w:rsidR="004F7CC1" w:rsidRDefault="004B2500" w:rsidP="00937333">
      <w:pPr>
        <w:pStyle w:val="FirstParagraph"/>
      </w:pPr>
      <w:r>
        <w:t>Поставщик СЗР/семян/удобрений конкурирует с агроконсалтингом, потому что:</w:t>
      </w:r>
    </w:p>
    <w:p w14:paraId="41B35444" w14:textId="77777777" w:rsidR="004F7CC1" w:rsidRDefault="004B2500" w:rsidP="00937333">
      <w:pPr>
        <w:pStyle w:val="a0"/>
      </w:pPr>
      <w:r>
        <w:t>1) он часто первый источник “рецепта” (схемы защиты/питания, выбор гибридов),</w:t>
      </w:r>
      <w:r>
        <w:br/>
        <w:t>2) он финансирует опыт/демо‑поля и имеет R&amp;D‑контент,</w:t>
      </w:r>
      <w:r>
        <w:br/>
        <w:t>3) он может дать сервис “бесплатно” и забрать маржу в продукте,</w:t>
      </w:r>
      <w:r>
        <w:br/>
        <w:t>4) он имеет сеть дистрибуции и доступ к ЛПР хозяйств.</w:t>
      </w:r>
    </w:p>
    <w:p w14:paraId="17B49B82" w14:textId="77777777" w:rsidR="004F7CC1" w:rsidRDefault="004B2500" w:rsidP="00937333">
      <w:pPr>
        <w:pStyle w:val="3"/>
      </w:pPr>
      <w:bookmarkStart w:id="34" w:name="X0c189bac3c5cf36fef9343b30590c57b6c24998"/>
      <w:bookmarkEnd w:id="33"/>
      <w:r>
        <w:t>Россий</w:t>
      </w:r>
      <w:r>
        <w:t>ский рынок СЗР/агрохимии: признаки перераспределения силы</w:t>
      </w:r>
    </w:p>
    <w:p w14:paraId="06BE85CC" w14:textId="77777777" w:rsidR="004F7CC1" w:rsidRDefault="004B2500" w:rsidP="00937333">
      <w:pPr>
        <w:pStyle w:val="FirstParagraph"/>
      </w:pPr>
      <w:r>
        <w:t xml:space="preserve">На уровне отраслевых союзов и профильных публикаций отмечается рост использования химических СЗР, например оценка потребления ХСЗР в 2025 году </w:t>
      </w:r>
      <w:r>
        <w:rPr>
          <w:b/>
          <w:bCs/>
        </w:rPr>
        <w:t>до 277 тыс. тонн</w:t>
      </w:r>
      <w:r>
        <w:t xml:space="preserve"> (+20% к 2024), а также рост доли отече</w:t>
      </w:r>
      <w:r>
        <w:t xml:space="preserve">ственных производителей в поставках (оценки порядка 75% в 2024 и около 77,7% в 2025 по заявлениям). </w:t>
      </w:r>
      <w:hyperlink r:id="rId122">
        <w:r>
          <w:rPr>
            <w:rStyle w:val="af"/>
          </w:rPr>
          <w:t>[102]</w:t>
        </w:r>
      </w:hyperlink>
    </w:p>
    <w:p w14:paraId="561FA618" w14:textId="77777777" w:rsidR="004F7CC1" w:rsidRDefault="004B2500" w:rsidP="00937333">
      <w:pPr>
        <w:pStyle w:val="a0"/>
      </w:pPr>
      <w:r>
        <w:t xml:space="preserve">Это важно </w:t>
      </w:r>
      <w:r>
        <w:t>для RAI по двум причинам: - “центр влияния” смещается к игрокам с реальной сетью поставки и полевыми агрономами; - консалтинг, который пытается быть независимым, сталкивается с тем, что поставщик способен субсидировать сервис.</w:t>
      </w:r>
    </w:p>
    <w:p w14:paraId="1733CF65" w14:textId="77777777" w:rsidR="004F7CC1" w:rsidRDefault="004B2500" w:rsidP="00937333">
      <w:pPr>
        <w:pStyle w:val="3"/>
      </w:pPr>
      <w:bookmarkStart w:id="35" w:name="X073eeaf348ffae989aaf4cfa9baa5258404908d"/>
      <w:bookmarkEnd w:id="34"/>
      <w:r>
        <w:t>Примеры стратегического повед</w:t>
      </w:r>
      <w:r>
        <w:t>ения поставщиков</w:t>
      </w:r>
    </w:p>
    <w:p w14:paraId="39A82604" w14:textId="77777777" w:rsidR="004F7CC1" w:rsidRDefault="004B2500" w:rsidP="00937333">
      <w:pPr>
        <w:pStyle w:val="Compact"/>
        <w:numPr>
          <w:ilvl w:val="0"/>
          <w:numId w:val="6"/>
        </w:numPr>
      </w:pPr>
      <w:r>
        <w:t xml:space="preserve">Производитель СЗР публично раскрывает масштабы продаж и инвестиций и одновременно развивает “агросервисы” (лаборатории/поддержка), что усиливает его роль как “оператора технологии”. </w:t>
      </w:r>
      <w:hyperlink r:id="rId123">
        <w:r>
          <w:rPr>
            <w:rStyle w:val="af"/>
          </w:rPr>
          <w:t>[91]</w:t>
        </w:r>
      </w:hyperlink>
    </w:p>
    <w:p w14:paraId="02C73682" w14:textId="77777777" w:rsidR="004F7CC1" w:rsidRDefault="004B2500" w:rsidP="00937333">
      <w:pPr>
        <w:pStyle w:val="Compact"/>
        <w:numPr>
          <w:ilvl w:val="0"/>
          <w:numId w:val="6"/>
        </w:numPr>
      </w:pPr>
      <w:r>
        <w:lastRenderedPageBreak/>
        <w:t xml:space="preserve">Производитель удобрений развивает цифровые сервисы/экосистемы и расширяет продуктовую корзину в семена с обещанием агросервисов в десятках регионов. </w:t>
      </w:r>
      <w:hyperlink r:id="rId124">
        <w:r>
          <w:rPr>
            <w:rStyle w:val="af"/>
          </w:rPr>
          <w:t>[66]</w:t>
        </w:r>
      </w:hyperlink>
    </w:p>
    <w:p w14:paraId="2F82BE8B" w14:textId="77777777" w:rsidR="004F7CC1" w:rsidRDefault="004B2500" w:rsidP="00937333">
      <w:pPr>
        <w:pStyle w:val="Compact"/>
        <w:numPr>
          <w:ilvl w:val="0"/>
          <w:numId w:val="6"/>
        </w:numPr>
      </w:pPr>
      <w:r>
        <w:t>Удобренческий игрок демонстрирует наличие формализованных “агрономических сервисов” (агролаборатория).</w:t>
      </w:r>
      <w:r>
        <w:t xml:space="preserve"> </w:t>
      </w:r>
      <w:hyperlink r:id="rId125">
        <w:r>
          <w:rPr>
            <w:rStyle w:val="af"/>
          </w:rPr>
          <w:t>[103]</w:t>
        </w:r>
      </w:hyperlink>
    </w:p>
    <w:p w14:paraId="45D49F82" w14:textId="77777777" w:rsidR="004F7CC1" w:rsidRDefault="004B2500" w:rsidP="00937333">
      <w:pPr>
        <w:pStyle w:val="FirstParagraph"/>
      </w:pPr>
      <w:r>
        <w:rPr>
          <w:b/>
          <w:bCs/>
        </w:rPr>
        <w:t>Вывод:</w:t>
      </w:r>
      <w:r>
        <w:t xml:space="preserve"> поставщики — не фон, а ядро конкуренции за “агрономический мозг” хозяйства.</w:t>
      </w:r>
    </w:p>
    <w:p w14:paraId="08F813E0" w14:textId="77777777" w:rsidR="004F7CC1" w:rsidRDefault="004B2500" w:rsidP="00937333">
      <w:pPr>
        <w:pStyle w:val="2"/>
      </w:pPr>
      <w:bookmarkStart w:id="36" w:name="X319a632bd8dab0543c65ece409775ec1aecb4b6"/>
      <w:bookmarkEnd w:id="32"/>
      <w:bookmarkEnd w:id="35"/>
      <w:r>
        <w:t>Неочевидные конкуренты, экономика рынка и стратегические выводы</w:t>
      </w:r>
    </w:p>
    <w:p w14:paraId="301F1D17" w14:textId="77777777" w:rsidR="004F7CC1" w:rsidRDefault="004B2500" w:rsidP="00937333">
      <w:pPr>
        <w:pStyle w:val="3"/>
      </w:pPr>
      <w:bookmarkStart w:id="37" w:name="X4185707f6808287f85222b5538d33144e177023"/>
      <w:r>
        <w:t>Неочевидные конкуренты и почему они могут вытесн</w:t>
      </w:r>
      <w:r>
        <w:t>ять RAI</w:t>
      </w:r>
    </w:p>
    <w:p w14:paraId="34ABD558" w14:textId="77777777" w:rsidR="004F7CC1" w:rsidRDefault="004B2500" w:rsidP="00937333">
      <w:pPr>
        <w:pStyle w:val="FirstParagraph"/>
      </w:pPr>
      <w:r>
        <w:rPr>
          <w:b/>
          <w:bCs/>
        </w:rPr>
        <w:t>Трейдеры и инфраструктурные зерновые группы.</w:t>
      </w:r>
      <w:r>
        <w:t xml:space="preserve"> Они контролируют контрактование и логистику, а значит способны заставить хозяйство следовать стандартизированной технологии/качества ради контракта и авансирования. Консолидация маркетплейса и логистичес</w:t>
      </w:r>
      <w:r>
        <w:t xml:space="preserve">кой платформы в рамках цифровой экосистемы прямо описывается как закрытие потребностей в товарах, услугах и финансовых продуктах. </w:t>
      </w:r>
      <w:hyperlink r:id="rId126">
        <w:r>
          <w:rPr>
            <w:rStyle w:val="af"/>
          </w:rPr>
          <w:t>[44]</w:t>
        </w:r>
      </w:hyperlink>
    </w:p>
    <w:p w14:paraId="3F247094" w14:textId="77777777" w:rsidR="004F7CC1" w:rsidRDefault="004B2500" w:rsidP="00937333">
      <w:pPr>
        <w:pStyle w:val="a0"/>
      </w:pPr>
      <w:r>
        <w:rPr>
          <w:b/>
          <w:bCs/>
        </w:rPr>
        <w:t>Банки.</w:t>
      </w:r>
      <w:r>
        <w:t xml:space="preserve"> Могут встроить “управление через ковенанты”: требовать </w:t>
      </w:r>
      <w:r>
        <w:t xml:space="preserve">цифровую отчётность, страхование, подтверждение агроопераций и KPI риска. Платформы банков расширяют контент и сервисы, формируя привычку “получать агрономические решения” в банковском контуре. </w:t>
      </w:r>
      <w:hyperlink r:id="rId127">
        <w:r>
          <w:rPr>
            <w:rStyle w:val="af"/>
          </w:rPr>
          <w:t>[48]</w:t>
        </w:r>
      </w:hyperlink>
    </w:p>
    <w:p w14:paraId="73FFAEE9" w14:textId="77777777" w:rsidR="004F7CC1" w:rsidRDefault="004B2500" w:rsidP="00937333">
      <w:pPr>
        <w:pStyle w:val="a0"/>
      </w:pPr>
      <w:r>
        <w:rPr>
          <w:b/>
          <w:bCs/>
        </w:rPr>
        <w:t>Страховые и</w:t>
      </w:r>
      <w:r>
        <w:rPr>
          <w:b/>
          <w:bCs/>
        </w:rPr>
        <w:t xml:space="preserve"> отраслевые союзы.</w:t>
      </w:r>
      <w:r>
        <w:t xml:space="preserve"> Рост выплат и цели расширения охвата страхованием посевов создают спрос на объективизацию рисков и доказательство корректности технологии/сроков — то, что естественно ложится в datalayer техкарты и контроля исполнения. Национальный союз </w:t>
      </w:r>
      <w:r>
        <w:t xml:space="preserve">агростраховщиков публикует данные о выплатах (например, предварительные итоги 2025 года — </w:t>
      </w:r>
      <w:r>
        <w:rPr>
          <w:b/>
          <w:bCs/>
        </w:rPr>
        <w:t>более 10,8 млрд руб</w:t>
      </w:r>
      <w:r>
        <w:t xml:space="preserve"> возмещений по всем категориям договоров; также обсуждается рост охвата и планы до 2030). </w:t>
      </w:r>
      <w:hyperlink r:id="rId128">
        <w:r>
          <w:rPr>
            <w:rStyle w:val="af"/>
          </w:rPr>
          <w:t>[104]</w:t>
        </w:r>
      </w:hyperlink>
    </w:p>
    <w:p w14:paraId="32E615FC" w14:textId="77777777" w:rsidR="004F7CC1" w:rsidRDefault="004B2500" w:rsidP="00937333">
      <w:pPr>
        <w:pStyle w:val="a0"/>
      </w:pPr>
      <w:r>
        <w:rPr>
          <w:b/>
          <w:bCs/>
        </w:rPr>
        <w:t>Дилеры техники и телематика.</w:t>
      </w:r>
      <w:r>
        <w:t xml:space="preserve"> Они могут стать “первым интерфейсом исполнения”: если фермер покупает контроль операций вместе с парком техники, RAI придётся интегрироваться в этот контур, ина</w:t>
      </w:r>
      <w:r>
        <w:t xml:space="preserve">че контроль исполнения уйдёт в “платформу техники”. </w:t>
      </w:r>
      <w:hyperlink r:id="rId129">
        <w:r>
          <w:rPr>
            <w:rStyle w:val="af"/>
          </w:rPr>
          <w:t>[96]</w:t>
        </w:r>
      </w:hyperlink>
    </w:p>
    <w:p w14:paraId="3FE62968" w14:textId="77777777" w:rsidR="004F7CC1" w:rsidRDefault="004B2500" w:rsidP="00937333">
      <w:pPr>
        <w:pStyle w:val="3"/>
      </w:pPr>
      <w:bookmarkStart w:id="38" w:name="X8453edd9fc2dfff3ba581c1484ed8b64546b577"/>
      <w:bookmarkEnd w:id="37"/>
      <w:r>
        <w:t>Экономика рынка: ориентиры затрат на “управление урожаем”</w:t>
      </w:r>
    </w:p>
    <w:p w14:paraId="7BCF51D8" w14:textId="77777777" w:rsidR="004F7CC1" w:rsidRDefault="004B2500" w:rsidP="00937333">
      <w:pPr>
        <w:pStyle w:val="FirstParagraph"/>
      </w:pPr>
      <w:r>
        <w:t>Данные по прямым расходам на агроконсалтинг в России публично фрагментарны; однако можно собрать практические “якоря” по стоимости типовых элементов, которые составляют бюджет управленческой агрономии.</w:t>
      </w:r>
    </w:p>
    <w:p w14:paraId="5B83CE38" w14:textId="77777777" w:rsidR="004F7CC1" w:rsidRDefault="004B2500" w:rsidP="00937333">
      <w:pPr>
        <w:pStyle w:val="a0"/>
      </w:pPr>
      <w:r>
        <w:rPr>
          <w:b/>
          <w:bCs/>
        </w:rPr>
        <w:t>Агрохимическое обследование/почвенная аналитика.</w:t>
      </w:r>
      <w:r>
        <w:br/>
        <w:t>- вст</w:t>
      </w:r>
      <w:r>
        <w:t xml:space="preserve">речаются коммерческие предложения порядка </w:t>
      </w:r>
      <w:r>
        <w:rPr>
          <w:b/>
          <w:bCs/>
        </w:rPr>
        <w:t>220 руб/га</w:t>
      </w:r>
      <w:r>
        <w:t xml:space="preserve"> за зональный отбор с анализом в аккредитованной лаборатории; </w:t>
      </w:r>
      <w:hyperlink r:id="rId130">
        <w:r>
          <w:rPr>
            <w:rStyle w:val="af"/>
          </w:rPr>
          <w:t>[105]</w:t>
        </w:r>
      </w:hyperlink>
      <w:r>
        <w:br/>
        <w:t>- прайс‑ориентиры на агро</w:t>
      </w:r>
      <w:r>
        <w:t xml:space="preserve">химанализ в зависимости от площади: например </w:t>
      </w:r>
      <w:r>
        <w:rPr>
          <w:b/>
          <w:bCs/>
        </w:rPr>
        <w:t>63–103 руб/га</w:t>
      </w:r>
      <w:r>
        <w:t xml:space="preserve"> для полевых культур при росте площади работ; </w:t>
      </w:r>
      <w:hyperlink r:id="rId131">
        <w:r>
          <w:rPr>
            <w:rStyle w:val="af"/>
          </w:rPr>
          <w:t>[106]</w:t>
        </w:r>
      </w:hyperlink>
      <w:r>
        <w:br/>
        <w:t>- при заказе анализа с б</w:t>
      </w:r>
      <w:r>
        <w:t xml:space="preserve">ольших площадей встречается ориентир </w:t>
      </w:r>
      <w:r>
        <w:rPr>
          <w:b/>
          <w:bCs/>
        </w:rPr>
        <w:t>150–200 руб/га</w:t>
      </w:r>
      <w:r>
        <w:t xml:space="preserve"> за базовый анализ. </w:t>
      </w:r>
      <w:hyperlink r:id="rId132">
        <w:r>
          <w:rPr>
            <w:rStyle w:val="af"/>
          </w:rPr>
          <w:t>[107]</w:t>
        </w:r>
      </w:hyperlink>
    </w:p>
    <w:p w14:paraId="6A8B12D5" w14:textId="77777777" w:rsidR="004F7CC1" w:rsidRDefault="004B2500" w:rsidP="00937333">
      <w:pPr>
        <w:pStyle w:val="a0"/>
      </w:pPr>
      <w:r>
        <w:rPr>
          <w:b/>
          <w:bCs/>
        </w:rPr>
        <w:t>Цифровое управление и мониторинг.</w:t>
      </w:r>
      <w:r>
        <w:br/>
        <w:t>- публичные годовые тарифы цифровой пла</w:t>
      </w:r>
      <w:r>
        <w:t xml:space="preserve">тформы для фермеров: </w:t>
      </w:r>
      <w:r>
        <w:rPr>
          <w:b/>
          <w:bCs/>
        </w:rPr>
        <w:t>75 тыс. руб/год</w:t>
      </w:r>
      <w:r>
        <w:t xml:space="preserve"> (модуль дифвнесения) и </w:t>
      </w:r>
      <w:r>
        <w:rPr>
          <w:b/>
          <w:bCs/>
        </w:rPr>
        <w:t>140 тыс. руб/год</w:t>
      </w:r>
      <w:r>
        <w:t xml:space="preserve"> (расширенный пакет). </w:t>
      </w:r>
      <w:hyperlink r:id="rId133">
        <w:r>
          <w:rPr>
            <w:rStyle w:val="af"/>
          </w:rPr>
          <w:t>[24]</w:t>
        </w:r>
      </w:hyperlink>
      <w:r>
        <w:br/>
        <w:t>- сервисы точного земледелия у телеком‑провайдеров могут монетизироваться подпиской прим</w:t>
      </w:r>
      <w:r>
        <w:t xml:space="preserve">ерно </w:t>
      </w:r>
      <w:r>
        <w:rPr>
          <w:b/>
          <w:bCs/>
        </w:rPr>
        <w:t>40 тыс. руб/год</w:t>
      </w:r>
      <w:r>
        <w:t xml:space="preserve"> на единицу (в описаниях услуг). </w:t>
      </w:r>
      <w:hyperlink r:id="rId134">
        <w:r>
          <w:rPr>
            <w:rStyle w:val="af"/>
          </w:rPr>
          <w:t>[36]</w:t>
        </w:r>
      </w:hyperlink>
    </w:p>
    <w:p w14:paraId="745E6312" w14:textId="77777777" w:rsidR="004F7CC1" w:rsidRDefault="004B2500" w:rsidP="00937333">
      <w:pPr>
        <w:pStyle w:val="a0"/>
      </w:pPr>
      <w:r>
        <w:rPr>
          <w:b/>
          <w:bCs/>
        </w:rPr>
        <w:t>Разовые консультации/агросопровождение.</w:t>
      </w:r>
      <w:r>
        <w:t xml:space="preserve"> На рынке присутствуют расценки в формате “почасовой ставки” (например, публично указывается стоимо</w:t>
      </w:r>
      <w:r>
        <w:t xml:space="preserve">сть консультации </w:t>
      </w:r>
      <w:r>
        <w:rPr>
          <w:b/>
          <w:bCs/>
        </w:rPr>
        <w:t>5000 руб/час</w:t>
      </w:r>
      <w:r>
        <w:t xml:space="preserve"> у одного из игроков). </w:t>
      </w:r>
      <w:r>
        <w:lastRenderedPageBreak/>
        <w:t xml:space="preserve">Это хорошо показывает, что “ручной консалтинг” масштабируется хуже и быстро упирается в экономику эксперта. </w:t>
      </w:r>
      <w:hyperlink r:id="rId135">
        <w:r>
          <w:rPr>
            <w:rStyle w:val="af"/>
          </w:rPr>
          <w:t>[108]</w:t>
        </w:r>
      </w:hyperlink>
    </w:p>
    <w:p w14:paraId="640BA6BE" w14:textId="77777777" w:rsidR="004F7CC1" w:rsidRDefault="004B2500" w:rsidP="00937333">
      <w:pPr>
        <w:pStyle w:val="a0"/>
      </w:pPr>
      <w:r>
        <w:rPr>
          <w:b/>
          <w:bCs/>
        </w:rPr>
        <w:t>Что это означает в пересчёте на</w:t>
      </w:r>
      <w:r>
        <w:rPr>
          <w:b/>
          <w:bCs/>
        </w:rPr>
        <w:t xml:space="preserve"> среднее хозяйство.</w:t>
      </w:r>
      <w:r>
        <w:t xml:space="preserve"> Даже при относительно низких цифрах “руб/га” по отдельным сервисам, полноценное сопровождение сезона включает множество компонентов: аналитика → решение → контроль исполнения → корректировки. Экономически это приводит к тому, что рынок </w:t>
      </w:r>
      <w:r>
        <w:t xml:space="preserve">склонен либо: - уходить в “встроенный консалтинг” поставщиков (финансируется маржой продукта), либо - оставаться фрагментированным (покупают отдельные куски), либо - переходить к модели “доля от результата”, которая снимает барьер “дорого платить заранее” </w:t>
      </w:r>
      <w:r>
        <w:t>и выравнивает стимулы — то, что по описанию заложено в модели RAI.</w:t>
      </w:r>
    </w:p>
    <w:p w14:paraId="2E08B4F2" w14:textId="77777777" w:rsidR="004F7CC1" w:rsidRDefault="004B2500" w:rsidP="00937333">
      <w:pPr>
        <w:pStyle w:val="3"/>
      </w:pPr>
      <w:bookmarkStart w:id="39" w:name="Xd95c70636f4c41f5163fc5f2cdbf077b2927ec7"/>
      <w:bookmarkEnd w:id="38"/>
      <w:r>
        <w:t>Системные проблемы рынка, которые создают окно для RAI</w:t>
      </w:r>
    </w:p>
    <w:p w14:paraId="1F126D4D" w14:textId="77777777" w:rsidR="004F7CC1" w:rsidRDefault="004B2500" w:rsidP="00937333">
      <w:pPr>
        <w:pStyle w:val="FirstParagraph"/>
      </w:pPr>
      <w:r>
        <w:t>Ниже — проблемы, которые устойчиво повторяются в российской практике и подтверждаются логикой развития цифровизации и институциональны</w:t>
      </w:r>
      <w:r>
        <w:t>ми материалами по агроконсалтингу.</w:t>
      </w:r>
    </w:p>
    <w:p w14:paraId="20F7DE18" w14:textId="77777777" w:rsidR="004F7CC1" w:rsidRDefault="004B2500" w:rsidP="00937333">
      <w:pPr>
        <w:pStyle w:val="a0"/>
      </w:pPr>
      <w:r>
        <w:rPr>
          <w:b/>
          <w:bCs/>
        </w:rPr>
        <w:t>Конфликт интересов “поставщик = консультант”.</w:t>
      </w:r>
      <w:r>
        <w:t xml:space="preserve"> Поставщик СЗР/удобрений заинтересован продавать больше своего продукта; поэтому рекомендация может оптимизировать его выручку, а не маржинальность клиента. При этом поставщик </w:t>
      </w:r>
      <w:r>
        <w:t xml:space="preserve">часто объективно сильнее независимого консультанта по ресурсам. </w:t>
      </w:r>
      <w:hyperlink r:id="rId136">
        <w:r>
          <w:rPr>
            <w:rStyle w:val="af"/>
          </w:rPr>
          <w:t>[109]</w:t>
        </w:r>
      </w:hyperlink>
    </w:p>
    <w:p w14:paraId="600FFE42" w14:textId="77777777" w:rsidR="004F7CC1" w:rsidRDefault="004B2500" w:rsidP="00937333">
      <w:pPr>
        <w:pStyle w:val="a0"/>
      </w:pPr>
      <w:r>
        <w:rPr>
          <w:b/>
          <w:bCs/>
        </w:rPr>
        <w:t>Разрыв между технологией и экономикой.</w:t>
      </w:r>
      <w:r>
        <w:t xml:space="preserve"> Даж</w:t>
      </w:r>
      <w:r>
        <w:t xml:space="preserve">е там, где есть цифровые техкарты и планирование, не всегда есть оптимизация по маржинальности и рентабельности; лучшие примеры (цифровые системы планирования урожая по маржинальности) пока характерны для крупных холдингов, а не для массового рынка. </w:t>
      </w:r>
      <w:hyperlink r:id="rId137">
        <w:r>
          <w:rPr>
            <w:rStyle w:val="af"/>
          </w:rPr>
          <w:t>[110]</w:t>
        </w:r>
      </w:hyperlink>
    </w:p>
    <w:p w14:paraId="609A0503" w14:textId="77777777" w:rsidR="004F7CC1" w:rsidRDefault="004B2500" w:rsidP="00937333">
      <w:pPr>
        <w:pStyle w:val="a0"/>
      </w:pPr>
      <w:r>
        <w:rPr>
          <w:b/>
          <w:bCs/>
        </w:rPr>
        <w:t>Отсутствие контроля исполнения как нормы.</w:t>
      </w:r>
      <w:r>
        <w:t xml:space="preserve"> Цифровые платформы много говорят о мониторинге/учёте, но переход к “контролю исполнения</w:t>
      </w:r>
      <w:r>
        <w:t xml:space="preserve"> технологии как юридически значимой дисциплины” обычно не завершён. Рост гос‑контуров прослеживаемости (пестициды, зерно) усиливает потребность в дисциплине данных и операций, но сам по себе не создаёт “оператора результата”. </w:t>
      </w:r>
      <w:hyperlink r:id="rId138">
        <w:r>
          <w:rPr>
            <w:rStyle w:val="af"/>
          </w:rPr>
          <w:t>[111]</w:t>
        </w:r>
      </w:hyperlink>
    </w:p>
    <w:p w14:paraId="0FBF3888" w14:textId="77777777" w:rsidR="004F7CC1" w:rsidRDefault="004B2500" w:rsidP="00937333">
      <w:pPr>
        <w:pStyle w:val="a0"/>
      </w:pPr>
      <w:r>
        <w:rPr>
          <w:b/>
          <w:bCs/>
        </w:rPr>
        <w:t>Фрагментация данных и рост комплаенса.</w:t>
      </w:r>
      <w:r>
        <w:t xml:space="preserve"> Хозяйства вынуждены вести данные в разных системах: гос‑ФГИС, учёт, телематика, агроплатформы. Это увеличивает стоимо</w:t>
      </w:r>
      <w:r>
        <w:t xml:space="preserve">сть интеграции и создаёт спрос на “единый слой смысла” — роль, которую может играть TechMap/Operating System. </w:t>
      </w:r>
      <w:hyperlink r:id="rId139">
        <w:r>
          <w:rPr>
            <w:rStyle w:val="af"/>
          </w:rPr>
          <w:t>[112]</w:t>
        </w:r>
      </w:hyperlink>
    </w:p>
    <w:p w14:paraId="35E87739" w14:textId="77777777" w:rsidR="004F7CC1" w:rsidRDefault="004B2500" w:rsidP="00937333">
      <w:pPr>
        <w:pStyle w:val="3"/>
      </w:pPr>
      <w:bookmarkStart w:id="40" w:name="окна-возможностей-для-роста-rai"/>
      <w:bookmarkEnd w:id="39"/>
      <w:r>
        <w:t>Окна возможносте</w:t>
      </w:r>
      <w:r>
        <w:t>й для роста RAI</w:t>
      </w:r>
    </w:p>
    <w:p w14:paraId="323299ED" w14:textId="77777777" w:rsidR="004F7CC1" w:rsidRDefault="004B2500" w:rsidP="00937333">
      <w:pPr>
        <w:pStyle w:val="FirstParagraph"/>
      </w:pPr>
      <w:r>
        <w:rPr>
          <w:b/>
          <w:bCs/>
        </w:rPr>
        <w:t>Сегмент “сильный продукт — слабое исполнение”.</w:t>
      </w:r>
      <w:r>
        <w:t xml:space="preserve"> </w:t>
      </w:r>
      <w:r>
        <w:t xml:space="preserve">Много хозяйств уже покупают семена/СЗР/удобрения и даже имеют цифровой учёт, но не превращают это в стабильный результат из‑за человеческого фактора и отсутствия дисциплины. RAI должен продавать “контур исполнения”: регламент + контроль + ответственность. </w:t>
      </w:r>
      <w:r>
        <w:t>Эффект: снижение непроизводственных потерь и рост предсказуемости результата.</w:t>
      </w:r>
    </w:p>
    <w:p w14:paraId="5A47F93B" w14:textId="77777777" w:rsidR="004F7CC1" w:rsidRDefault="004B2500" w:rsidP="00937333">
      <w:pPr>
        <w:pStyle w:val="a0"/>
      </w:pPr>
      <w:r>
        <w:rPr>
          <w:b/>
          <w:bCs/>
        </w:rPr>
        <w:t>Сегмент “финансирование и страхование требуют доказательств”.</w:t>
      </w:r>
      <w:r>
        <w:t xml:space="preserve"> На фоне роста роли агрострахования и расширения цифровых гос‑систем, возникает спрос на документ, который одновремен</w:t>
      </w:r>
      <w:r>
        <w:t xml:space="preserve">но технологичный и юридически значимый (техкарта‑контракт). Эффект: ускорение доступа к кредиту/страхованию и снижение ставки риска через прозрачность. </w:t>
      </w:r>
      <w:hyperlink r:id="rId140">
        <w:r>
          <w:rPr>
            <w:rStyle w:val="af"/>
          </w:rPr>
          <w:t>[113]</w:t>
        </w:r>
      </w:hyperlink>
    </w:p>
    <w:p w14:paraId="16312800" w14:textId="77777777" w:rsidR="004F7CC1" w:rsidRDefault="004B2500" w:rsidP="00937333">
      <w:pPr>
        <w:pStyle w:val="a0"/>
      </w:pPr>
      <w:r>
        <w:rPr>
          <w:b/>
          <w:bCs/>
        </w:rPr>
        <w:t>Сегмент “импортозамещение и переходы”</w:t>
      </w:r>
      <w:r>
        <w:t xml:space="preserve"> (особенно крупные и средние структуры, которые меняют платформы и процессы). Здесь нужен “оператор изменений”, который встроит не только софт, но и уп</w:t>
      </w:r>
      <w:r>
        <w:t xml:space="preserve">равленческую модель сезона. Эффект: быстрый переход на отечественный/композитный стек без провала операционной эффективности. </w:t>
      </w:r>
      <w:hyperlink r:id="rId141">
        <w:r>
          <w:rPr>
            <w:rStyle w:val="af"/>
          </w:rPr>
          <w:t>[114]</w:t>
        </w:r>
      </w:hyperlink>
    </w:p>
    <w:p w14:paraId="76D83A20" w14:textId="77777777" w:rsidR="004F7CC1" w:rsidRDefault="004B2500" w:rsidP="00937333">
      <w:pPr>
        <w:pStyle w:val="3"/>
      </w:pPr>
      <w:bookmarkStart w:id="41" w:name="swot-для-rai"/>
      <w:bookmarkEnd w:id="40"/>
      <w:r>
        <w:lastRenderedPageBreak/>
        <w:t>SWOT для RA</w:t>
      </w:r>
      <w:r>
        <w:t>I</w:t>
      </w:r>
    </w:p>
    <w:p w14:paraId="603ACB52" w14:textId="77777777" w:rsidR="004F7CC1" w:rsidRDefault="004B2500" w:rsidP="00937333">
      <w:pPr>
        <w:pStyle w:val="FirstParagraph"/>
      </w:pPr>
      <w:r>
        <w:rPr>
          <w:b/>
          <w:bCs/>
        </w:rPr>
        <w:t>Strengths (сильные стороны).</w:t>
      </w:r>
      <w:r>
        <w:br/>
        <w:t>- Модель, ориентированная на результат и контроль исполнения, а не на продажу функций.</w:t>
      </w:r>
      <w:r>
        <w:br/>
        <w:t>- Концепт TechMap как единой модели “проект урожая + операционная модель + финансовая модель + цифровой контракт”, что естественно ложится</w:t>
      </w:r>
      <w:r>
        <w:t xml:space="preserve"> на растущие требования к прослеживаемости/комлаенсу. </w:t>
      </w:r>
      <w:hyperlink r:id="rId142">
        <w:r>
          <w:rPr>
            <w:rStyle w:val="af"/>
          </w:rPr>
          <w:t>[115]</w:t>
        </w:r>
      </w:hyperlink>
      <w:r>
        <w:br/>
        <w:t>- Потенциал монетизации из нескольких источников (результат + комиссии в</w:t>
      </w:r>
      <w:r>
        <w:t xml:space="preserve">ходов/финансов), что соответствует тому, как рынок реально монетизируется лидерами экосистем. </w:t>
      </w:r>
      <w:hyperlink r:id="rId143">
        <w:r>
          <w:rPr>
            <w:rStyle w:val="af"/>
          </w:rPr>
          <w:t>[116]</w:t>
        </w:r>
      </w:hyperlink>
    </w:p>
    <w:p w14:paraId="4A96DFA1" w14:textId="77777777" w:rsidR="004F7CC1" w:rsidRDefault="004B2500" w:rsidP="00937333">
      <w:pPr>
        <w:pStyle w:val="a0"/>
      </w:pPr>
      <w:r>
        <w:rPr>
          <w:b/>
          <w:bCs/>
        </w:rPr>
        <w:t>Weaknesses (слабые стороны).</w:t>
      </w:r>
      <w:r>
        <w:br/>
        <w:t>- Высокая операционная сложность: модель требует построения “полевого штаба”, к</w:t>
      </w:r>
      <w:r>
        <w:t>ачества данных и дисциплины исполнения в хозяйствах разного уровня зрелости.</w:t>
      </w:r>
      <w:r>
        <w:br/>
        <w:t>- Риск длительного цикла продаж: для принятия модели “доля от результата” нужна доверенная методика измерения Δ и контрактные механизмы.</w:t>
      </w:r>
    </w:p>
    <w:p w14:paraId="190E1156" w14:textId="77777777" w:rsidR="004F7CC1" w:rsidRDefault="004B2500" w:rsidP="00937333">
      <w:pPr>
        <w:pStyle w:val="a0"/>
      </w:pPr>
      <w:r>
        <w:rPr>
          <w:b/>
          <w:bCs/>
        </w:rPr>
        <w:t>Opportunities (возможности).</w:t>
      </w:r>
      <w:r>
        <w:br/>
        <w:t>- Рынок движе</w:t>
      </w:r>
      <w:r>
        <w:t xml:space="preserve">тся к обязательному цифровому контуру, повышая ценность системного “operating layer”. </w:t>
      </w:r>
      <w:hyperlink r:id="rId144">
        <w:r>
          <w:rPr>
            <w:rStyle w:val="af"/>
          </w:rPr>
          <w:t>[117]</w:t>
        </w:r>
      </w:hyperlink>
      <w:r>
        <w:br/>
        <w:t>- Консолидация экосистем показывает готовность</w:t>
      </w:r>
      <w:r>
        <w:t xml:space="preserve"> клиентов покупать “пакет” (товары+финансы+сервисы), но пока мало кто продаёт именно “управление урожаем как контракт”. </w:t>
      </w:r>
      <w:hyperlink r:id="rId145">
        <w:r>
          <w:rPr>
            <w:rStyle w:val="af"/>
          </w:rPr>
          <w:t>[118]</w:t>
        </w:r>
      </w:hyperlink>
      <w:r>
        <w:br/>
        <w:t xml:space="preserve">- Рост страховых выплат и целей по охвату посевов стимулирует спрос на </w:t>
      </w:r>
      <w:r>
        <w:t xml:space="preserve">риск‑управление и доказательные данные исполнения. </w:t>
      </w:r>
      <w:hyperlink r:id="rId146">
        <w:r>
          <w:rPr>
            <w:rStyle w:val="af"/>
          </w:rPr>
          <w:t>[119]</w:t>
        </w:r>
      </w:hyperlink>
    </w:p>
    <w:p w14:paraId="4BBBCEA8" w14:textId="77777777" w:rsidR="004F7CC1" w:rsidRDefault="004B2500" w:rsidP="00937333">
      <w:pPr>
        <w:pStyle w:val="a0"/>
      </w:pPr>
      <w:r>
        <w:rPr>
          <w:b/>
          <w:bCs/>
        </w:rPr>
        <w:t>Threats (угрозы).</w:t>
      </w:r>
      <w:r>
        <w:br/>
        <w:t>- Поставщики вх</w:t>
      </w:r>
      <w:r>
        <w:t xml:space="preserve">одов и экосистемы (трейдеры/банки) способны субсидировать сервис и забрать экономику клиента через маржу/комиссии. </w:t>
      </w:r>
      <w:hyperlink r:id="rId147">
        <w:r>
          <w:rPr>
            <w:rStyle w:val="af"/>
          </w:rPr>
          <w:t>[120]</w:t>
        </w:r>
      </w:hyperlink>
      <w:r>
        <w:br/>
        <w:t xml:space="preserve">- Платформы операционного контроля с большим масштабом могут достроить экономику и контрактность. </w:t>
      </w:r>
      <w:hyperlink r:id="rId148">
        <w:r>
          <w:rPr>
            <w:rStyle w:val="af"/>
          </w:rPr>
          <w:t>[121]</w:t>
        </w:r>
      </w:hyperlink>
      <w:r>
        <w:br/>
        <w:t>- Государственная единая платформа и обязательные ФГИС м</w:t>
      </w:r>
      <w:r>
        <w:t xml:space="preserve">огут “переместить” интерфейс данных, вынуждая RAI конкурировать на уровне интеграций и стандартов. </w:t>
      </w:r>
      <w:hyperlink r:id="rId149">
        <w:r>
          <w:rPr>
            <w:rStyle w:val="af"/>
          </w:rPr>
          <w:t>[122]</w:t>
        </w:r>
      </w:hyperlink>
    </w:p>
    <w:p w14:paraId="7EF3E8A1" w14:textId="77777777" w:rsidR="004F7CC1" w:rsidRDefault="004B2500" w:rsidP="00937333">
      <w:pPr>
        <w:pStyle w:val="3"/>
      </w:pPr>
      <w:bookmarkStart w:id="42" w:name="стратегия-позиционирования-rai"/>
      <w:bookmarkEnd w:id="41"/>
      <w:r>
        <w:t>Стратегия позиционирования RAI</w:t>
      </w:r>
    </w:p>
    <w:p w14:paraId="6E307460" w14:textId="77777777" w:rsidR="004F7CC1" w:rsidRDefault="004B2500" w:rsidP="00937333">
      <w:pPr>
        <w:pStyle w:val="FirstParagraph"/>
      </w:pPr>
      <w:r>
        <w:t>Позиционировать RAI на рынке требуется не как AgTech SaaS и не как “агрокон</w:t>
      </w:r>
      <w:r>
        <w:t>салтинг”, а как:</w:t>
      </w:r>
    </w:p>
    <w:p w14:paraId="53ED8BDF" w14:textId="77777777" w:rsidR="004F7CC1" w:rsidRDefault="004B2500" w:rsidP="00937333">
      <w:pPr>
        <w:pStyle w:val="a0"/>
      </w:pPr>
      <w:r>
        <w:rPr>
          <w:b/>
          <w:bCs/>
        </w:rPr>
        <w:t>“Оператор урожая и прибыли: TechMap‑контракт + цифровое управление сезоном + контроль исполнения + участие в результате.”</w:t>
      </w:r>
    </w:p>
    <w:p w14:paraId="5B1BD3BC" w14:textId="77777777" w:rsidR="004F7CC1" w:rsidRDefault="004B2500" w:rsidP="00937333">
      <w:pPr>
        <w:pStyle w:val="a0"/>
      </w:pPr>
      <w:r>
        <w:t>Ключевые тезисы позиционирования, которые отличают от конкурентов и отвечают на провалы рынка:</w:t>
      </w:r>
    </w:p>
    <w:p w14:paraId="5596B873" w14:textId="77777777" w:rsidR="004F7CC1" w:rsidRDefault="004B2500" w:rsidP="00937333">
      <w:pPr>
        <w:pStyle w:val="a0"/>
      </w:pPr>
      <w:r>
        <w:t xml:space="preserve">1) </w:t>
      </w:r>
      <w:r>
        <w:rPr>
          <w:b/>
          <w:bCs/>
        </w:rPr>
        <w:t>TechMap как контрак</w:t>
      </w:r>
      <w:r>
        <w:rPr>
          <w:b/>
          <w:bCs/>
        </w:rPr>
        <w:t>т.</w:t>
      </w:r>
      <w:r>
        <w:t xml:space="preserve"> Не “таблица операций”, а юридически значимая модель цели, бюджета, регламентов и KPI исполнения, совместимая с комплаенсом и интеграциями. Эффект: доверие банка/страховой/трейдера и снижение транзакционных потерь на согласования. </w:t>
      </w:r>
      <w:hyperlink r:id="rId150">
        <w:r>
          <w:rPr>
            <w:rStyle w:val="af"/>
          </w:rPr>
          <w:t>[123]</w:t>
        </w:r>
      </w:hyperlink>
      <w:r>
        <w:br/>
        <w:t xml:space="preserve">2) </w:t>
      </w:r>
      <w:r>
        <w:rPr>
          <w:b/>
          <w:bCs/>
        </w:rPr>
        <w:t>Контроль исполнения как продукт.</w:t>
      </w:r>
      <w:r>
        <w:t xml:space="preserve"> RAI продаёт управляемое исполнение (операционные триггеры, контроль сроков/норм, протокол отклонений), а не “рекомендац</w:t>
      </w:r>
      <w:r>
        <w:t xml:space="preserve">ию”. Эффект: устойчивый прирост результата даже при средней зрелости хозяйства. </w:t>
      </w:r>
      <w:hyperlink r:id="rId151">
        <w:r>
          <w:rPr>
            <w:rStyle w:val="af"/>
          </w:rPr>
          <w:t>[100]</w:t>
        </w:r>
      </w:hyperlink>
      <w:r>
        <w:br/>
        <w:t xml:space="preserve">3) </w:t>
      </w:r>
      <w:r>
        <w:rPr>
          <w:b/>
          <w:bCs/>
        </w:rPr>
        <w:t>Оплата от результата и прозрачное измерение Δ.</w:t>
      </w:r>
      <w:r>
        <w:t xml:space="preserve"> Это нейтрализует возражение </w:t>
      </w:r>
      <w:r>
        <w:t>“почему платить за консалтинг”, создаёт align‑стимулы и позволяет масштабировать через партнёров. Эффект: рост конверсии продаж и LTV.</w:t>
      </w:r>
      <w:r>
        <w:br/>
        <w:t xml:space="preserve">4) </w:t>
      </w:r>
      <w:r>
        <w:rPr>
          <w:b/>
          <w:bCs/>
        </w:rPr>
        <w:t>Нейтрализация конфликтов интересов.</w:t>
      </w:r>
      <w:r>
        <w:t xml:space="preserve"> </w:t>
      </w:r>
      <w:r>
        <w:t xml:space="preserve">Встроить собственную политику “агро‑нейтральности” в </w:t>
      </w:r>
      <w:r>
        <w:lastRenderedPageBreak/>
        <w:t>TechMap (например, мультивендорное сравнение входов и фиксированные правила выбора), потому что конкуренты‑поставщики часто встроенно заинтересованы. Эффект: доверие у крупных и финансово дисциплинирован</w:t>
      </w:r>
      <w:r>
        <w:t xml:space="preserve">ных хозяйств. </w:t>
      </w:r>
      <w:hyperlink r:id="rId152">
        <w:r>
          <w:rPr>
            <w:rStyle w:val="af"/>
          </w:rPr>
          <w:t>[124]</w:t>
        </w:r>
      </w:hyperlink>
    </w:p>
    <w:p w14:paraId="122EF5DD" w14:textId="77777777" w:rsidR="004F7CC1" w:rsidRDefault="004B2500" w:rsidP="00937333">
      <w:pPr>
        <w:pStyle w:val="3"/>
      </w:pPr>
      <w:bookmarkStart w:id="43" w:name="стратегические-ниши-для-быстрого-захвата"/>
      <w:bookmarkEnd w:id="42"/>
      <w:r>
        <w:t>Стратегические ниши для быстрого захвата</w:t>
      </w:r>
    </w:p>
    <w:p w14:paraId="2E9AC9D9" w14:textId="77777777" w:rsidR="004F7CC1" w:rsidRDefault="004B2500" w:rsidP="00937333">
      <w:pPr>
        <w:pStyle w:val="FirstParagraph"/>
      </w:pPr>
      <w:r>
        <w:t>Ниши сформулированы как “где RAI быстрее всего дока</w:t>
      </w:r>
      <w:r>
        <w:t>зывает эффект”:</w:t>
      </w:r>
    </w:p>
    <w:p w14:paraId="033E43E8" w14:textId="77777777" w:rsidR="004F7CC1" w:rsidRDefault="004B2500" w:rsidP="00937333">
      <w:pPr>
        <w:pStyle w:val="a0"/>
      </w:pPr>
      <w:r>
        <w:rPr>
          <w:b/>
          <w:bCs/>
        </w:rPr>
        <w:t>Средние и крупные растениеводческие хозяйства, которые уже покупают цифровизацию, но не получают ROI.</w:t>
      </w:r>
      <w:r>
        <w:br/>
        <w:t>Действие: внедрить TechMap‑контракт и контур контроля исполнения поверх существующей платформы (телематика/учёт/ФГИС).</w:t>
      </w:r>
      <w:r>
        <w:br/>
        <w:t>Эффект: быстрый при</w:t>
      </w:r>
      <w:r>
        <w:t xml:space="preserve">рост эффективности за счёт дисциплины операций, снижение потерь и “управляемость сезона”. </w:t>
      </w:r>
      <w:hyperlink r:id="rId153">
        <w:r>
          <w:rPr>
            <w:rStyle w:val="af"/>
          </w:rPr>
          <w:t>[125]</w:t>
        </w:r>
      </w:hyperlink>
    </w:p>
    <w:p w14:paraId="06BFC5FF" w14:textId="77777777" w:rsidR="004F7CC1" w:rsidRDefault="004B2500" w:rsidP="00937333">
      <w:pPr>
        <w:pStyle w:val="a0"/>
      </w:pPr>
      <w:r>
        <w:rPr>
          <w:b/>
          <w:bCs/>
        </w:rPr>
        <w:t>Хозяйства с высоким кредитным/страховым плечом.</w:t>
      </w:r>
      <w:r>
        <w:br/>
        <w:t>Действие: использова</w:t>
      </w:r>
      <w:r>
        <w:t>ть TechMap как основу риск‑профиля, календаря операций и доказательной базы для страхования и финансирования.</w:t>
      </w:r>
      <w:r>
        <w:br/>
        <w:t xml:space="preserve">Эффект: улучшение условий финансирования и снижение числа конфликтов при урегулировании страховых случаев. </w:t>
      </w:r>
      <w:hyperlink r:id="rId154">
        <w:r>
          <w:rPr>
            <w:rStyle w:val="af"/>
          </w:rPr>
          <w:t>[104]</w:t>
        </w:r>
      </w:hyperlink>
    </w:p>
    <w:p w14:paraId="061B6949" w14:textId="77777777" w:rsidR="004F7CC1" w:rsidRDefault="004B2500" w:rsidP="00937333">
      <w:pPr>
        <w:pStyle w:val="a0"/>
      </w:pPr>
      <w:r>
        <w:rPr>
          <w:b/>
          <w:bCs/>
        </w:rPr>
        <w:t>Проекты перехода/замещения цифровых систем в холдингах и агрогруппах.</w:t>
      </w:r>
      <w:r>
        <w:br/>
        <w:t>Действие: продавать не “внедрение софта”, а “миграцию операционной модели сезона” с измеримым эффекто</w:t>
      </w:r>
      <w:r>
        <w:t>м и управлением изменениями.</w:t>
      </w:r>
      <w:r>
        <w:br/>
        <w:t xml:space="preserve">Эффект: ускорение импортозамещения без провала эффектности и без “мертвых” данных. </w:t>
      </w:r>
      <w:hyperlink r:id="rId155">
        <w:r>
          <w:rPr>
            <w:rStyle w:val="af"/>
          </w:rPr>
          <w:t>[126]</w:t>
        </w:r>
      </w:hyperlink>
    </w:p>
    <w:p w14:paraId="64A2CEFA" w14:textId="77777777" w:rsidR="004F7CC1" w:rsidRDefault="004B2500" w:rsidP="00937333">
      <w:pPr>
        <w:pStyle w:val="a0"/>
      </w:pPr>
      <w:r>
        <w:rPr>
          <w:b/>
          <w:bCs/>
        </w:rPr>
        <w:t xml:space="preserve">Контрактное производство </w:t>
      </w:r>
      <w:r>
        <w:rPr>
          <w:b/>
          <w:bCs/>
        </w:rPr>
        <w:t>и цепочки поставок зерна/масличных.</w:t>
      </w:r>
      <w:r>
        <w:br/>
        <w:t>Действие: упаковать TechMap как стандарт выполнения технологических обязательств под контрактование урожая с трейдерами/переработчиками.</w:t>
      </w:r>
      <w:r>
        <w:br/>
        <w:t xml:space="preserve">Эффект: RAI становится “оператором доверия” в сделке, а не просто консультантом. </w:t>
      </w:r>
      <w:hyperlink r:id="rId156">
        <w:r>
          <w:rPr>
            <w:rStyle w:val="af"/>
          </w:rPr>
          <w:t>[118]</w:t>
        </w:r>
      </w:hyperlink>
    </w:p>
    <w:p w14:paraId="54EB49FA" w14:textId="77777777" w:rsidR="004F7CC1" w:rsidRDefault="004B2500" w:rsidP="00937333">
      <w:pPr>
        <w:pStyle w:val="3"/>
      </w:pPr>
      <w:bookmarkStart w:id="44" w:name="долгосрочная-угроза-для-rai"/>
      <w:bookmarkEnd w:id="43"/>
      <w:r>
        <w:t>Долгосрочная угроза для RAI</w:t>
      </w:r>
    </w:p>
    <w:p w14:paraId="6181EA1D" w14:textId="77777777" w:rsidR="004F7CC1" w:rsidRDefault="004B2500" w:rsidP="00937333">
      <w:pPr>
        <w:pStyle w:val="FirstParagraph"/>
      </w:pPr>
      <w:r>
        <w:t xml:space="preserve">Самый опасный конкурент через 5–10 лет — </w:t>
      </w:r>
      <w:r>
        <w:rPr>
          <w:b/>
          <w:bCs/>
        </w:rPr>
        <w:t>конвергенция трёх сил</w:t>
      </w:r>
      <w:r>
        <w:t>:</w:t>
      </w:r>
    </w:p>
    <w:p w14:paraId="4FFF42C2" w14:textId="77777777" w:rsidR="004F7CC1" w:rsidRDefault="004B2500" w:rsidP="00937333">
      <w:pPr>
        <w:pStyle w:val="a0"/>
      </w:pPr>
      <w:r>
        <w:t>1) экосистемы “финансы‑торговля‑логистика” (они уже накапливают транзакции и могут навязать стандарты</w:t>
      </w:r>
      <w:r>
        <w:t xml:space="preserve">), </w:t>
      </w:r>
      <w:hyperlink r:id="rId157">
        <w:r>
          <w:rPr>
            <w:rStyle w:val="af"/>
          </w:rPr>
          <w:t>[127]</w:t>
        </w:r>
      </w:hyperlink>
      <w:r>
        <w:br/>
        <w:t xml:space="preserve">2) поставщики входов (они способны субсидировать агрономию и обладают сетью специалистов), </w:t>
      </w:r>
      <w:hyperlink r:id="rId158">
        <w:r>
          <w:rPr>
            <w:rStyle w:val="af"/>
          </w:rPr>
          <w:t>[128]</w:t>
        </w:r>
      </w:hyperlink>
      <w:r>
        <w:br/>
        <w:t xml:space="preserve">3) государственная единая цифровая платформа и обязательные ФГИС (они формируют “сквозную” норму данных и интерфейс отрасли). </w:t>
      </w:r>
      <w:hyperlink r:id="rId159">
        <w:r>
          <w:rPr>
            <w:rStyle w:val="af"/>
          </w:rPr>
          <w:t>[129]</w:t>
        </w:r>
      </w:hyperlink>
    </w:p>
    <w:p w14:paraId="0EB0FFB8" w14:textId="77777777" w:rsidR="004F7CC1" w:rsidRDefault="004B2500" w:rsidP="00937333">
      <w:pPr>
        <w:pStyle w:val="a0"/>
      </w:pPr>
      <w:r>
        <w:t>В сценарии конвергенции появится “сверхплатформа”, которая предложит хозяйству пакет: кредит/страхование/входы/контрактация урожая + обязательный цифровой контур данных + встроенные рекомендации (AI) и контрол</w:t>
      </w:r>
      <w:r>
        <w:t>ь. В таком мире RAI удержит лидерство только при условии, что:</w:t>
      </w:r>
    </w:p>
    <w:p w14:paraId="374EF742" w14:textId="77777777" w:rsidR="004F7CC1" w:rsidRDefault="004B2500" w:rsidP="00937333">
      <w:pPr>
        <w:pStyle w:val="Compact"/>
        <w:numPr>
          <w:ilvl w:val="0"/>
          <w:numId w:val="7"/>
        </w:numPr>
      </w:pPr>
      <w:r>
        <w:t>TechMap будет признан де‑факто стандартом “контракта на урожай” (плюс интеграции с гос‑ФГИС/API),</w:t>
      </w:r>
    </w:p>
    <w:p w14:paraId="6B706867" w14:textId="77777777" w:rsidR="004F7CC1" w:rsidRDefault="004B2500" w:rsidP="00937333">
      <w:pPr>
        <w:pStyle w:val="Compact"/>
        <w:numPr>
          <w:ilvl w:val="0"/>
          <w:numId w:val="7"/>
        </w:numPr>
      </w:pPr>
      <w:r>
        <w:t>RAI будет владеть “операторской компетенцией исполнения” (полевой штаб, аудит, протокол отклоне</w:t>
      </w:r>
      <w:r>
        <w:t>ний),</w:t>
      </w:r>
    </w:p>
    <w:p w14:paraId="526237EB" w14:textId="77777777" w:rsidR="004F7CC1" w:rsidRDefault="004B2500" w:rsidP="00937333">
      <w:pPr>
        <w:pStyle w:val="Compact"/>
        <w:numPr>
          <w:ilvl w:val="0"/>
          <w:numId w:val="7"/>
        </w:numPr>
      </w:pPr>
      <w:r>
        <w:t>модель оплаты за результат будет доказана и защищена методикой измерения Δ (чтобы экосистемы не могли её легко скопировать без риска).</w:t>
      </w:r>
    </w:p>
    <w:p w14:paraId="1D081FFE" w14:textId="77777777" w:rsidR="004F7CC1" w:rsidRDefault="004B2500" w:rsidP="00937333">
      <w:pPr>
        <w:pStyle w:val="FirstParagraph"/>
      </w:pPr>
      <w:r>
        <w:lastRenderedPageBreak/>
        <w:t xml:space="preserve">Это требует стратегического выбора: </w:t>
      </w:r>
      <w:r>
        <w:rPr>
          <w:b/>
          <w:bCs/>
        </w:rPr>
        <w:t>строить RAI как “оператора результата поверх любых платформ”</w:t>
      </w:r>
      <w:r>
        <w:t>, а не как конкурен</w:t>
      </w:r>
      <w:r>
        <w:t>та платформам по функциональности.</w:t>
      </w:r>
    </w:p>
    <w:bookmarkEnd w:id="1"/>
    <w:bookmarkEnd w:id="2"/>
    <w:bookmarkEnd w:id="36"/>
    <w:bookmarkEnd w:id="44"/>
    <w:p w14:paraId="5BC02325" w14:textId="77777777" w:rsidR="004F7CC1" w:rsidRDefault="004B2500" w:rsidP="00937333">
      <w:r>
        <w:pict w14:anchorId="3B3AF8CA">
          <v:rect id="_x0000_i1025" style="width:0;height:1.5pt" o:hrstd="t" o:hr="t"/>
        </w:pict>
      </w:r>
    </w:p>
    <w:bookmarkStart w:id="45" w:name="citations"/>
    <w:p w14:paraId="75113468" w14:textId="77777777" w:rsidR="004F7CC1" w:rsidRDefault="004B2500" w:rsidP="00937333">
      <w:pPr>
        <w:pStyle w:val="FirstParagraph"/>
      </w:pPr>
      <w:r>
        <w:fldChar w:fldCharType="begin"/>
      </w:r>
      <w:r>
        <w:instrText xml:space="preserve"> HYPERLINK "https://agropromcifra.ru/" \h 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160">
        <w:r>
          <w:rPr>
            <w:rStyle w:val="af"/>
          </w:rPr>
          <w:t>[12]</w:t>
        </w:r>
      </w:hyperlink>
      <w:r>
        <w:t xml:space="preserve"> </w:t>
      </w:r>
      <w:hyperlink r:id="rId161">
        <w:r>
          <w:rPr>
            <w:rStyle w:val="af"/>
          </w:rPr>
          <w:t>[50]</w:t>
        </w:r>
      </w:hyperlink>
      <w:r>
        <w:t xml:space="preserve"> </w:t>
      </w:r>
      <w:hyperlink r:id="rId162">
        <w:r>
          <w:rPr>
            <w:rStyle w:val="af"/>
          </w:rPr>
          <w:t>[67]</w:t>
        </w:r>
      </w:hyperlink>
      <w:r>
        <w:t xml:space="preserve"> </w:t>
      </w:r>
      <w:hyperlink r:id="rId163">
        <w:r>
          <w:rPr>
            <w:rStyle w:val="af"/>
          </w:rPr>
          <w:t>[88]</w:t>
        </w:r>
      </w:hyperlink>
      <w:r>
        <w:t xml:space="preserve"> </w:t>
      </w:r>
      <w:hyperlink r:id="rId164">
        <w:r>
          <w:rPr>
            <w:rStyle w:val="af"/>
          </w:rPr>
          <w:t>[122]</w:t>
        </w:r>
      </w:hyperlink>
      <w:r>
        <w:t xml:space="preserve"> https://agropromcifra.ru/</w:t>
      </w:r>
    </w:p>
    <w:p w14:paraId="30145E30" w14:textId="77777777" w:rsidR="004F7CC1" w:rsidRDefault="004B2500" w:rsidP="00937333">
      <w:pPr>
        <w:pStyle w:val="a0"/>
      </w:pPr>
      <w:hyperlink r:id="rId165">
        <w:r>
          <w:rPr>
            <w:rStyle w:val="af"/>
          </w:rPr>
          <w:t>https://agropromcifra.ru/</w:t>
        </w:r>
      </w:hyperlink>
    </w:p>
    <w:p w14:paraId="186E1A34" w14:textId="77777777" w:rsidR="004F7CC1" w:rsidRDefault="004B2500" w:rsidP="00937333">
      <w:pPr>
        <w:pStyle w:val="a0"/>
      </w:pPr>
      <w:hyperlink r:id="rId166">
        <w:r>
          <w:rPr>
            <w:rStyle w:val="af"/>
          </w:rPr>
          <w:t>[2]</w:t>
        </w:r>
      </w:hyperlink>
      <w:r>
        <w:t xml:space="preserve"> </w:t>
      </w:r>
      <w:hyperlink r:id="rId167">
        <w:r>
          <w:rPr>
            <w:rStyle w:val="af"/>
          </w:rPr>
          <w:t>[33]</w:t>
        </w:r>
      </w:hyperlink>
      <w:r>
        <w:t xml:space="preserve"> </w:t>
      </w:r>
      <w:hyperlink r:id="rId168">
        <w:r>
          <w:rPr>
            <w:rStyle w:val="af"/>
          </w:rPr>
          <w:t>[65]</w:t>
        </w:r>
      </w:hyperlink>
      <w:r>
        <w:t xml:space="preserve"> https://xn--e1alid.xn--p1ai/journal/publication/selkhozproizvodstvo-sokratilos-na-32-v-2024-godu-rosstat</w:t>
      </w:r>
    </w:p>
    <w:p w14:paraId="52EFEA4C" w14:textId="77777777" w:rsidR="004F7CC1" w:rsidRDefault="004B2500" w:rsidP="00937333">
      <w:pPr>
        <w:pStyle w:val="a0"/>
      </w:pPr>
      <w:hyperlink r:id="rId169">
        <w:r>
          <w:rPr>
            <w:rStyle w:val="af"/>
          </w:rPr>
          <w:t>https://xn--e1alid.xn--p1ai/journal/publication/selkhozproizvodstvo-sokratilos-na-32-v-2024-godu-rosstat</w:t>
        </w:r>
      </w:hyperlink>
    </w:p>
    <w:p w14:paraId="58FC424B" w14:textId="77777777" w:rsidR="004F7CC1" w:rsidRDefault="004B2500" w:rsidP="00937333">
      <w:pPr>
        <w:pStyle w:val="a0"/>
      </w:pPr>
      <w:hyperlink r:id="rId170">
        <w:r>
          <w:rPr>
            <w:rStyle w:val="af"/>
          </w:rPr>
          <w:t>[3]</w:t>
        </w:r>
      </w:hyperlink>
      <w:r>
        <w:t xml:space="preserve"> </w:t>
      </w:r>
      <w:hyperlink r:id="rId171">
        <w:r>
          <w:rPr>
            <w:rStyle w:val="af"/>
          </w:rPr>
          <w:t>[57]</w:t>
        </w:r>
      </w:hyperlink>
      <w:r>
        <w:t xml:space="preserve"> </w:t>
      </w:r>
      <w:hyperlink r:id="rId172">
        <w:r>
          <w:rPr>
            <w:rStyle w:val="af"/>
          </w:rPr>
          <w:t>[111]</w:t>
        </w:r>
      </w:hyperlink>
      <w:r>
        <w:t xml:space="preserve"> </w:t>
      </w:r>
      <w:hyperlink r:id="rId173">
        <w:r>
          <w:rPr>
            <w:rStyle w:val="af"/>
          </w:rPr>
          <w:t>[112]</w:t>
        </w:r>
      </w:hyperlink>
      <w:r>
        <w:t xml:space="preserve"> </w:t>
      </w:r>
      <w:hyperlink r:id="rId174">
        <w:r>
          <w:rPr>
            <w:rStyle w:val="af"/>
          </w:rPr>
          <w:t>[115]</w:t>
        </w:r>
      </w:hyperlink>
      <w:r>
        <w:t xml:space="preserve"> https://fsvps.gov.ru/news/fgis-saturn-sovremennyj-podhod-k-proslezhivaemosti-pesticidov-i-agrohimikatov/</w:t>
      </w:r>
    </w:p>
    <w:p w14:paraId="60882B88" w14:textId="77777777" w:rsidR="004F7CC1" w:rsidRDefault="004B2500" w:rsidP="00937333">
      <w:pPr>
        <w:pStyle w:val="a0"/>
      </w:pPr>
      <w:hyperlink r:id="rId175">
        <w:r>
          <w:rPr>
            <w:rStyle w:val="af"/>
          </w:rPr>
          <w:t>https://fsvps.gov.ru/news/fgis-saturn-sovremennyj-podhod-k-proslezhivaemosti-pesticidov-i-agrohimikatov/</w:t>
        </w:r>
      </w:hyperlink>
    </w:p>
    <w:p w14:paraId="62FAFD03" w14:textId="77777777" w:rsidR="004F7CC1" w:rsidRDefault="004B2500" w:rsidP="00937333">
      <w:pPr>
        <w:pStyle w:val="a0"/>
      </w:pPr>
      <w:hyperlink r:id="rId176">
        <w:r>
          <w:rPr>
            <w:rStyle w:val="af"/>
          </w:rPr>
          <w:t>[4]</w:t>
        </w:r>
      </w:hyperlink>
      <w:r>
        <w:t xml:space="preserve"> </w:t>
      </w:r>
      <w:hyperlink r:id="rId177">
        <w:r>
          <w:rPr>
            <w:rStyle w:val="af"/>
          </w:rPr>
          <w:t>[55]</w:t>
        </w:r>
      </w:hyperlink>
      <w:r>
        <w:t xml:space="preserve"> https://raex-rr.com/news/press-reliz/consulting_2025/</w:t>
      </w:r>
    </w:p>
    <w:p w14:paraId="51C9388D" w14:textId="77777777" w:rsidR="004F7CC1" w:rsidRDefault="004B2500" w:rsidP="00937333">
      <w:pPr>
        <w:pStyle w:val="a0"/>
      </w:pPr>
      <w:hyperlink r:id="rId178">
        <w:r>
          <w:rPr>
            <w:rStyle w:val="af"/>
          </w:rPr>
          <w:t>https://raex-rr.com/news/press-reliz/consulting_2025/</w:t>
        </w:r>
      </w:hyperlink>
    </w:p>
    <w:p w14:paraId="2F8B589C" w14:textId="77777777" w:rsidR="004F7CC1" w:rsidRDefault="004B2500" w:rsidP="00937333">
      <w:pPr>
        <w:pStyle w:val="a0"/>
      </w:pPr>
      <w:hyperlink r:id="rId179">
        <w:r>
          <w:rPr>
            <w:rStyle w:val="af"/>
          </w:rPr>
          <w:t>[5]</w:t>
        </w:r>
      </w:hyperlink>
      <w:r>
        <w:t xml:space="preserve"> </w:t>
      </w:r>
      <w:hyperlink r:id="rId180">
        <w:r>
          <w:rPr>
            <w:rStyle w:val="af"/>
          </w:rPr>
          <w:t>[14]</w:t>
        </w:r>
      </w:hyperlink>
      <w:r>
        <w:t xml:space="preserve"> </w:t>
      </w:r>
      <w:r>
        <w:t>https://vestnik.vsau.ru/wp-content/uploads/2025/12/153-164.pdf</w:t>
      </w:r>
    </w:p>
    <w:p w14:paraId="0FD314EB" w14:textId="77777777" w:rsidR="004F7CC1" w:rsidRDefault="004B2500" w:rsidP="00937333">
      <w:pPr>
        <w:pStyle w:val="a0"/>
      </w:pPr>
      <w:hyperlink r:id="rId181">
        <w:r>
          <w:rPr>
            <w:rStyle w:val="af"/>
          </w:rPr>
          <w:t>https://vestnik.vsau.ru/wp-content/uploads/2025/12/153-164.pdf</w:t>
        </w:r>
      </w:hyperlink>
    </w:p>
    <w:p w14:paraId="2FD63059" w14:textId="77777777" w:rsidR="004F7CC1" w:rsidRDefault="004B2500" w:rsidP="00937333">
      <w:pPr>
        <w:pStyle w:val="a0"/>
      </w:pPr>
      <w:hyperlink r:id="rId182">
        <w:r>
          <w:rPr>
            <w:rStyle w:val="af"/>
          </w:rPr>
          <w:t>[6]</w:t>
        </w:r>
      </w:hyperlink>
      <w:r>
        <w:t xml:space="preserve"> </w:t>
      </w:r>
      <w:hyperlink r:id="rId183">
        <w:r>
          <w:rPr>
            <w:rStyle w:val="af"/>
          </w:rPr>
          <w:t>[47]</w:t>
        </w:r>
      </w:hyperlink>
      <w:r>
        <w:t xml:space="preserve"> </w:t>
      </w:r>
      <w:hyperlink r:id="rId184">
        <w:r>
          <w:rPr>
            <w:rStyle w:val="af"/>
          </w:rPr>
          <w:t>[105]</w:t>
        </w:r>
      </w:hyperlink>
      <w:r>
        <w:t xml:space="preserve"> https://storage.yandexcloud.net/aslkdocuments/classified_main/10105/1712055230_42046500.pdf</w:t>
      </w:r>
    </w:p>
    <w:p w14:paraId="470989EB" w14:textId="77777777" w:rsidR="004F7CC1" w:rsidRDefault="004B2500" w:rsidP="00937333">
      <w:pPr>
        <w:pStyle w:val="a0"/>
      </w:pPr>
      <w:hyperlink r:id="rId185">
        <w:r>
          <w:rPr>
            <w:rStyle w:val="af"/>
          </w:rPr>
          <w:t>https://s</w:t>
        </w:r>
        <w:r>
          <w:rPr>
            <w:rStyle w:val="af"/>
          </w:rPr>
          <w:t>torage.yandexcloud.net/aslkdocuments/classified_main/10105/1712055230_42046500.pdf</w:t>
        </w:r>
      </w:hyperlink>
    </w:p>
    <w:p w14:paraId="53FCD011" w14:textId="77777777" w:rsidR="004F7CC1" w:rsidRDefault="004B2500" w:rsidP="00937333">
      <w:pPr>
        <w:pStyle w:val="a0"/>
      </w:pPr>
      <w:hyperlink r:id="rId186">
        <w:r>
          <w:rPr>
            <w:rStyle w:val="af"/>
          </w:rPr>
          <w:t>[7]</w:t>
        </w:r>
      </w:hyperlink>
      <w:r>
        <w:t xml:space="preserve"> </w:t>
      </w:r>
      <w:hyperlink r:id="rId187">
        <w:r>
          <w:rPr>
            <w:rStyle w:val="af"/>
          </w:rPr>
          <w:t>[24]</w:t>
        </w:r>
      </w:hyperlink>
      <w:r>
        <w:t xml:space="preserve"> </w:t>
      </w:r>
      <w:hyperlink r:id="rId188">
        <w:r>
          <w:rPr>
            <w:rStyle w:val="af"/>
          </w:rPr>
          <w:t>[25]</w:t>
        </w:r>
      </w:hyperlink>
      <w:r>
        <w:t xml:space="preserve"> https://exactfarming.com/ru/solutions/farmers</w:t>
      </w:r>
    </w:p>
    <w:p w14:paraId="24C6F1E5" w14:textId="77777777" w:rsidR="004F7CC1" w:rsidRDefault="004B2500" w:rsidP="00937333">
      <w:pPr>
        <w:pStyle w:val="a0"/>
      </w:pPr>
      <w:hyperlink r:id="rId189">
        <w:r>
          <w:rPr>
            <w:rStyle w:val="af"/>
          </w:rPr>
          <w:t>https://exactfarming.com/ru/solutions/farmers</w:t>
        </w:r>
      </w:hyperlink>
    </w:p>
    <w:p w14:paraId="7F3AB03C" w14:textId="77777777" w:rsidR="004F7CC1" w:rsidRDefault="004B2500" w:rsidP="00937333">
      <w:pPr>
        <w:pStyle w:val="a0"/>
      </w:pPr>
      <w:hyperlink r:id="rId190">
        <w:r>
          <w:rPr>
            <w:rStyle w:val="af"/>
          </w:rPr>
          <w:t>[8]</w:t>
        </w:r>
      </w:hyperlink>
      <w:r>
        <w:t xml:space="preserve"> </w:t>
      </w:r>
      <w:hyperlink r:id="rId191">
        <w:r>
          <w:rPr>
            <w:rStyle w:val="af"/>
          </w:rPr>
          <w:t>[15]</w:t>
        </w:r>
      </w:hyperlink>
      <w:r>
        <w:t xml:space="preserve"> </w:t>
      </w:r>
      <w:hyperlink r:id="rId192">
        <w:r>
          <w:rPr>
            <w:rStyle w:val="af"/>
          </w:rPr>
          <w:t>[31]</w:t>
        </w:r>
      </w:hyperlink>
      <w:r>
        <w:t xml:space="preserve"> </w:t>
      </w:r>
      <w:hyperlink r:id="rId193">
        <w:r>
          <w:rPr>
            <w:rStyle w:val="af"/>
          </w:rPr>
          <w:t>[45]</w:t>
        </w:r>
      </w:hyperlink>
      <w:r>
        <w:t xml:space="preserve"> </w:t>
      </w:r>
      <w:hyperlink r:id="rId194">
        <w:r>
          <w:rPr>
            <w:rStyle w:val="af"/>
          </w:rPr>
          <w:t>[59]</w:t>
        </w:r>
      </w:hyperlink>
      <w:r>
        <w:t xml:space="preserve"> </w:t>
      </w:r>
      <w:hyperlink r:id="rId195">
        <w:r>
          <w:rPr>
            <w:rStyle w:val="af"/>
          </w:rPr>
          <w:t>[62]</w:t>
        </w:r>
      </w:hyperlink>
      <w:r>
        <w:t xml:space="preserve"> https://betaren.ru/a</w:t>
      </w:r>
      <w:r>
        <w:t>bout/</w:t>
      </w:r>
    </w:p>
    <w:p w14:paraId="0987EA08" w14:textId="77777777" w:rsidR="004F7CC1" w:rsidRDefault="004B2500" w:rsidP="00937333">
      <w:pPr>
        <w:pStyle w:val="a0"/>
      </w:pPr>
      <w:hyperlink r:id="rId196">
        <w:r>
          <w:rPr>
            <w:rStyle w:val="af"/>
          </w:rPr>
          <w:t>https://betaren.ru/about/</w:t>
        </w:r>
      </w:hyperlink>
    </w:p>
    <w:p w14:paraId="3E29EEAD" w14:textId="77777777" w:rsidR="004F7CC1" w:rsidRDefault="004B2500" w:rsidP="00937333">
      <w:pPr>
        <w:pStyle w:val="a0"/>
      </w:pPr>
      <w:hyperlink r:id="rId197">
        <w:r>
          <w:rPr>
            <w:rStyle w:val="af"/>
          </w:rPr>
          <w:t>[9]</w:t>
        </w:r>
      </w:hyperlink>
      <w:r>
        <w:t xml:space="preserve"> </w:t>
      </w:r>
      <w:hyperlink r:id="rId198">
        <w:r>
          <w:rPr>
            <w:rStyle w:val="af"/>
          </w:rPr>
          <w:t>[72]</w:t>
        </w:r>
      </w:hyperlink>
      <w:r>
        <w:t xml:space="preserve"> </w:t>
      </w:r>
      <w:hyperlink r:id="rId199">
        <w:r>
          <w:rPr>
            <w:rStyle w:val="af"/>
          </w:rPr>
          <w:t>[73]</w:t>
        </w:r>
      </w:hyperlink>
      <w:r>
        <w:t xml:space="preserve"> </w:t>
      </w:r>
      <w:hyperlink r:id="rId200">
        <w:r>
          <w:rPr>
            <w:rStyle w:val="af"/>
          </w:rPr>
          <w:t>[101]</w:t>
        </w:r>
      </w:hyperlink>
      <w:r>
        <w:t xml:space="preserve"> https://sber.pro/publication/po-poliam-po-sadam-zachem-agrokholding-step-otsifrovyvaet-sferu-rastenievodstva/</w:t>
      </w:r>
    </w:p>
    <w:p w14:paraId="69B63E68" w14:textId="77777777" w:rsidR="004F7CC1" w:rsidRDefault="004B2500" w:rsidP="00937333">
      <w:pPr>
        <w:pStyle w:val="a0"/>
      </w:pPr>
      <w:hyperlink r:id="rId201">
        <w:r>
          <w:rPr>
            <w:rStyle w:val="af"/>
          </w:rPr>
          <w:t>https:</w:t>
        </w:r>
        <w:r>
          <w:rPr>
            <w:rStyle w:val="af"/>
          </w:rPr>
          <w:t>//sber.pro/publication/po-poliam-po-sadam-zachem-agrokholding-step-otsifrovyvaet-sferu-rastenievodstva/</w:t>
        </w:r>
      </w:hyperlink>
    </w:p>
    <w:p w14:paraId="0F851AA3" w14:textId="77777777" w:rsidR="004F7CC1" w:rsidRDefault="004B2500" w:rsidP="00937333">
      <w:pPr>
        <w:pStyle w:val="a0"/>
      </w:pPr>
      <w:hyperlink r:id="rId202">
        <w:r>
          <w:rPr>
            <w:rStyle w:val="af"/>
          </w:rPr>
          <w:t>[10]</w:t>
        </w:r>
      </w:hyperlink>
      <w:r>
        <w:t xml:space="preserve"> </w:t>
      </w:r>
      <w:hyperlink r:id="rId203">
        <w:r>
          <w:rPr>
            <w:rStyle w:val="af"/>
          </w:rPr>
          <w:t>[83]</w:t>
        </w:r>
      </w:hyperlink>
      <w:r>
        <w:t xml:space="preserve"> https://www.kommersant.ru/do</w:t>
      </w:r>
      <w:r>
        <w:t>c/6279654</w:t>
      </w:r>
    </w:p>
    <w:p w14:paraId="005BA68D" w14:textId="77777777" w:rsidR="004F7CC1" w:rsidRDefault="004B2500" w:rsidP="00937333">
      <w:pPr>
        <w:pStyle w:val="a0"/>
      </w:pPr>
      <w:hyperlink r:id="rId204">
        <w:r>
          <w:rPr>
            <w:rStyle w:val="af"/>
          </w:rPr>
          <w:t>https://www.kommersant.ru/doc/6279654</w:t>
        </w:r>
      </w:hyperlink>
    </w:p>
    <w:p w14:paraId="57111FB3" w14:textId="77777777" w:rsidR="004F7CC1" w:rsidRDefault="004B2500" w:rsidP="00937333">
      <w:pPr>
        <w:pStyle w:val="a0"/>
      </w:pPr>
      <w:hyperlink r:id="rId205">
        <w:r>
          <w:rPr>
            <w:rStyle w:val="af"/>
          </w:rPr>
          <w:t>[11]</w:t>
        </w:r>
      </w:hyperlink>
      <w:r>
        <w:t xml:space="preserve"> </w:t>
      </w:r>
      <w:hyperlink r:id="rId206">
        <w:r>
          <w:rPr>
            <w:rStyle w:val="af"/>
          </w:rPr>
          <w:t>[20]</w:t>
        </w:r>
      </w:hyperlink>
      <w:r>
        <w:t xml:space="preserve"> </w:t>
      </w:r>
      <w:hyperlink r:id="rId207">
        <w:r>
          <w:rPr>
            <w:rStyle w:val="af"/>
          </w:rPr>
          <w:t>[23]</w:t>
        </w:r>
      </w:hyperlink>
      <w:r>
        <w:t xml:space="preserve"> </w:t>
      </w:r>
      <w:hyperlink r:id="rId208">
        <w:r>
          <w:rPr>
            <w:rStyle w:val="af"/>
          </w:rPr>
          <w:t>[44]</w:t>
        </w:r>
      </w:hyperlink>
      <w:r>
        <w:t xml:space="preserve"> </w:t>
      </w:r>
      <w:hyperlink r:id="rId209">
        <w:r>
          <w:rPr>
            <w:rStyle w:val="af"/>
          </w:rPr>
          <w:t>[46]</w:t>
        </w:r>
      </w:hyperlink>
      <w:r>
        <w:t xml:space="preserve"> </w:t>
      </w:r>
      <w:hyperlink r:id="rId210">
        <w:r>
          <w:rPr>
            <w:rStyle w:val="af"/>
          </w:rPr>
          <w:t>[118]</w:t>
        </w:r>
      </w:hyperlink>
      <w:r>
        <w:t xml:space="preserve"> </w:t>
      </w:r>
      <w:hyperlink r:id="rId211">
        <w:r>
          <w:rPr>
            <w:rStyle w:val="af"/>
          </w:rPr>
          <w:t>[127]</w:t>
        </w:r>
      </w:hyperlink>
      <w:r>
        <w:t xml:space="preserve"> https://www.interfax.ru/business/871334</w:t>
      </w:r>
    </w:p>
    <w:p w14:paraId="46FA03E0" w14:textId="77777777" w:rsidR="004F7CC1" w:rsidRDefault="004B2500" w:rsidP="00937333">
      <w:pPr>
        <w:pStyle w:val="a0"/>
      </w:pPr>
      <w:hyperlink r:id="rId212">
        <w:r>
          <w:rPr>
            <w:rStyle w:val="af"/>
          </w:rPr>
          <w:t>https://www.interfax.ru/business/871334</w:t>
        </w:r>
      </w:hyperlink>
    </w:p>
    <w:p w14:paraId="0073752E" w14:textId="77777777" w:rsidR="004F7CC1" w:rsidRDefault="004B2500" w:rsidP="00937333">
      <w:pPr>
        <w:pStyle w:val="a0"/>
      </w:pPr>
      <w:hyperlink r:id="rId213">
        <w:r>
          <w:rPr>
            <w:rStyle w:val="af"/>
          </w:rPr>
          <w:t>[13]</w:t>
        </w:r>
      </w:hyperlink>
      <w:r>
        <w:t xml:space="preserve"> </w:t>
      </w:r>
      <w:hyperlink r:id="rId214">
        <w:r>
          <w:rPr>
            <w:rStyle w:val="af"/>
          </w:rPr>
          <w:t>[113]</w:t>
        </w:r>
      </w:hyperlink>
      <w:r>
        <w:t xml:space="preserve"> </w:t>
      </w:r>
      <w:hyperlink r:id="rId215">
        <w:r>
          <w:rPr>
            <w:rStyle w:val="af"/>
          </w:rPr>
          <w:t>[119]</w:t>
        </w:r>
      </w:hyperlink>
      <w:r>
        <w:t xml:space="preserve"> https://www.naai.ru/press-tsentr/novosti_nsa/v_sovete_federatsii_podvel</w:t>
      </w:r>
      <w:r>
        <w:t>i_predvaritelnye_itogi_agrostrakhovaniya_rekordnye_vyplaty_plany_do_2030_g/</w:t>
      </w:r>
    </w:p>
    <w:p w14:paraId="68632027" w14:textId="77777777" w:rsidR="004F7CC1" w:rsidRDefault="004B2500" w:rsidP="00937333">
      <w:pPr>
        <w:pStyle w:val="a0"/>
      </w:pPr>
      <w:hyperlink r:id="rId216">
        <w:r>
          <w:rPr>
            <w:rStyle w:val="af"/>
          </w:rPr>
          <w:t>https://www.na</w:t>
        </w:r>
        <w:r>
          <w:rPr>
            <w:rStyle w:val="af"/>
          </w:rPr>
          <w:t>ai.ru/press-tsentr/novosti_nsa/v_sovete_federatsii_podveli_predvaritelnye_itogi_agrostrakhovaniya_rekordnye_vyplaty_plany_do_2030_g/</w:t>
        </w:r>
      </w:hyperlink>
    </w:p>
    <w:p w14:paraId="3DD56C15" w14:textId="77777777" w:rsidR="004F7CC1" w:rsidRDefault="004B2500" w:rsidP="00937333">
      <w:pPr>
        <w:pStyle w:val="a0"/>
      </w:pPr>
      <w:hyperlink r:id="rId217">
        <w:r>
          <w:rPr>
            <w:rStyle w:val="af"/>
          </w:rPr>
          <w:t>[16]</w:t>
        </w:r>
      </w:hyperlink>
      <w:r>
        <w:t xml:space="preserve"> </w:t>
      </w:r>
      <w:hyperlink r:id="rId218">
        <w:r>
          <w:rPr>
            <w:rStyle w:val="af"/>
          </w:rPr>
          <w:t>[22]</w:t>
        </w:r>
      </w:hyperlink>
      <w:r>
        <w:t xml:space="preserve"> </w:t>
      </w:r>
      <w:hyperlink r:id="rId219">
        <w:r>
          <w:rPr>
            <w:rStyle w:val="af"/>
          </w:rPr>
          <w:t>[51]</w:t>
        </w:r>
      </w:hyperlink>
      <w:r>
        <w:t xml:space="preserve"> </w:t>
      </w:r>
      <w:hyperlink r:id="rId220">
        <w:r>
          <w:rPr>
            <w:rStyle w:val="af"/>
          </w:rPr>
          <w:t>[77]</w:t>
        </w:r>
      </w:hyperlink>
      <w:r>
        <w:t xml:space="preserve"> </w:t>
      </w:r>
      <w:hyperlink r:id="rId221">
        <w:r>
          <w:rPr>
            <w:rStyle w:val="af"/>
          </w:rPr>
          <w:t>[94]</w:t>
        </w:r>
      </w:hyperlink>
      <w:r>
        <w:t xml:space="preserve"> </w:t>
      </w:r>
      <w:hyperlink r:id="rId222">
        <w:r>
          <w:rPr>
            <w:rStyle w:val="af"/>
          </w:rPr>
          <w:t>[100]</w:t>
        </w:r>
      </w:hyperlink>
      <w:r>
        <w:t xml:space="preserve"> </w:t>
      </w:r>
      <w:hyperlink r:id="rId223">
        <w:r>
          <w:rPr>
            <w:rStyle w:val="af"/>
          </w:rPr>
          <w:t>[125]</w:t>
        </w:r>
      </w:hyperlink>
      <w:r>
        <w:t xml:space="preserve"> https://agrosignal.com/resheniya/moduli/platforma-agrosignal-upravlenie/</w:t>
      </w:r>
    </w:p>
    <w:p w14:paraId="3FA046DB" w14:textId="77777777" w:rsidR="004F7CC1" w:rsidRDefault="004B2500" w:rsidP="00937333">
      <w:pPr>
        <w:pStyle w:val="a0"/>
      </w:pPr>
      <w:hyperlink r:id="rId224">
        <w:r>
          <w:rPr>
            <w:rStyle w:val="af"/>
          </w:rPr>
          <w:t>https://agrosignal.co</w:t>
        </w:r>
        <w:r>
          <w:rPr>
            <w:rStyle w:val="af"/>
          </w:rPr>
          <w:t>m/resheniya/moduli/platforma-agrosignal-upravlenie/</w:t>
        </w:r>
      </w:hyperlink>
    </w:p>
    <w:p w14:paraId="02CB289D" w14:textId="77777777" w:rsidR="004F7CC1" w:rsidRDefault="004B2500" w:rsidP="00937333">
      <w:pPr>
        <w:pStyle w:val="a0"/>
      </w:pPr>
      <w:hyperlink r:id="rId225">
        <w:r>
          <w:rPr>
            <w:rStyle w:val="af"/>
          </w:rPr>
          <w:t>[17]</w:t>
        </w:r>
      </w:hyperlink>
      <w:r>
        <w:t xml:space="preserve"> </w:t>
      </w:r>
      <w:hyperlink r:id="rId226">
        <w:r>
          <w:rPr>
            <w:rStyle w:val="af"/>
          </w:rPr>
          <w:t>[61]</w:t>
        </w:r>
      </w:hyperlink>
      <w:r>
        <w:t xml:space="preserve"> </w:t>
      </w:r>
      <w:hyperlink r:id="rId227">
        <w:r>
          <w:rPr>
            <w:rStyle w:val="af"/>
          </w:rPr>
          <w:t>[109]</w:t>
        </w:r>
      </w:hyperlink>
      <w:r>
        <w:t xml:space="preserve"> </w:t>
      </w:r>
      <w:hyperlink r:id="rId228">
        <w:r>
          <w:rPr>
            <w:rStyle w:val="af"/>
          </w:rPr>
          <w:t>[120]</w:t>
        </w:r>
      </w:hyperlink>
      <w:r>
        <w:t xml:space="preserve"> </w:t>
      </w:r>
      <w:hyperlink r:id="rId229">
        <w:r>
          <w:rPr>
            <w:rStyle w:val="af"/>
          </w:rPr>
          <w:t>[124]</w:t>
        </w:r>
      </w:hyperlink>
      <w:r>
        <w:t xml:space="preserve"> </w:t>
      </w:r>
      <w:hyperlink r:id="rId230">
        <w:r>
          <w:rPr>
            <w:rStyle w:val="af"/>
          </w:rPr>
          <w:t>[128]</w:t>
        </w:r>
      </w:hyperlink>
      <w:r>
        <w:t xml:space="preserve"> https://www.agroinvestor.ru/business-pages/45484-avgust-podvel-itogi-rabot</w:t>
      </w:r>
      <w:r>
        <w:t>y-na-rynke-sredstv-zashchity-rasteniy-v-2025-godu/</w:t>
      </w:r>
    </w:p>
    <w:p w14:paraId="46E1B579" w14:textId="77777777" w:rsidR="004F7CC1" w:rsidRDefault="004B2500" w:rsidP="00937333">
      <w:pPr>
        <w:pStyle w:val="a0"/>
      </w:pPr>
      <w:hyperlink r:id="rId231">
        <w:r>
          <w:rPr>
            <w:rStyle w:val="af"/>
          </w:rPr>
          <w:t>https://www.agroinvestor.ru/business-pages/45484-avgust-podve</w:t>
        </w:r>
        <w:r>
          <w:rPr>
            <w:rStyle w:val="af"/>
          </w:rPr>
          <w:t>l-itogi-raboty-na-rynke-sredstv-zashchity-rasteniy-v-2025-godu/</w:t>
        </w:r>
      </w:hyperlink>
    </w:p>
    <w:p w14:paraId="5BFBC3C4" w14:textId="77777777" w:rsidR="004F7CC1" w:rsidRDefault="004B2500" w:rsidP="00937333">
      <w:pPr>
        <w:pStyle w:val="a0"/>
      </w:pPr>
      <w:hyperlink r:id="rId232">
        <w:r>
          <w:rPr>
            <w:rStyle w:val="af"/>
          </w:rPr>
          <w:t>[18]</w:t>
        </w:r>
      </w:hyperlink>
      <w:r>
        <w:t xml:space="preserve"> </w:t>
      </w:r>
      <w:hyperlink r:id="rId233">
        <w:r>
          <w:rPr>
            <w:rStyle w:val="af"/>
          </w:rPr>
          <w:t>[75]</w:t>
        </w:r>
      </w:hyperlink>
      <w:r>
        <w:t xml:space="preserve"> </w:t>
      </w:r>
      <w:hyperlink r:id="rId234">
        <w:r>
          <w:rPr>
            <w:rStyle w:val="af"/>
          </w:rPr>
          <w:t>[110]</w:t>
        </w:r>
      </w:hyperlink>
      <w:r>
        <w:t xml:space="preserve"> https://www.ahstep.ru/press-center/news/agroxolding</w:t>
      </w:r>
      <w:r>
        <w:t>-step-razrabotal-cifrovuiu-sistemu-planirovaniia-urozaia</w:t>
      </w:r>
    </w:p>
    <w:p w14:paraId="64921AC1" w14:textId="77777777" w:rsidR="004F7CC1" w:rsidRDefault="004B2500" w:rsidP="00937333">
      <w:pPr>
        <w:pStyle w:val="a0"/>
      </w:pPr>
      <w:hyperlink r:id="rId235">
        <w:r>
          <w:rPr>
            <w:rStyle w:val="af"/>
          </w:rPr>
          <w:t>https://www.ahstep.ru/press-center/news/agroxolding-step-razrabotal-cifrovuiu-sistemu-planirovaniia-urozaia</w:t>
        </w:r>
      </w:hyperlink>
    </w:p>
    <w:p w14:paraId="5419552C" w14:textId="77777777" w:rsidR="004F7CC1" w:rsidRDefault="004B2500" w:rsidP="00937333">
      <w:pPr>
        <w:pStyle w:val="a0"/>
      </w:pPr>
      <w:hyperlink r:id="rId236">
        <w:r>
          <w:rPr>
            <w:rStyle w:val="af"/>
          </w:rPr>
          <w:t>[19]</w:t>
        </w:r>
      </w:hyperlink>
      <w:r>
        <w:t xml:space="preserve"> </w:t>
      </w:r>
      <w:hyperlink r:id="rId237">
        <w:r>
          <w:rPr>
            <w:rStyle w:val="af"/>
          </w:rPr>
          <w:t>[28]</w:t>
        </w:r>
      </w:hyperlink>
      <w:r>
        <w:t xml:space="preserve"> https://www.cropscience.bayer.ru/</w:t>
      </w:r>
    </w:p>
    <w:p w14:paraId="6AE56AE0" w14:textId="77777777" w:rsidR="004F7CC1" w:rsidRDefault="004B2500" w:rsidP="00937333">
      <w:pPr>
        <w:pStyle w:val="a0"/>
      </w:pPr>
      <w:hyperlink r:id="rId238">
        <w:r>
          <w:rPr>
            <w:rStyle w:val="af"/>
          </w:rPr>
          <w:t>https://www.cropscience.bayer.ru/</w:t>
        </w:r>
      </w:hyperlink>
    </w:p>
    <w:p w14:paraId="7E41F0CF" w14:textId="77777777" w:rsidR="004F7CC1" w:rsidRDefault="004B2500" w:rsidP="00937333">
      <w:pPr>
        <w:pStyle w:val="a0"/>
      </w:pPr>
      <w:hyperlink r:id="rId239">
        <w:r>
          <w:rPr>
            <w:rStyle w:val="af"/>
          </w:rPr>
          <w:t>[21]</w:t>
        </w:r>
      </w:hyperlink>
      <w:r>
        <w:t xml:space="preserve"> </w:t>
      </w:r>
      <w:hyperlink r:id="rId240">
        <w:r>
          <w:rPr>
            <w:rStyle w:val="af"/>
          </w:rPr>
          <w:t>[30]</w:t>
        </w:r>
      </w:hyperlink>
      <w:r>
        <w:t xml:space="preserve"> https://www.supplier-center.corteva.com/content/dam/dpagco/supplier-center/Russia-Pioneer_Hi-Bred_Rus_Limited-1361-RU.pdf</w:t>
      </w:r>
    </w:p>
    <w:p w14:paraId="42C02285" w14:textId="77777777" w:rsidR="004F7CC1" w:rsidRDefault="004B2500" w:rsidP="00937333">
      <w:pPr>
        <w:pStyle w:val="a0"/>
      </w:pPr>
      <w:hyperlink r:id="rId241">
        <w:r>
          <w:rPr>
            <w:rStyle w:val="af"/>
          </w:rPr>
          <w:t>https://www.supplier-center.corteva.com/content/dam/dpagco/supplier-center/Russia-Pioneer_Hi-Bred_Rus_Limited-1361-RU.pdf</w:t>
        </w:r>
      </w:hyperlink>
    </w:p>
    <w:p w14:paraId="5FF922C1" w14:textId="77777777" w:rsidR="004F7CC1" w:rsidRDefault="004B2500" w:rsidP="00937333">
      <w:pPr>
        <w:pStyle w:val="a0"/>
      </w:pPr>
      <w:hyperlink r:id="rId242">
        <w:r>
          <w:rPr>
            <w:rStyle w:val="af"/>
          </w:rPr>
          <w:t>[26]</w:t>
        </w:r>
      </w:hyperlink>
      <w:r>
        <w:t xml:space="preserve"> </w:t>
      </w:r>
      <w:hyperlink r:id="rId243">
        <w:r>
          <w:rPr>
            <w:rStyle w:val="af"/>
          </w:rPr>
          <w:t>[81]</w:t>
        </w:r>
      </w:hyperlink>
      <w:r>
        <w:t xml:space="preserve"> </w:t>
      </w:r>
      <w:hyperlink r:id="rId244">
        <w:r>
          <w:rPr>
            <w:rStyle w:val="af"/>
          </w:rPr>
          <w:t>[85]</w:t>
        </w:r>
      </w:hyperlink>
      <w:r>
        <w:t xml:space="preserve"> ht</w:t>
      </w:r>
      <w:r>
        <w:t>tps://xn--e1alid.xn--p1ai/journal/publication/gk-geomir-zapuskaet-cifrovuu-platformu-assistagro</w:t>
      </w:r>
    </w:p>
    <w:p w14:paraId="73B7292A" w14:textId="77777777" w:rsidR="004F7CC1" w:rsidRDefault="004B2500" w:rsidP="00937333">
      <w:pPr>
        <w:pStyle w:val="a0"/>
      </w:pPr>
      <w:hyperlink r:id="rId245">
        <w:r>
          <w:rPr>
            <w:rStyle w:val="af"/>
          </w:rPr>
          <w:t>https://xn--e1alid.xn--p1ai/journal/publica</w:t>
        </w:r>
        <w:r>
          <w:rPr>
            <w:rStyle w:val="af"/>
          </w:rPr>
          <w:t>tion/gk-geomir-zapuskaet-cifrovuu-platformu-assistagro</w:t>
        </w:r>
      </w:hyperlink>
    </w:p>
    <w:p w14:paraId="54B33568" w14:textId="77777777" w:rsidR="004F7CC1" w:rsidRDefault="004B2500" w:rsidP="00937333">
      <w:pPr>
        <w:pStyle w:val="a0"/>
      </w:pPr>
      <w:hyperlink r:id="rId246">
        <w:r>
          <w:rPr>
            <w:rStyle w:val="af"/>
          </w:rPr>
          <w:t>[27]</w:t>
        </w:r>
      </w:hyperlink>
      <w:r>
        <w:t xml:space="preserve"> https://www.syngenta.ru/</w:t>
      </w:r>
    </w:p>
    <w:p w14:paraId="7A14A813" w14:textId="77777777" w:rsidR="004F7CC1" w:rsidRDefault="004B2500" w:rsidP="00937333">
      <w:pPr>
        <w:pStyle w:val="a0"/>
      </w:pPr>
      <w:hyperlink r:id="rId247">
        <w:r>
          <w:rPr>
            <w:rStyle w:val="af"/>
          </w:rPr>
          <w:t>https://www.syngenta.ru/</w:t>
        </w:r>
      </w:hyperlink>
    </w:p>
    <w:p w14:paraId="0580E42E" w14:textId="77777777" w:rsidR="004F7CC1" w:rsidRDefault="004B2500" w:rsidP="00937333">
      <w:pPr>
        <w:pStyle w:val="a0"/>
      </w:pPr>
      <w:hyperlink r:id="rId248">
        <w:r>
          <w:rPr>
            <w:rStyle w:val="af"/>
          </w:rPr>
          <w:t>[29]</w:t>
        </w:r>
      </w:hyperlink>
      <w:r>
        <w:t xml:space="preserve"> https://</w:t>
      </w:r>
      <w:r>
        <w:t>www.agro.basf.ru/</w:t>
      </w:r>
    </w:p>
    <w:p w14:paraId="3CBE752E" w14:textId="77777777" w:rsidR="004F7CC1" w:rsidRDefault="004B2500" w:rsidP="00937333">
      <w:pPr>
        <w:pStyle w:val="a0"/>
      </w:pPr>
      <w:hyperlink r:id="rId249">
        <w:r>
          <w:rPr>
            <w:rStyle w:val="af"/>
          </w:rPr>
          <w:t>https://www.agro.basf.ru/</w:t>
        </w:r>
      </w:hyperlink>
    </w:p>
    <w:p w14:paraId="71A22F96" w14:textId="77777777" w:rsidR="004F7CC1" w:rsidRDefault="004B2500" w:rsidP="00937333">
      <w:pPr>
        <w:pStyle w:val="a0"/>
      </w:pPr>
      <w:hyperlink r:id="rId250">
        <w:r>
          <w:rPr>
            <w:rStyle w:val="af"/>
          </w:rPr>
          <w:t>[32]</w:t>
        </w:r>
      </w:hyperlink>
      <w:r>
        <w:t xml:space="preserve"> </w:t>
      </w:r>
      <w:hyperlink r:id="rId251">
        <w:r>
          <w:rPr>
            <w:rStyle w:val="af"/>
          </w:rPr>
          <w:t>[95]</w:t>
        </w:r>
      </w:hyperlink>
      <w:r>
        <w:t xml:space="preserve"> https://direct.farm/tehkarta</w:t>
      </w:r>
    </w:p>
    <w:p w14:paraId="76089170" w14:textId="77777777" w:rsidR="004F7CC1" w:rsidRDefault="004B2500" w:rsidP="00937333">
      <w:pPr>
        <w:pStyle w:val="a0"/>
      </w:pPr>
      <w:hyperlink r:id="rId252">
        <w:r>
          <w:rPr>
            <w:rStyle w:val="af"/>
          </w:rPr>
          <w:t>https://direct.farm/tehkarta</w:t>
        </w:r>
      </w:hyperlink>
    </w:p>
    <w:p w14:paraId="41C070F2" w14:textId="77777777" w:rsidR="004F7CC1" w:rsidRDefault="004B2500" w:rsidP="00937333">
      <w:pPr>
        <w:pStyle w:val="a0"/>
      </w:pPr>
      <w:hyperlink r:id="rId253">
        <w:r>
          <w:rPr>
            <w:rStyle w:val="af"/>
          </w:rPr>
          <w:t>[34]</w:t>
        </w:r>
      </w:hyperlink>
      <w:r>
        <w:t xml:space="preserve"> https://www.comne</w:t>
      </w:r>
      <w:r>
        <w:t>ws.ru/digital-economy/content/214648/2021-05-25/2021-w21/agroplatforma-intterra-soobschila-o-vykhode-7-mln-gektar-ocifrovannoy-zemli-selkhoznaznacheniya</w:t>
      </w:r>
    </w:p>
    <w:p w14:paraId="0EB9C61D" w14:textId="77777777" w:rsidR="004F7CC1" w:rsidRDefault="004B2500" w:rsidP="00937333">
      <w:pPr>
        <w:pStyle w:val="a0"/>
      </w:pPr>
      <w:hyperlink r:id="rId254">
        <w:r>
          <w:rPr>
            <w:rStyle w:val="af"/>
          </w:rPr>
          <w:t>https://www.comnews.ru/digital-economy/content/214648/2021-05-25/2021</w:t>
        </w:r>
        <w:r>
          <w:rPr>
            <w:rStyle w:val="af"/>
          </w:rPr>
          <w:t>-w21/agroplatforma-intterra-soobschila-o-vykhode-7-mln-gektar-ocifrovannoy-zemli-selkhoznaznacheniya</w:t>
        </w:r>
      </w:hyperlink>
    </w:p>
    <w:p w14:paraId="07F203FB" w14:textId="77777777" w:rsidR="004F7CC1" w:rsidRDefault="004B2500" w:rsidP="00937333">
      <w:pPr>
        <w:pStyle w:val="a0"/>
      </w:pPr>
      <w:hyperlink r:id="rId255">
        <w:r>
          <w:rPr>
            <w:rStyle w:val="af"/>
          </w:rPr>
          <w:t>[35]</w:t>
        </w:r>
      </w:hyperlink>
      <w:r>
        <w:t xml:space="preserve"> </w:t>
      </w:r>
      <w:hyperlink r:id="rId256">
        <w:r>
          <w:rPr>
            <w:rStyle w:val="af"/>
          </w:rPr>
          <w:t>[36]</w:t>
        </w:r>
      </w:hyperlink>
      <w:r>
        <w:t xml:space="preserve"> https://locationpro.mts.r</w:t>
      </w:r>
      <w:r>
        <w:t>u/industry/agro</w:t>
      </w:r>
    </w:p>
    <w:p w14:paraId="6A8F658F" w14:textId="77777777" w:rsidR="004F7CC1" w:rsidRDefault="004B2500" w:rsidP="00937333">
      <w:pPr>
        <w:pStyle w:val="a0"/>
      </w:pPr>
      <w:hyperlink r:id="rId257">
        <w:r>
          <w:rPr>
            <w:rStyle w:val="af"/>
          </w:rPr>
          <w:t>https://locationpro.mts.ru/industry/agro</w:t>
        </w:r>
      </w:hyperlink>
    </w:p>
    <w:p w14:paraId="1A3813B1" w14:textId="77777777" w:rsidR="004F7CC1" w:rsidRDefault="004B2500" w:rsidP="00937333">
      <w:pPr>
        <w:pStyle w:val="a0"/>
      </w:pPr>
      <w:hyperlink r:id="rId258">
        <w:r>
          <w:rPr>
            <w:rStyle w:val="af"/>
          </w:rPr>
          <w:t>[37]</w:t>
        </w:r>
      </w:hyperlink>
      <w:r>
        <w:t xml:space="preserve"> </w:t>
      </w:r>
      <w:hyperlink r:id="rId259">
        <w:r>
          <w:rPr>
            <w:rStyle w:val="af"/>
          </w:rPr>
          <w:t>[89]</w:t>
        </w:r>
      </w:hyperlink>
      <w:r>
        <w:t xml:space="preserve"> </w:t>
      </w:r>
      <w:hyperlink r:id="rId260">
        <w:r>
          <w:rPr>
            <w:rStyle w:val="af"/>
          </w:rPr>
          <w:t>[117]</w:t>
        </w:r>
      </w:hyperlink>
      <w:r>
        <w:t xml:space="preserve"> </w:t>
      </w:r>
      <w:hyperlink r:id="rId261">
        <w:r>
          <w:rPr>
            <w:rStyle w:val="af"/>
          </w:rPr>
          <w:t>[123]</w:t>
        </w:r>
      </w:hyperlink>
      <w:r>
        <w:t xml:space="preserve"> </w:t>
      </w:r>
      <w:hyperlink r:id="rId262">
        <w:r>
          <w:rPr>
            <w:rStyle w:val="af"/>
          </w:rPr>
          <w:t>[129]</w:t>
        </w:r>
      </w:hyperlink>
      <w:r>
        <w:t xml:space="preserve"> https://snob.ru/news/v-rossii-soz</w:t>
      </w:r>
      <w:r>
        <w:t>dadut-edinuiu-tsifrovuiu-platformu-selskokhoziaistvennoi-otrasli/</w:t>
      </w:r>
    </w:p>
    <w:p w14:paraId="745820A0" w14:textId="77777777" w:rsidR="004F7CC1" w:rsidRDefault="004B2500" w:rsidP="00937333">
      <w:pPr>
        <w:pStyle w:val="a0"/>
      </w:pPr>
      <w:hyperlink r:id="rId263">
        <w:r>
          <w:rPr>
            <w:rStyle w:val="af"/>
          </w:rPr>
          <w:t>https://snob.ru/news/v-rossii-sozdadut-edinuiu-tsifrovuiu-platformu-sels</w:t>
        </w:r>
        <w:r>
          <w:rPr>
            <w:rStyle w:val="af"/>
          </w:rPr>
          <w:t>kokhoziaistvennoi-otrasli/</w:t>
        </w:r>
      </w:hyperlink>
    </w:p>
    <w:p w14:paraId="73E88438" w14:textId="77777777" w:rsidR="004F7CC1" w:rsidRDefault="004B2500" w:rsidP="00937333">
      <w:pPr>
        <w:pStyle w:val="a0"/>
      </w:pPr>
      <w:hyperlink r:id="rId264">
        <w:r>
          <w:rPr>
            <w:rStyle w:val="af"/>
          </w:rPr>
          <w:t>[38]</w:t>
        </w:r>
      </w:hyperlink>
      <w:r>
        <w:t xml:space="preserve"> </w:t>
      </w:r>
      <w:hyperlink r:id="rId265">
        <w:r>
          <w:rPr>
            <w:rStyle w:val="af"/>
          </w:rPr>
          <w:t>[43]</w:t>
        </w:r>
      </w:hyperlink>
      <w:r>
        <w:t xml:space="preserve"> </w:t>
      </w:r>
      <w:hyperlink r:id="rId266">
        <w:r>
          <w:rPr>
            <w:rStyle w:val="af"/>
          </w:rPr>
          <w:t>[96]</w:t>
        </w:r>
      </w:hyperlink>
      <w:r>
        <w:t xml:space="preserve"> https://rostselmash.com/agrotronic/</w:t>
      </w:r>
    </w:p>
    <w:p w14:paraId="3A256057" w14:textId="77777777" w:rsidR="004F7CC1" w:rsidRDefault="004B2500" w:rsidP="00937333">
      <w:pPr>
        <w:pStyle w:val="a0"/>
      </w:pPr>
      <w:hyperlink r:id="rId267">
        <w:r>
          <w:rPr>
            <w:rStyle w:val="af"/>
          </w:rPr>
          <w:t>https://rostselmash.com/agrotronic/</w:t>
        </w:r>
      </w:hyperlink>
    </w:p>
    <w:p w14:paraId="46EDB728" w14:textId="77777777" w:rsidR="004F7CC1" w:rsidRDefault="004B2500" w:rsidP="00937333">
      <w:pPr>
        <w:pStyle w:val="a0"/>
      </w:pPr>
      <w:hyperlink r:id="rId268">
        <w:r>
          <w:rPr>
            <w:rStyle w:val="af"/>
          </w:rPr>
          <w:t>[39]</w:t>
        </w:r>
      </w:hyperlink>
      <w:r>
        <w:t xml:space="preserve"> </w:t>
      </w:r>
      <w:hyperlink r:id="rId269">
        <w:r>
          <w:rPr>
            <w:rStyle w:val="af"/>
          </w:rPr>
          <w:t>[70]</w:t>
        </w:r>
      </w:hyperlink>
      <w:r>
        <w:t xml:space="preserve"> https://www.vedomosti.ru/press_releases/2026/02/13/evrohim-zapustil-sedmoi-sezon-obrazovatelnih-vebinarov-dlya-agrariev</w:t>
      </w:r>
    </w:p>
    <w:p w14:paraId="2898534C" w14:textId="77777777" w:rsidR="004F7CC1" w:rsidRDefault="004B2500" w:rsidP="00937333">
      <w:pPr>
        <w:pStyle w:val="a0"/>
      </w:pPr>
      <w:hyperlink r:id="rId270">
        <w:r>
          <w:rPr>
            <w:rStyle w:val="af"/>
          </w:rPr>
          <w:t>https://www.vedomosti.ru/press_releases/2026/02/13/evrohim-zapustil-sedmoi-sezon-obrazovatelnih-vebinarov-dlya-agrariev</w:t>
        </w:r>
      </w:hyperlink>
    </w:p>
    <w:p w14:paraId="76C0554F" w14:textId="77777777" w:rsidR="004F7CC1" w:rsidRDefault="004B2500" w:rsidP="00937333">
      <w:pPr>
        <w:pStyle w:val="a0"/>
      </w:pPr>
      <w:hyperlink r:id="rId271">
        <w:r>
          <w:rPr>
            <w:rStyle w:val="af"/>
          </w:rPr>
          <w:t>[40]</w:t>
        </w:r>
      </w:hyperlink>
      <w:r>
        <w:t xml:space="preserve"> https://cognitivepilot.com/</w:t>
      </w:r>
    </w:p>
    <w:p w14:paraId="4B95BB93" w14:textId="77777777" w:rsidR="004F7CC1" w:rsidRDefault="004B2500" w:rsidP="00937333">
      <w:pPr>
        <w:pStyle w:val="a0"/>
      </w:pPr>
      <w:hyperlink r:id="rId272">
        <w:r>
          <w:rPr>
            <w:rStyle w:val="af"/>
          </w:rPr>
          <w:t>https://cognitivepilot.com/</w:t>
        </w:r>
      </w:hyperlink>
    </w:p>
    <w:p w14:paraId="4A49C441" w14:textId="77777777" w:rsidR="004F7CC1" w:rsidRDefault="004B2500" w:rsidP="00937333">
      <w:pPr>
        <w:pStyle w:val="a0"/>
      </w:pPr>
      <w:hyperlink r:id="rId273">
        <w:r>
          <w:rPr>
            <w:rStyle w:val="af"/>
          </w:rPr>
          <w:t>[41]</w:t>
        </w:r>
      </w:hyperlink>
      <w:r>
        <w:t xml:space="preserve"> </w:t>
      </w:r>
      <w:hyperlink r:id="rId274">
        <w:r>
          <w:rPr>
            <w:rStyle w:val="af"/>
          </w:rPr>
          <w:t>[49]</w:t>
        </w:r>
      </w:hyperlink>
      <w:r>
        <w:t xml:space="preserve"> </w:t>
      </w:r>
      <w:hyperlink r:id="rId275">
        <w:r>
          <w:rPr>
            <w:rStyle w:val="af"/>
          </w:rPr>
          <w:t>[84]</w:t>
        </w:r>
      </w:hyperlink>
      <w:r>
        <w:t xml:space="preserve"> </w:t>
      </w:r>
      <w:hyperlink r:id="rId276">
        <w:r>
          <w:rPr>
            <w:rStyle w:val="af"/>
          </w:rPr>
          <w:t>[97]</w:t>
        </w:r>
      </w:hyperlink>
      <w:r>
        <w:t xml:space="preserve"> https://www.interfax.ru/business/994378</w:t>
      </w:r>
    </w:p>
    <w:p w14:paraId="0AFAC0E4" w14:textId="77777777" w:rsidR="004F7CC1" w:rsidRDefault="004B2500" w:rsidP="00937333">
      <w:pPr>
        <w:pStyle w:val="a0"/>
      </w:pPr>
      <w:hyperlink r:id="rId277">
        <w:r>
          <w:rPr>
            <w:rStyle w:val="af"/>
          </w:rPr>
          <w:t>https://www.interfax.ru/business/994378</w:t>
        </w:r>
      </w:hyperlink>
    </w:p>
    <w:p w14:paraId="50C6A50C" w14:textId="77777777" w:rsidR="004F7CC1" w:rsidRDefault="004B2500" w:rsidP="00937333">
      <w:pPr>
        <w:pStyle w:val="a0"/>
      </w:pPr>
      <w:hyperlink r:id="rId278">
        <w:r>
          <w:rPr>
            <w:rStyle w:val="af"/>
          </w:rPr>
          <w:t>[42]</w:t>
        </w:r>
      </w:hyperlink>
      <w:r>
        <w:t xml:space="preserve"> </w:t>
      </w:r>
      <w:hyperlink r:id="rId279">
        <w:r>
          <w:rPr>
            <w:rStyle w:val="af"/>
          </w:rPr>
          <w:t>[86]</w:t>
        </w:r>
      </w:hyperlink>
      <w:r>
        <w:t xml:space="preserve"> </w:t>
      </w:r>
      <w:hyperlink r:id="rId280">
        <w:r>
          <w:rPr>
            <w:rStyle w:val="af"/>
          </w:rPr>
          <w:t>[116]</w:t>
        </w:r>
      </w:hyperlink>
      <w:r>
        <w:t xml:space="preserve"> https://xn--e1alid.xn--</w:t>
      </w:r>
      <w:r>
        <w:t>p1ai/</w:t>
      </w:r>
    </w:p>
    <w:p w14:paraId="6FB69C5E" w14:textId="77777777" w:rsidR="004F7CC1" w:rsidRDefault="004B2500" w:rsidP="00937333">
      <w:pPr>
        <w:pStyle w:val="a0"/>
      </w:pPr>
      <w:hyperlink r:id="rId281">
        <w:r>
          <w:rPr>
            <w:rStyle w:val="af"/>
          </w:rPr>
          <w:t>https://xn--e1alid.xn--p1ai/</w:t>
        </w:r>
      </w:hyperlink>
    </w:p>
    <w:p w14:paraId="4B99A846" w14:textId="77777777" w:rsidR="004F7CC1" w:rsidRDefault="004B2500" w:rsidP="00937333">
      <w:pPr>
        <w:pStyle w:val="a0"/>
      </w:pPr>
      <w:hyperlink r:id="rId282">
        <w:r>
          <w:rPr>
            <w:rStyle w:val="af"/>
          </w:rPr>
          <w:t>[48]</w:t>
        </w:r>
      </w:hyperlink>
      <w:r>
        <w:t xml:space="preserve"> </w:t>
      </w:r>
      <w:hyperlink r:id="rId283">
        <w:r>
          <w:rPr>
            <w:rStyle w:val="af"/>
          </w:rPr>
          <w:t>[71]</w:t>
        </w:r>
      </w:hyperlink>
      <w:r>
        <w:t xml:space="preserve"> https://svoefermerstvo.ru/</w:t>
      </w:r>
    </w:p>
    <w:p w14:paraId="60D97572" w14:textId="77777777" w:rsidR="004F7CC1" w:rsidRDefault="004B2500" w:rsidP="00937333">
      <w:pPr>
        <w:pStyle w:val="a0"/>
      </w:pPr>
      <w:hyperlink r:id="rId284">
        <w:r>
          <w:rPr>
            <w:rStyle w:val="af"/>
          </w:rPr>
          <w:t>https://svoefermerstvo.ru/</w:t>
        </w:r>
      </w:hyperlink>
    </w:p>
    <w:p w14:paraId="117B8576" w14:textId="77777777" w:rsidR="004F7CC1" w:rsidRDefault="004B2500" w:rsidP="00937333">
      <w:pPr>
        <w:pStyle w:val="a0"/>
      </w:pPr>
      <w:hyperlink r:id="rId285">
        <w:r>
          <w:rPr>
            <w:rStyle w:val="af"/>
          </w:rPr>
          <w:t>[52]</w:t>
        </w:r>
      </w:hyperlink>
      <w:r>
        <w:t xml:space="preserve"> https://ikar.ru/1/institute/services/</w:t>
      </w:r>
    </w:p>
    <w:p w14:paraId="4ABBBAB0" w14:textId="77777777" w:rsidR="004F7CC1" w:rsidRDefault="004B2500" w:rsidP="00937333">
      <w:pPr>
        <w:pStyle w:val="a0"/>
      </w:pPr>
      <w:hyperlink r:id="rId286">
        <w:r>
          <w:rPr>
            <w:rStyle w:val="af"/>
          </w:rPr>
          <w:t>https://ikar.ru/1/institute/</w:t>
        </w:r>
        <w:r>
          <w:rPr>
            <w:rStyle w:val="af"/>
          </w:rPr>
          <w:t>services/</w:t>
        </w:r>
      </w:hyperlink>
    </w:p>
    <w:p w14:paraId="1EF5BBF8" w14:textId="77777777" w:rsidR="004F7CC1" w:rsidRDefault="004B2500" w:rsidP="00937333">
      <w:pPr>
        <w:pStyle w:val="a0"/>
      </w:pPr>
      <w:hyperlink r:id="rId287">
        <w:r>
          <w:rPr>
            <w:rStyle w:val="af"/>
          </w:rPr>
          <w:t>[53]</w:t>
        </w:r>
      </w:hyperlink>
      <w:r>
        <w:t xml:space="preserve"> </w:t>
      </w:r>
      <w:hyperlink r:id="rId288">
        <w:r>
          <w:rPr>
            <w:rStyle w:val="af"/>
          </w:rPr>
          <w:t>[108]</w:t>
        </w:r>
      </w:hyperlink>
      <w:r>
        <w:t xml:space="preserve"> https://ts-agro.com/agrosoprovozhdenie/</w:t>
      </w:r>
    </w:p>
    <w:p w14:paraId="5438DE40" w14:textId="77777777" w:rsidR="004F7CC1" w:rsidRDefault="004B2500" w:rsidP="00937333">
      <w:pPr>
        <w:pStyle w:val="a0"/>
      </w:pPr>
      <w:hyperlink r:id="rId289">
        <w:r>
          <w:rPr>
            <w:rStyle w:val="af"/>
          </w:rPr>
          <w:t>https://ts-agro.co</w:t>
        </w:r>
        <w:r>
          <w:rPr>
            <w:rStyle w:val="af"/>
          </w:rPr>
          <w:t>m/agrosoprovozhdenie/</w:t>
        </w:r>
      </w:hyperlink>
    </w:p>
    <w:p w14:paraId="24B33031" w14:textId="77777777" w:rsidR="004F7CC1" w:rsidRDefault="004B2500" w:rsidP="00937333">
      <w:pPr>
        <w:pStyle w:val="a0"/>
      </w:pPr>
      <w:hyperlink r:id="rId290">
        <w:r>
          <w:rPr>
            <w:rStyle w:val="af"/>
          </w:rPr>
          <w:t>[54]</w:t>
        </w:r>
      </w:hyperlink>
      <w:r>
        <w:t xml:space="preserve"> https://sovecon.ru/company/</w:t>
      </w:r>
    </w:p>
    <w:p w14:paraId="094C93B5" w14:textId="77777777" w:rsidR="004F7CC1" w:rsidRDefault="004B2500" w:rsidP="00937333">
      <w:pPr>
        <w:pStyle w:val="a0"/>
      </w:pPr>
      <w:hyperlink r:id="rId291">
        <w:r>
          <w:rPr>
            <w:rStyle w:val="af"/>
          </w:rPr>
          <w:t>https://sovecon.ru/company/</w:t>
        </w:r>
      </w:hyperlink>
    </w:p>
    <w:p w14:paraId="59CB3A4E" w14:textId="77777777" w:rsidR="004F7CC1" w:rsidRDefault="004B2500" w:rsidP="00937333">
      <w:pPr>
        <w:pStyle w:val="a0"/>
      </w:pPr>
      <w:hyperlink r:id="rId292">
        <w:r>
          <w:rPr>
            <w:rStyle w:val="af"/>
          </w:rPr>
          <w:t>[56]</w:t>
        </w:r>
      </w:hyperlink>
      <w:r>
        <w:t xml:space="preserve"> </w:t>
      </w:r>
      <w:r>
        <w:t>https://prozerno.ru/</w:t>
      </w:r>
    </w:p>
    <w:p w14:paraId="64889AF9" w14:textId="77777777" w:rsidR="004F7CC1" w:rsidRDefault="004B2500" w:rsidP="00937333">
      <w:pPr>
        <w:pStyle w:val="a0"/>
      </w:pPr>
      <w:hyperlink r:id="rId293">
        <w:r>
          <w:rPr>
            <w:rStyle w:val="af"/>
          </w:rPr>
          <w:t>https://prozerno.ru/</w:t>
        </w:r>
      </w:hyperlink>
    </w:p>
    <w:p w14:paraId="67AE3E16" w14:textId="77777777" w:rsidR="004F7CC1" w:rsidRDefault="004B2500" w:rsidP="00937333">
      <w:pPr>
        <w:pStyle w:val="a0"/>
      </w:pPr>
      <w:hyperlink r:id="rId294">
        <w:r>
          <w:rPr>
            <w:rStyle w:val="af"/>
          </w:rPr>
          <w:t>[58]</w:t>
        </w:r>
      </w:hyperlink>
      <w:r>
        <w:t xml:space="preserve"> https://www</w:t>
      </w:r>
      <w:r>
        <w:t>.agroinvestor.ru/analytics/news/45359-rusagrotrans-eksport-pshenitsy-v-pervoy-polovine-sezona-budet-vyshe-srednego-za-pyat-let/</w:t>
      </w:r>
    </w:p>
    <w:p w14:paraId="2290C6F5" w14:textId="77777777" w:rsidR="004F7CC1" w:rsidRDefault="004B2500" w:rsidP="00937333">
      <w:pPr>
        <w:pStyle w:val="a0"/>
      </w:pPr>
      <w:hyperlink r:id="rId295">
        <w:r>
          <w:rPr>
            <w:rStyle w:val="af"/>
          </w:rPr>
          <w:t>https://www.agroinvestor.ru/analytics/news/45359-rusagrotrans-eksport-pshenitsy-v-pervoy-polovine-sezona-budet-vyshe-srednego-za-pyat-let/</w:t>
        </w:r>
      </w:hyperlink>
    </w:p>
    <w:p w14:paraId="272D6D3D" w14:textId="77777777" w:rsidR="004F7CC1" w:rsidRDefault="004B2500" w:rsidP="00937333">
      <w:pPr>
        <w:pStyle w:val="a0"/>
      </w:pPr>
      <w:hyperlink r:id="rId296">
        <w:r>
          <w:rPr>
            <w:rStyle w:val="af"/>
          </w:rPr>
          <w:t>[60]</w:t>
        </w:r>
      </w:hyperlink>
      <w:r>
        <w:t xml:space="preserve"> https://www.reksoft.ru/blog/2025/03/10/reksoft-consulting-creates-competencies-center-in-apk/</w:t>
      </w:r>
    </w:p>
    <w:p w14:paraId="14C47489" w14:textId="77777777" w:rsidR="004F7CC1" w:rsidRDefault="004B2500" w:rsidP="00937333">
      <w:pPr>
        <w:pStyle w:val="a0"/>
      </w:pPr>
      <w:hyperlink r:id="rId297">
        <w:r>
          <w:rPr>
            <w:rStyle w:val="af"/>
          </w:rPr>
          <w:t>https://www.reksof</w:t>
        </w:r>
        <w:r>
          <w:rPr>
            <w:rStyle w:val="af"/>
          </w:rPr>
          <w:t>t.ru/blog/2025/03/10/reksoft-consulting-creates-competencies-center-in-apk/</w:t>
        </w:r>
      </w:hyperlink>
    </w:p>
    <w:p w14:paraId="4FB76829" w14:textId="77777777" w:rsidR="004F7CC1" w:rsidRDefault="004B2500" w:rsidP="00937333">
      <w:pPr>
        <w:pStyle w:val="a0"/>
      </w:pPr>
      <w:hyperlink r:id="rId298">
        <w:r>
          <w:rPr>
            <w:rStyle w:val="af"/>
          </w:rPr>
          <w:t>[63]</w:t>
        </w:r>
      </w:hyperlink>
      <w:r>
        <w:t xml:space="preserve"> </w:t>
      </w:r>
      <w:hyperlink r:id="rId299">
        <w:r>
          <w:rPr>
            <w:rStyle w:val="af"/>
          </w:rPr>
          <w:t>[93]</w:t>
        </w:r>
      </w:hyperlink>
      <w:r>
        <w:t xml:space="preserve"> https://betaren.ru/news/virtualnye-polya-kak-razvivayutsya-tsifrovye-programmy-agrosoprovozhdeniya/?journal_id=9033</w:t>
      </w:r>
    </w:p>
    <w:p w14:paraId="4A23D62B" w14:textId="77777777" w:rsidR="004F7CC1" w:rsidRDefault="004B2500" w:rsidP="00937333">
      <w:pPr>
        <w:pStyle w:val="a0"/>
      </w:pPr>
      <w:hyperlink r:id="rId300">
        <w:r>
          <w:rPr>
            <w:rStyle w:val="af"/>
          </w:rPr>
          <w:t>https://betaren.ru/news/virtualnye-polya-kak-razvivayutsya-tsifrovye-programmy-agrosoprovozhdeniya/?journal_id=9033</w:t>
        </w:r>
      </w:hyperlink>
    </w:p>
    <w:p w14:paraId="5BDC1154" w14:textId="77777777" w:rsidR="004F7CC1" w:rsidRDefault="004B2500" w:rsidP="00937333">
      <w:pPr>
        <w:pStyle w:val="a0"/>
      </w:pPr>
      <w:hyperlink r:id="rId301">
        <w:r>
          <w:rPr>
            <w:rStyle w:val="af"/>
          </w:rPr>
          <w:t>[64]</w:t>
        </w:r>
      </w:hyperlink>
      <w:r>
        <w:t xml:space="preserve"> </w:t>
      </w:r>
      <w:hyperlink r:id="rId302">
        <w:r>
          <w:rPr>
            <w:rStyle w:val="af"/>
          </w:rPr>
          <w:t>[91]</w:t>
        </w:r>
      </w:hyperlink>
      <w:r>
        <w:t xml:space="preserve"> https://www.agroinvestor.ru/business-pages/43636-v-2024-godu-avgust-investiroval-v-proizvodstvennye-proekty-okolo-14-mlrd-rubley/</w:t>
      </w:r>
    </w:p>
    <w:p w14:paraId="249197F6" w14:textId="77777777" w:rsidR="004F7CC1" w:rsidRDefault="004B2500" w:rsidP="00937333">
      <w:pPr>
        <w:pStyle w:val="a0"/>
      </w:pPr>
      <w:hyperlink r:id="rId303">
        <w:r>
          <w:rPr>
            <w:rStyle w:val="af"/>
          </w:rPr>
          <w:t>https://www.agroinvestor.ru/business-pages/43636-v-2024-godu-avgust-investiroval-v-proizvodstvennye-proekty-okolo-14-mlrd-rubley/</w:t>
        </w:r>
      </w:hyperlink>
    </w:p>
    <w:p w14:paraId="007F870C" w14:textId="77777777" w:rsidR="004F7CC1" w:rsidRDefault="004B2500" w:rsidP="00937333">
      <w:pPr>
        <w:pStyle w:val="a0"/>
      </w:pPr>
      <w:hyperlink r:id="rId304">
        <w:r>
          <w:rPr>
            <w:rStyle w:val="af"/>
          </w:rPr>
          <w:t>[66]</w:t>
        </w:r>
      </w:hyperlink>
      <w:r>
        <w:t xml:space="preserve"> https://www.phosagro.ru/press/company/fosagro-predstavila-tsifrovye-servisy-i-innovatsionnye-produkty-dlya-agrariev-na-mezhdunarodnom-foru/</w:t>
      </w:r>
    </w:p>
    <w:p w14:paraId="376C8032" w14:textId="77777777" w:rsidR="004F7CC1" w:rsidRDefault="004B2500" w:rsidP="00937333">
      <w:pPr>
        <w:pStyle w:val="a0"/>
      </w:pPr>
      <w:hyperlink r:id="rId305">
        <w:r>
          <w:rPr>
            <w:rStyle w:val="af"/>
          </w:rPr>
          <w:t>https://www.phosagro.ru/press/company/fosagro-predstavila-tsifrovye-servisy-i-innovatsionnye-produkty-dlya-agrariev-na-mezhdunarodnom-foru/</w:t>
        </w:r>
      </w:hyperlink>
    </w:p>
    <w:p w14:paraId="587ED7C7" w14:textId="77777777" w:rsidR="004F7CC1" w:rsidRDefault="004B2500" w:rsidP="00937333">
      <w:pPr>
        <w:pStyle w:val="a0"/>
      </w:pPr>
      <w:hyperlink r:id="rId306">
        <w:r>
          <w:rPr>
            <w:rStyle w:val="af"/>
          </w:rPr>
          <w:t>[68]</w:t>
        </w:r>
      </w:hyperlink>
      <w:r>
        <w:t xml:space="preserve"> </w:t>
      </w:r>
      <w:hyperlink r:id="rId307">
        <w:r>
          <w:rPr>
            <w:rStyle w:val="af"/>
          </w:rPr>
          <w:t>[99]</w:t>
        </w:r>
      </w:hyperlink>
      <w:r>
        <w:t xml:space="preserve"> </w:t>
      </w:r>
      <w:hyperlink r:id="rId308">
        <w:r>
          <w:rPr>
            <w:rStyle w:val="af"/>
          </w:rPr>
          <w:t>[103]</w:t>
        </w:r>
      </w:hyperlink>
      <w:r>
        <w:t xml:space="preserve"> https://agro.uralchem.ru/services/</w:t>
      </w:r>
    </w:p>
    <w:p w14:paraId="1528DBE4" w14:textId="77777777" w:rsidR="004F7CC1" w:rsidRDefault="004B2500" w:rsidP="00937333">
      <w:pPr>
        <w:pStyle w:val="a0"/>
      </w:pPr>
      <w:hyperlink r:id="rId309">
        <w:r>
          <w:rPr>
            <w:rStyle w:val="af"/>
          </w:rPr>
          <w:t>https://agro.uralchem.ru/services/</w:t>
        </w:r>
      </w:hyperlink>
    </w:p>
    <w:p w14:paraId="5B887133" w14:textId="77777777" w:rsidR="004F7CC1" w:rsidRDefault="004B2500" w:rsidP="00937333">
      <w:pPr>
        <w:pStyle w:val="a0"/>
      </w:pPr>
      <w:hyperlink r:id="rId310">
        <w:r>
          <w:rPr>
            <w:rStyle w:val="af"/>
          </w:rPr>
          <w:t>[69]</w:t>
        </w:r>
      </w:hyperlink>
      <w:r>
        <w:t xml:space="preserve"> </w:t>
      </w:r>
      <w:hyperlink r:id="rId311">
        <w:r>
          <w:rPr>
            <w:rStyle w:val="af"/>
          </w:rPr>
          <w:t>[76]</w:t>
        </w:r>
      </w:hyperlink>
      <w:r>
        <w:t xml:space="preserve"> </w:t>
      </w:r>
      <w:hyperlink r:id="rId312">
        <w:r>
          <w:rPr>
            <w:rStyle w:val="af"/>
          </w:rPr>
          <w:t>[114]</w:t>
        </w:r>
      </w:hyperlink>
      <w:r>
        <w:t xml:space="preserve"> </w:t>
      </w:r>
      <w:hyperlink r:id="rId313">
        <w:r>
          <w:rPr>
            <w:rStyle w:val="af"/>
          </w:rPr>
          <w:t>[126]</w:t>
        </w:r>
      </w:hyperlink>
      <w:r>
        <w:t xml:space="preserve"> https://rfrit.ru/news/rusagro-pristupaet-k-finalnomu-etapu-vnedreniia-servisa-istoriia-polia/</w:t>
      </w:r>
    </w:p>
    <w:p w14:paraId="1C6B9449" w14:textId="77777777" w:rsidR="004F7CC1" w:rsidRDefault="004B2500" w:rsidP="00937333">
      <w:pPr>
        <w:pStyle w:val="a0"/>
      </w:pPr>
      <w:hyperlink r:id="rId314">
        <w:r>
          <w:rPr>
            <w:rStyle w:val="af"/>
          </w:rPr>
          <w:t>https://rfrit.ru/news/rusagro-pristupaet-k-finalnomu-etapu-vnedreniia-servisa-istoriia-polia/</w:t>
        </w:r>
      </w:hyperlink>
    </w:p>
    <w:p w14:paraId="6624776E" w14:textId="77777777" w:rsidR="004F7CC1" w:rsidRDefault="004B2500" w:rsidP="00937333">
      <w:pPr>
        <w:pStyle w:val="a0"/>
      </w:pPr>
      <w:hyperlink r:id="rId315">
        <w:r>
          <w:rPr>
            <w:rStyle w:val="af"/>
          </w:rPr>
          <w:t>[74]</w:t>
        </w:r>
      </w:hyperlink>
      <w:r>
        <w:t xml:space="preserve"> https://ekonivasemena.ru/o-kompa</w:t>
      </w:r>
      <w:r>
        <w:t>nii/novosti/2023/ekoniva-integrirovala-sobstvennoe-po-ekocrop-s-bazoj-1s/</w:t>
      </w:r>
    </w:p>
    <w:p w14:paraId="200698AB" w14:textId="77777777" w:rsidR="004F7CC1" w:rsidRDefault="004B2500" w:rsidP="00937333">
      <w:pPr>
        <w:pStyle w:val="a0"/>
      </w:pPr>
      <w:hyperlink r:id="rId316">
        <w:r>
          <w:rPr>
            <w:rStyle w:val="af"/>
          </w:rPr>
          <w:t>https://ekonivasemena.ru/o-kompanii/novosti/2023/ekoniva-</w:t>
        </w:r>
        <w:r>
          <w:rPr>
            <w:rStyle w:val="af"/>
          </w:rPr>
          <w:t>integrirovala-sobstvennoe-po-ekocrop-s-bazoj-1s/</w:t>
        </w:r>
      </w:hyperlink>
    </w:p>
    <w:p w14:paraId="381BAC91" w14:textId="77777777" w:rsidR="004F7CC1" w:rsidRDefault="004B2500" w:rsidP="00937333">
      <w:pPr>
        <w:pStyle w:val="a0"/>
      </w:pPr>
      <w:hyperlink r:id="rId317">
        <w:r>
          <w:rPr>
            <w:rStyle w:val="af"/>
          </w:rPr>
          <w:t>[78]</w:t>
        </w:r>
      </w:hyperlink>
      <w:r>
        <w:t xml:space="preserve"> https://agrosignal.com/articles/zapushchen-novyy-laboratornyy-servis-dlya-selkho</w:t>
      </w:r>
      <w:r>
        <w:t>ztovaroproizvoditeley/</w:t>
      </w:r>
    </w:p>
    <w:p w14:paraId="18B8055A" w14:textId="77777777" w:rsidR="004F7CC1" w:rsidRDefault="004B2500" w:rsidP="00937333">
      <w:pPr>
        <w:pStyle w:val="a0"/>
      </w:pPr>
      <w:hyperlink r:id="rId318">
        <w:r>
          <w:rPr>
            <w:rStyle w:val="af"/>
          </w:rPr>
          <w:t>https://agrosignal.com/articles/zapushchen-novyy-laboratornyy-servis-dlya-selkhoztovaroproizvoditeley/</w:t>
        </w:r>
      </w:hyperlink>
    </w:p>
    <w:p w14:paraId="66B21CE4" w14:textId="77777777" w:rsidR="004F7CC1" w:rsidRDefault="004B2500" w:rsidP="00937333">
      <w:pPr>
        <w:pStyle w:val="a0"/>
      </w:pPr>
      <w:hyperlink r:id="rId319">
        <w:r>
          <w:rPr>
            <w:rStyle w:val="af"/>
          </w:rPr>
          <w:t>[79]</w:t>
        </w:r>
      </w:hyperlink>
      <w:r>
        <w:t xml:space="preserve"> </w:t>
      </w:r>
      <w:hyperlink r:id="rId320">
        <w:r>
          <w:rPr>
            <w:rStyle w:val="af"/>
          </w:rPr>
          <w:t>[80]</w:t>
        </w:r>
      </w:hyperlink>
      <w:r>
        <w:t xml:space="preserve"> </w:t>
      </w:r>
      <w:hyperlink r:id="rId321">
        <w:r>
          <w:rPr>
            <w:rStyle w:val="af"/>
          </w:rPr>
          <w:t>[121]</w:t>
        </w:r>
      </w:hyperlink>
      <w:r>
        <w:t xml:space="preserve"> https://www.uralchem.ru/press/news/item38625/?SECT=corporate_events</w:t>
      </w:r>
    </w:p>
    <w:p w14:paraId="5A0B56CE" w14:textId="77777777" w:rsidR="004F7CC1" w:rsidRDefault="004B2500" w:rsidP="00937333">
      <w:pPr>
        <w:pStyle w:val="a0"/>
      </w:pPr>
      <w:hyperlink r:id="rId322">
        <w:r>
          <w:rPr>
            <w:rStyle w:val="af"/>
          </w:rPr>
          <w:t>https://www.uralchem.ru/press/news/item38625/?SECT=corporate_events</w:t>
        </w:r>
      </w:hyperlink>
    </w:p>
    <w:p w14:paraId="000DFFF8" w14:textId="77777777" w:rsidR="004F7CC1" w:rsidRDefault="004B2500" w:rsidP="00937333">
      <w:pPr>
        <w:pStyle w:val="a0"/>
      </w:pPr>
      <w:hyperlink r:id="rId323">
        <w:r>
          <w:rPr>
            <w:rStyle w:val="af"/>
          </w:rPr>
          <w:t>[82]</w:t>
        </w:r>
      </w:hyperlink>
      <w:r>
        <w:t xml:space="preserve"> https://resurscontrol.com/software/tochnoe-zemledelie-istoriya-polya/</w:t>
      </w:r>
    </w:p>
    <w:p w14:paraId="34218C7C" w14:textId="77777777" w:rsidR="004F7CC1" w:rsidRDefault="004B2500" w:rsidP="00937333">
      <w:pPr>
        <w:pStyle w:val="a0"/>
      </w:pPr>
      <w:hyperlink r:id="rId324">
        <w:r>
          <w:rPr>
            <w:rStyle w:val="af"/>
          </w:rPr>
          <w:t>https://resurscontrol.com/software/tochnoe-zemledelie-istoriya-polya/</w:t>
        </w:r>
      </w:hyperlink>
    </w:p>
    <w:p w14:paraId="06173E27" w14:textId="77777777" w:rsidR="004F7CC1" w:rsidRDefault="004B2500" w:rsidP="00937333">
      <w:pPr>
        <w:pStyle w:val="a0"/>
      </w:pPr>
      <w:hyperlink r:id="rId325">
        <w:r>
          <w:rPr>
            <w:rStyle w:val="af"/>
          </w:rPr>
          <w:t>[87]</w:t>
        </w:r>
      </w:hyperlink>
      <w:r>
        <w:t xml:space="preserve"> https://www.interfax.ru/business/944800</w:t>
      </w:r>
    </w:p>
    <w:p w14:paraId="44B81BC2" w14:textId="77777777" w:rsidR="004F7CC1" w:rsidRDefault="004B2500" w:rsidP="00937333">
      <w:pPr>
        <w:pStyle w:val="a0"/>
      </w:pPr>
      <w:hyperlink r:id="rId326">
        <w:r>
          <w:rPr>
            <w:rStyle w:val="af"/>
          </w:rPr>
          <w:t>https://www.interfax.ru/business/944800</w:t>
        </w:r>
      </w:hyperlink>
    </w:p>
    <w:p w14:paraId="660DC727" w14:textId="77777777" w:rsidR="004F7CC1" w:rsidRDefault="004B2500" w:rsidP="00937333">
      <w:pPr>
        <w:pStyle w:val="a0"/>
      </w:pPr>
      <w:hyperlink r:id="rId327">
        <w:r>
          <w:rPr>
            <w:rStyle w:val="af"/>
          </w:rPr>
          <w:t>[90]</w:t>
        </w:r>
      </w:hyperlink>
      <w:r>
        <w:t xml:space="preserve"> https://www.ahstep.ru/press-center/news/Generalnyy-direktor-Agroholdinga-%C2%ABSTEP%C2%BB-Andrey-Neduzhko-rasskazal-o-cifrovizacii-kompanii.</w:t>
      </w:r>
    </w:p>
    <w:p w14:paraId="399E0FAA" w14:textId="77777777" w:rsidR="004F7CC1" w:rsidRDefault="004B2500" w:rsidP="00937333">
      <w:pPr>
        <w:pStyle w:val="a0"/>
      </w:pPr>
      <w:hyperlink r:id="rId328">
        <w:r>
          <w:rPr>
            <w:rStyle w:val="af"/>
          </w:rPr>
          <w:t>https://www.ahstep.ru/press-center/news/Generalnyy-direktor-Agroholdinga-%C2%ABSTEP%C2%BB-Andrey-Neduzhko-rasskazal-o-cifrovizacii-kompanii.</w:t>
        </w:r>
      </w:hyperlink>
    </w:p>
    <w:p w14:paraId="7FCBC731" w14:textId="77777777" w:rsidR="004F7CC1" w:rsidRDefault="004B2500" w:rsidP="00937333">
      <w:pPr>
        <w:pStyle w:val="a0"/>
      </w:pPr>
      <w:hyperlink r:id="rId329">
        <w:r>
          <w:rPr>
            <w:rStyle w:val="af"/>
          </w:rPr>
          <w:t>[92]</w:t>
        </w:r>
      </w:hyperlink>
      <w:r>
        <w:t xml:space="preserve"> </w:t>
      </w:r>
      <w:hyperlink r:id="rId330">
        <w:r>
          <w:rPr>
            <w:rStyle w:val="af"/>
          </w:rPr>
          <w:t>[98]</w:t>
        </w:r>
      </w:hyperlink>
      <w:r>
        <w:t xml:space="preserve"> https://xn--e1alid.xn--p1ai/jour</w:t>
      </w:r>
      <w:r>
        <w:t>nal/publication/posevy-pod-kontrolem-zachem-nuzhen-laboratornyiy-analiz-pochvy-i-semyan</w:t>
      </w:r>
    </w:p>
    <w:p w14:paraId="47A5AC38" w14:textId="77777777" w:rsidR="004F7CC1" w:rsidRDefault="004B2500" w:rsidP="00937333">
      <w:pPr>
        <w:pStyle w:val="a0"/>
      </w:pPr>
      <w:hyperlink r:id="rId331">
        <w:r>
          <w:rPr>
            <w:rStyle w:val="af"/>
          </w:rPr>
          <w:t>https://xn--e1alid.xn--p1ai/j</w:t>
        </w:r>
        <w:r>
          <w:rPr>
            <w:rStyle w:val="af"/>
          </w:rPr>
          <w:t>ournal/publication/posevy-pod-kontrolem-zachem-nuzhen-laboratornyiy-analiz-pochvy-i-semyan</w:t>
        </w:r>
      </w:hyperlink>
    </w:p>
    <w:p w14:paraId="39CCBF47" w14:textId="77777777" w:rsidR="004F7CC1" w:rsidRDefault="004B2500" w:rsidP="00937333">
      <w:pPr>
        <w:pStyle w:val="a0"/>
      </w:pPr>
      <w:hyperlink r:id="rId332">
        <w:r>
          <w:rPr>
            <w:rStyle w:val="af"/>
          </w:rPr>
          <w:t>[102]</w:t>
        </w:r>
      </w:hyperlink>
      <w:r>
        <w:t xml:space="preserve"> https://www.rossaha</w:t>
      </w:r>
      <w:r>
        <w:t>r.ru/press-center/news/novosti/ispolzovanie-khimicheskikh-szr-v-rossii-v-2025-godu-uvelichilos-na-20/</w:t>
      </w:r>
    </w:p>
    <w:p w14:paraId="7ED2E5F3" w14:textId="77777777" w:rsidR="004F7CC1" w:rsidRDefault="004B2500" w:rsidP="00937333">
      <w:pPr>
        <w:pStyle w:val="a0"/>
      </w:pPr>
      <w:hyperlink r:id="rId333">
        <w:r>
          <w:rPr>
            <w:rStyle w:val="af"/>
          </w:rPr>
          <w:t>https://www.ro</w:t>
        </w:r>
        <w:r>
          <w:rPr>
            <w:rStyle w:val="af"/>
          </w:rPr>
          <w:t>ssahar.ru/press-center/news/novosti/ispolzovanie-khimicheskikh-szr-v-rossii-v-2025-godu-uvelichilos-na-20/</w:t>
        </w:r>
      </w:hyperlink>
    </w:p>
    <w:p w14:paraId="7BCC8F57" w14:textId="77777777" w:rsidR="004F7CC1" w:rsidRDefault="004B2500" w:rsidP="00937333">
      <w:pPr>
        <w:pStyle w:val="a0"/>
      </w:pPr>
      <w:hyperlink r:id="rId334">
        <w:r>
          <w:rPr>
            <w:rStyle w:val="af"/>
          </w:rPr>
          <w:t>[104]</w:t>
        </w:r>
      </w:hyperlink>
      <w:r>
        <w:t xml:space="preserve"> https://naaiagro.ru/event</w:t>
      </w:r>
      <w:r>
        <w:t>s/korney-bizhdov-v-2025-godu-agrostrakhovshchiki-nsa-vozmestili-agrariya/</w:t>
      </w:r>
    </w:p>
    <w:p w14:paraId="71A3E461" w14:textId="77777777" w:rsidR="004F7CC1" w:rsidRDefault="004B2500" w:rsidP="00937333">
      <w:pPr>
        <w:pStyle w:val="a0"/>
      </w:pPr>
      <w:hyperlink r:id="rId335">
        <w:r>
          <w:rPr>
            <w:rStyle w:val="af"/>
          </w:rPr>
          <w:t>https://naaiagro.ru/events/korney-bizhdov-v-2025-godu-agrostrakh</w:t>
        </w:r>
        <w:r>
          <w:rPr>
            <w:rStyle w:val="af"/>
          </w:rPr>
          <w:t>ovshchiki-nsa-vozmestili-agrariya/</w:t>
        </w:r>
      </w:hyperlink>
    </w:p>
    <w:p w14:paraId="377D4D1B" w14:textId="77777777" w:rsidR="004F7CC1" w:rsidRDefault="004B2500" w:rsidP="00937333">
      <w:pPr>
        <w:pStyle w:val="a0"/>
      </w:pPr>
      <w:hyperlink r:id="rId336">
        <w:r>
          <w:rPr>
            <w:rStyle w:val="af"/>
          </w:rPr>
          <w:t>[106]</w:t>
        </w:r>
      </w:hyperlink>
      <w:r>
        <w:t xml:space="preserve"> https://shaxty.fis.ru/product/15849675-agrohimicheskij-analiz-pochv-i-rastenij-nauchnoe-sopro</w:t>
      </w:r>
      <w:r>
        <w:t>vozhdenie</w:t>
      </w:r>
    </w:p>
    <w:p w14:paraId="5D03E5FD" w14:textId="77777777" w:rsidR="004F7CC1" w:rsidRDefault="004B2500" w:rsidP="00937333">
      <w:pPr>
        <w:pStyle w:val="a0"/>
      </w:pPr>
      <w:hyperlink r:id="rId337">
        <w:r>
          <w:rPr>
            <w:rStyle w:val="af"/>
          </w:rPr>
          <w:t>https://shaxty.fis.ru/product/15849675-agrohimicheskij-analiz-pochv-i-rastenij-nauchnoe-soprovozhdenie</w:t>
        </w:r>
      </w:hyperlink>
    </w:p>
    <w:p w14:paraId="799B0B4D" w14:textId="77777777" w:rsidR="004F7CC1" w:rsidRDefault="004B2500" w:rsidP="00937333">
      <w:pPr>
        <w:pStyle w:val="a0"/>
      </w:pPr>
      <w:hyperlink r:id="rId338">
        <w:r>
          <w:rPr>
            <w:rStyle w:val="af"/>
          </w:rPr>
          <w:t>[107]</w:t>
        </w:r>
      </w:hyperlink>
      <w:r>
        <w:t xml:space="preserve"> https://www.agropromyug.com/evrokhim/3161-glavnaya-sostavlyayushchaya-zemledeliya.html</w:t>
      </w:r>
    </w:p>
    <w:p w14:paraId="4C0D747F" w14:textId="77777777" w:rsidR="004F7CC1" w:rsidRDefault="004B2500" w:rsidP="00937333">
      <w:pPr>
        <w:pStyle w:val="a0"/>
      </w:pPr>
      <w:hyperlink r:id="rId339">
        <w:r>
          <w:rPr>
            <w:rStyle w:val="af"/>
          </w:rPr>
          <w:t>https://www.agropromyug.com/evrokhim/3161-glavnaya-sostavlyayushchaya-zemledeliya.html</w:t>
        </w:r>
      </w:hyperlink>
      <w:bookmarkEnd w:id="45"/>
    </w:p>
    <w:sectPr w:rsidR="004F7CC1" w:rsidSect="003F77D0">
      <w:footnotePr>
        <w:numRestart w:val="eachSect"/>
      </w:footnotePr>
      <w:pgSz w:w="12240" w:h="15840"/>
      <w:pgMar w:top="568" w:right="758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76D2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C426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C1"/>
    <w:rsid w:val="002C5295"/>
    <w:rsid w:val="003F77D0"/>
    <w:rsid w:val="004B2500"/>
    <w:rsid w:val="004F7CC1"/>
    <w:rsid w:val="00727DAD"/>
    <w:rsid w:val="007A3998"/>
    <w:rsid w:val="00937333"/>
    <w:rsid w:val="00EC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0367"/>
  <w15:docId w15:val="{669DF163-2328-4D02-8738-04C90BE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etaren.ru/about/" TargetMode="External"/><Relationship Id="rId299" Type="http://schemas.openxmlformats.org/officeDocument/2006/relationships/hyperlink" Target="https://betaren.ru/news/virtualnye-polya-kak-razvivayutsya-tsifrovye-programmy-agrosoprovozhdeniya/?journal_id=9033" TargetMode="External"/><Relationship Id="rId21" Type="http://schemas.openxmlformats.org/officeDocument/2006/relationships/hyperlink" Target="https://www.agroinvestor.ru/business-pages/45484-avgust-podvel-itogi-raboty-na-rynke-sredstv-zashchity-rasteniy-v-2025-godu/" TargetMode="External"/><Relationship Id="rId63" Type="http://schemas.openxmlformats.org/officeDocument/2006/relationships/hyperlink" Target="https://betaren.ru/about/" TargetMode="External"/><Relationship Id="rId159" Type="http://schemas.openxmlformats.org/officeDocument/2006/relationships/hyperlink" Target="https://snob.ru/news/v-rossii-sozdadut-edinuiu-tsifrovuiu-platformu-selskokhoziaistvennoi-otrasli/" TargetMode="External"/><Relationship Id="rId324" Type="http://schemas.openxmlformats.org/officeDocument/2006/relationships/hyperlink" Target="https://resurscontrol.com/software/tochnoe-zemledelie-istoriya-polya/" TargetMode="External"/><Relationship Id="rId170" Type="http://schemas.openxmlformats.org/officeDocument/2006/relationships/hyperlink" Target="https://fsvps.gov.ru/news/fgis-saturn-sovremennyj-podhod-k-proslezhivaemosti-pesticidov-i-agrohimikatov/" TargetMode="External"/><Relationship Id="rId226" Type="http://schemas.openxmlformats.org/officeDocument/2006/relationships/hyperlink" Target="https://www.agroinvestor.ru/business-pages/45484-avgust-podvel-itogi-raboty-na-rynke-sredstv-zashchity-rasteniy-v-2025-godu/" TargetMode="External"/><Relationship Id="rId268" Type="http://schemas.openxmlformats.org/officeDocument/2006/relationships/hyperlink" Target="https://www.vedomosti.ru/press_releases/2026/02/13/evrohim-zapustil-sedmoi-sezon-obrazovatelnih-vebinarov-dlya-agrariev" TargetMode="External"/><Relationship Id="rId32" Type="http://schemas.openxmlformats.org/officeDocument/2006/relationships/hyperlink" Target="https://www.cropscience.bayer.ru/" TargetMode="External"/><Relationship Id="rId74" Type="http://schemas.openxmlformats.org/officeDocument/2006/relationships/hyperlink" Target="https://www.vedomosti.ru/press_releases/2026/02/13/evrohim-zapustil-sedmoi-sezon-obrazovatelnih-vebinarov-dlya-agrariev" TargetMode="External"/><Relationship Id="rId128" Type="http://schemas.openxmlformats.org/officeDocument/2006/relationships/hyperlink" Target="https://naaiagro.ru/events/korney-bizhdov-v-2025-godu-agrostrakhovshchiki-nsa-vozmestili-agrariya/" TargetMode="External"/><Relationship Id="rId335" Type="http://schemas.openxmlformats.org/officeDocument/2006/relationships/hyperlink" Target="https://naaiagro.ru/events/korney-bizhdov-v-2025-godu-agrostrakhovshchiki-nsa-vozmestili-agrariya/" TargetMode="External"/><Relationship Id="rId5" Type="http://schemas.openxmlformats.org/officeDocument/2006/relationships/hyperlink" Target="https://agropromcifra.ru/" TargetMode="External"/><Relationship Id="rId181" Type="http://schemas.openxmlformats.org/officeDocument/2006/relationships/hyperlink" Target="https://vestnik.vsau.ru/wp-content/uploads/2025/12/153-164.pdf" TargetMode="External"/><Relationship Id="rId237" Type="http://schemas.openxmlformats.org/officeDocument/2006/relationships/hyperlink" Target="https://www.cropscience.bayer.ru/" TargetMode="External"/><Relationship Id="rId279" Type="http://schemas.openxmlformats.org/officeDocument/2006/relationships/hyperlink" Target="https://xn--e1alid.xn--p1ai/" TargetMode="External"/><Relationship Id="rId43" Type="http://schemas.openxmlformats.org/officeDocument/2006/relationships/hyperlink" Target="https://www.vedomosti.ru/press_releases/2026/02/13/evrohim-zapustil-sedmoi-sezon-obrazovatelnih-vebinarov-dlya-agrariev" TargetMode="External"/><Relationship Id="rId139" Type="http://schemas.openxmlformats.org/officeDocument/2006/relationships/hyperlink" Target="https://fsvps.gov.ru/news/fgis-saturn-sovremennyj-podhod-k-proslezhivaemosti-pesticidov-i-agrohimikatov/" TargetMode="External"/><Relationship Id="rId290" Type="http://schemas.openxmlformats.org/officeDocument/2006/relationships/hyperlink" Target="https://sovecon.ru/company/" TargetMode="External"/><Relationship Id="rId304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85" Type="http://schemas.openxmlformats.org/officeDocument/2006/relationships/hyperlink" Target="https://www.uralchem.ru/press/news/item38625/?SECT=corporate_events" TargetMode="External"/><Relationship Id="rId150" Type="http://schemas.openxmlformats.org/officeDocument/2006/relationships/hyperlink" Target="https://snob.ru/news/v-rossii-sozdadut-edinuiu-tsifrovuiu-platformu-selskokhoziaistvennoi-otrasli/" TargetMode="External"/><Relationship Id="rId192" Type="http://schemas.openxmlformats.org/officeDocument/2006/relationships/hyperlink" Target="https://betaren.ru/about/" TargetMode="External"/><Relationship Id="rId206" Type="http://schemas.openxmlformats.org/officeDocument/2006/relationships/hyperlink" Target="https://www.interfax.ru/business/871334" TargetMode="External"/><Relationship Id="rId248" Type="http://schemas.openxmlformats.org/officeDocument/2006/relationships/hyperlink" Target="https://www.agro.basf.ru/" TargetMode="External"/><Relationship Id="rId12" Type="http://schemas.openxmlformats.org/officeDocument/2006/relationships/hyperlink" Target="https://betaren.ru/about/" TargetMode="External"/><Relationship Id="rId108" Type="http://schemas.openxmlformats.org/officeDocument/2006/relationships/hyperlink" Target="https://agrosignal.com/resheniya/moduli/platforma-agrosignal-upravlenie/" TargetMode="External"/><Relationship Id="rId315" Type="http://schemas.openxmlformats.org/officeDocument/2006/relationships/hyperlink" Target="https://ekonivasemena.ru/o-kompanii/novosti/2023/ekoniva-integrirovala-sobstvennoe-po-ekocrop-s-bazoj-1s/" TargetMode="External"/><Relationship Id="rId54" Type="http://schemas.openxmlformats.org/officeDocument/2006/relationships/hyperlink" Target="https://agropromcifra.ru/" TargetMode="External"/><Relationship Id="rId96" Type="http://schemas.openxmlformats.org/officeDocument/2006/relationships/hyperlink" Target="https://www.interfax.ru/business/871334" TargetMode="External"/><Relationship Id="rId161" Type="http://schemas.openxmlformats.org/officeDocument/2006/relationships/hyperlink" Target="https://agropromcifra.ru/" TargetMode="External"/><Relationship Id="rId217" Type="http://schemas.openxmlformats.org/officeDocument/2006/relationships/hyperlink" Target="https://agrosignal.com/resheniya/moduli/platforma-agrosignal-upravlenie/" TargetMode="External"/><Relationship Id="rId259" Type="http://schemas.openxmlformats.org/officeDocument/2006/relationships/hyperlink" Target="https://snob.ru/news/v-rossii-sozdadut-edinuiu-tsifrovuiu-platformu-selskokhoziaistvennoi-otrasli/" TargetMode="External"/><Relationship Id="rId23" Type="http://schemas.openxmlformats.org/officeDocument/2006/relationships/hyperlink" Target="https://www.cropscience.bayer.ru/" TargetMode="External"/><Relationship Id="rId119" Type="http://schemas.openxmlformats.org/officeDocument/2006/relationships/hyperlink" Target="https://sber.pro/publication/po-poliam-po-sadam-zachem-agrokholding-step-otsifrovyvaet-sferu-rastenievodstva/" TargetMode="External"/><Relationship Id="rId270" Type="http://schemas.openxmlformats.org/officeDocument/2006/relationships/hyperlink" Target="https://www.vedomosti.ru/press_releases/2026/02/13/evrohim-zapustil-sedmoi-sezon-obrazovatelnih-vebinarov-dlya-agrariev" TargetMode="External"/><Relationship Id="rId326" Type="http://schemas.openxmlformats.org/officeDocument/2006/relationships/hyperlink" Target="https://www.interfax.ru/business/944800" TargetMode="External"/><Relationship Id="rId65" Type="http://schemas.openxmlformats.org/officeDocument/2006/relationships/hyperlink" Target="https://www.agroinvestor.ru/business-pages/45484-avgust-podvel-itogi-raboty-na-rynke-sredstv-zashchity-rasteniy-v-2025-godu/" TargetMode="External"/><Relationship Id="rId130" Type="http://schemas.openxmlformats.org/officeDocument/2006/relationships/hyperlink" Target="https://storage.yandexcloud.net/aslkdocuments/classified_main/10105/1712055230_42046500.pdf" TargetMode="External"/><Relationship Id="rId172" Type="http://schemas.openxmlformats.org/officeDocument/2006/relationships/hyperlink" Target="https://fsvps.gov.ru/news/fgis-saturn-sovremennyj-podhod-k-proslezhivaemosti-pesticidov-i-agrohimikatov/" TargetMode="External"/><Relationship Id="rId228" Type="http://schemas.openxmlformats.org/officeDocument/2006/relationships/hyperlink" Target="https://www.agroinvestor.ru/business-pages/45484-avgust-podvel-itogi-raboty-na-rynke-sredstv-zashchity-rasteniy-v-2025-godu/" TargetMode="External"/><Relationship Id="rId281" Type="http://schemas.openxmlformats.org/officeDocument/2006/relationships/hyperlink" Target="https://xn--e1alid.xn--p1ai/" TargetMode="External"/><Relationship Id="rId337" Type="http://schemas.openxmlformats.org/officeDocument/2006/relationships/hyperlink" Target="https://shaxty.fis.ru/product/15849675-agrohimicheskij-analiz-pochv-i-rastenij-nauchnoe-soprovozhdenie" TargetMode="External"/><Relationship Id="rId34" Type="http://schemas.openxmlformats.org/officeDocument/2006/relationships/hyperlink" Target="https://www.supplier-center.corteva.com/content/dam/dpagco/supplier-center/Russia-Pioneer_Hi-Bred_Rus_Limited-1361-RU.pdf" TargetMode="External"/><Relationship Id="rId76" Type="http://schemas.openxmlformats.org/officeDocument/2006/relationships/hyperlink" Target="https://sber.pro/publication/po-poliam-po-sadam-zachem-agrokholding-step-otsifrovyvaet-sferu-rastenievodstva/" TargetMode="External"/><Relationship Id="rId141" Type="http://schemas.openxmlformats.org/officeDocument/2006/relationships/hyperlink" Target="https://rfrit.ru/news/rusagro-pristupaet-k-finalnomu-etapu-vnedreniia-servisa-istoriia-polia/" TargetMode="External"/><Relationship Id="rId7" Type="http://schemas.openxmlformats.org/officeDocument/2006/relationships/hyperlink" Target="https://fsvps.gov.ru/news/fgis-saturn-sovremennyj-podhod-k-proslezhivaemosti-pesticidov-i-agrohimikatov/" TargetMode="External"/><Relationship Id="rId183" Type="http://schemas.openxmlformats.org/officeDocument/2006/relationships/hyperlink" Target="https://storage.yandexcloud.net/aslkdocuments/classified_main/10105/1712055230_42046500.pdf" TargetMode="External"/><Relationship Id="rId239" Type="http://schemas.openxmlformats.org/officeDocument/2006/relationships/hyperlink" Target="https://www.supplier-center.corteva.com/content/dam/dpagco/supplier-center/Russia-Pioneer_Hi-Bred_Rus_Limited-1361-RU.pdf" TargetMode="External"/><Relationship Id="rId250" Type="http://schemas.openxmlformats.org/officeDocument/2006/relationships/hyperlink" Target="https://direct.farm/tehkarta" TargetMode="External"/><Relationship Id="rId292" Type="http://schemas.openxmlformats.org/officeDocument/2006/relationships/hyperlink" Target="https://prozerno.ru/" TargetMode="External"/><Relationship Id="rId306" Type="http://schemas.openxmlformats.org/officeDocument/2006/relationships/hyperlink" Target="https://agro.uralchem.ru/services/" TargetMode="External"/><Relationship Id="rId45" Type="http://schemas.openxmlformats.org/officeDocument/2006/relationships/hyperlink" Target="https://www.interfax.ru/business/994378" TargetMode="External"/><Relationship Id="rId87" Type="http://schemas.openxmlformats.org/officeDocument/2006/relationships/hyperlink" Target="https://agrosignal.com/resheniya/moduli/platforma-agrosignal-upravlenie/" TargetMode="External"/><Relationship Id="rId110" Type="http://schemas.openxmlformats.org/officeDocument/2006/relationships/hyperlink" Target="https://direct.farm/tehkarta" TargetMode="External"/><Relationship Id="rId152" Type="http://schemas.openxmlformats.org/officeDocument/2006/relationships/hyperlink" Target="https://www.agroinvestor.ru/business-pages/45484-avgust-podvel-itogi-raboty-na-rynke-sredstv-zashchity-rasteniy-v-2025-godu/" TargetMode="External"/><Relationship Id="rId194" Type="http://schemas.openxmlformats.org/officeDocument/2006/relationships/hyperlink" Target="https://betaren.ru/about/" TargetMode="External"/><Relationship Id="rId208" Type="http://schemas.openxmlformats.org/officeDocument/2006/relationships/hyperlink" Target="https://www.interfax.ru/business/871334" TargetMode="External"/><Relationship Id="rId240" Type="http://schemas.openxmlformats.org/officeDocument/2006/relationships/hyperlink" Target="https://www.supplier-center.corteva.com/content/dam/dpagco/supplier-center/Russia-Pioneer_Hi-Bred_Rus_Limited-1361-RU.pdf" TargetMode="External"/><Relationship Id="rId261" Type="http://schemas.openxmlformats.org/officeDocument/2006/relationships/hyperlink" Target="https://snob.ru/news/v-rossii-sozdadut-edinuiu-tsifrovuiu-platformu-selskokhoziaistvennoi-otrasli/" TargetMode="External"/><Relationship Id="rId14" Type="http://schemas.openxmlformats.org/officeDocument/2006/relationships/hyperlink" Target="https://www.kommersant.ru/doc/6279654" TargetMode="External"/><Relationship Id="rId35" Type="http://schemas.openxmlformats.org/officeDocument/2006/relationships/hyperlink" Target="https://betaren.ru/about/" TargetMode="External"/><Relationship Id="rId56" Type="http://schemas.openxmlformats.org/officeDocument/2006/relationships/hyperlink" Target="https://ikar.ru/1/institute/services/" TargetMode="External"/><Relationship Id="rId77" Type="http://schemas.openxmlformats.org/officeDocument/2006/relationships/hyperlink" Target="https://sber.pro/publication/po-poliam-po-sadam-zachem-agrokholding-step-otsifrovyvaet-sferu-rastenievodstva/" TargetMode="External"/><Relationship Id="rId100" Type="http://schemas.openxmlformats.org/officeDocument/2006/relationships/hyperlink" Target="https://snob.ru/news/v-rossii-sozdadut-edinuiu-tsifrovuiu-platformu-selskokhoziaistvennoi-otrasli/" TargetMode="External"/><Relationship Id="rId282" Type="http://schemas.openxmlformats.org/officeDocument/2006/relationships/hyperlink" Target="https://svoefermerstvo.ru/" TargetMode="External"/><Relationship Id="rId317" Type="http://schemas.openxmlformats.org/officeDocument/2006/relationships/hyperlink" Target="https://agrosignal.com/articles/zapushchen-novyy-laboratornyy-servis-dlya-selkhoztovaroproizvoditeley/" TargetMode="External"/><Relationship Id="rId338" Type="http://schemas.openxmlformats.org/officeDocument/2006/relationships/hyperlink" Target="https://www.agropromyug.com/evrokhim/3161-glavnaya-sostavlyayushchaya-zemledeliya.html" TargetMode="External"/><Relationship Id="rId8" Type="http://schemas.openxmlformats.org/officeDocument/2006/relationships/hyperlink" Target="https://raex-rr.com/news/press-reliz/consulting_2025/" TargetMode="External"/><Relationship Id="rId98" Type="http://schemas.openxmlformats.org/officeDocument/2006/relationships/hyperlink" Target="https://svoefermerstvo.ru/" TargetMode="External"/><Relationship Id="rId121" Type="http://schemas.openxmlformats.org/officeDocument/2006/relationships/hyperlink" Target="https://sber.pro/publication/po-poliam-po-sadam-zachem-agrokholding-step-otsifrovyvaet-sferu-rastenievodstva/" TargetMode="External"/><Relationship Id="rId142" Type="http://schemas.openxmlformats.org/officeDocument/2006/relationships/hyperlink" Target="https://fsvps.gov.ru/news/fgis-saturn-sovremennyj-podhod-k-proslezhivaemosti-pesticidov-i-agrohimikatov/" TargetMode="External"/><Relationship Id="rId163" Type="http://schemas.openxmlformats.org/officeDocument/2006/relationships/hyperlink" Target="https://agropromcifra.ru/" TargetMode="External"/><Relationship Id="rId184" Type="http://schemas.openxmlformats.org/officeDocument/2006/relationships/hyperlink" Target="https://storage.yandexcloud.net/aslkdocuments/classified_main/10105/1712055230_42046500.pdf" TargetMode="External"/><Relationship Id="rId219" Type="http://schemas.openxmlformats.org/officeDocument/2006/relationships/hyperlink" Target="https://agrosignal.com/resheniya/moduli/platforma-agrosignal-upravlenie/" TargetMode="External"/><Relationship Id="rId230" Type="http://schemas.openxmlformats.org/officeDocument/2006/relationships/hyperlink" Target="https://www.agroinvestor.ru/business-pages/45484-avgust-podvel-itogi-raboty-na-rynke-sredstv-zashchity-rasteniy-v-2025-godu/" TargetMode="External"/><Relationship Id="rId251" Type="http://schemas.openxmlformats.org/officeDocument/2006/relationships/hyperlink" Target="https://direct.farm/tehkarta" TargetMode="External"/><Relationship Id="rId25" Type="http://schemas.openxmlformats.org/officeDocument/2006/relationships/hyperlink" Target="https://www.supplier-center.corteva.com/content/dam/dpagco/supplier-center/Russia-Pioneer_Hi-Bred_Rus_Limited-1361-RU.pdf" TargetMode="External"/><Relationship Id="rId46" Type="http://schemas.openxmlformats.org/officeDocument/2006/relationships/hyperlink" Target="https://xn--e1alid.xn--p1ai/" TargetMode="External"/><Relationship Id="rId67" Type="http://schemas.openxmlformats.org/officeDocument/2006/relationships/hyperlink" Target="https://betaren.ru/news/virtualnye-polya-kak-razvivayutsya-tsifrovye-programmy-agrosoprovozhdeniya/?journal_id=9033" TargetMode="External"/><Relationship Id="rId272" Type="http://schemas.openxmlformats.org/officeDocument/2006/relationships/hyperlink" Target="https://cognitivepilot.com/" TargetMode="External"/><Relationship Id="rId293" Type="http://schemas.openxmlformats.org/officeDocument/2006/relationships/hyperlink" Target="https://prozerno.ru/" TargetMode="External"/><Relationship Id="rId307" Type="http://schemas.openxmlformats.org/officeDocument/2006/relationships/hyperlink" Target="https://agro.uralchem.ru/services/" TargetMode="External"/><Relationship Id="rId328" Type="http://schemas.openxmlformats.org/officeDocument/2006/relationships/hyperlink" Target="https://www.ahstep.ru/press-center/news/Generalnyy-direktor-Agroholdinga-%C2%ABSTEP%C2%BB-Andrey-Neduzhko-rasskazal-o-cifrovizacii-kompanii." TargetMode="External"/><Relationship Id="rId88" Type="http://schemas.openxmlformats.org/officeDocument/2006/relationships/hyperlink" Target="https://xn--e1alid.xn--p1ai/journal/publication/gk-geomir-zapuskaet-cifrovuu-platformu-assistagro" TargetMode="External"/><Relationship Id="rId111" Type="http://schemas.openxmlformats.org/officeDocument/2006/relationships/hyperlink" Target="https://rostselmash.com/agrotronic/" TargetMode="External"/><Relationship Id="rId132" Type="http://schemas.openxmlformats.org/officeDocument/2006/relationships/hyperlink" Target="https://www.agropromyug.com/evrokhim/3161-glavnaya-sostavlyayushchaya-zemledeliya.html" TargetMode="External"/><Relationship Id="rId153" Type="http://schemas.openxmlformats.org/officeDocument/2006/relationships/hyperlink" Target="https://agrosignal.com/resheniya/moduli/platforma-agrosignal-upravlenie/" TargetMode="External"/><Relationship Id="rId174" Type="http://schemas.openxmlformats.org/officeDocument/2006/relationships/hyperlink" Target="https://fsvps.gov.ru/news/fgis-saturn-sovremennyj-podhod-k-proslezhivaemosti-pesticidov-i-agrohimikatov/" TargetMode="External"/><Relationship Id="rId195" Type="http://schemas.openxmlformats.org/officeDocument/2006/relationships/hyperlink" Target="https://betaren.ru/about/" TargetMode="External"/><Relationship Id="rId209" Type="http://schemas.openxmlformats.org/officeDocument/2006/relationships/hyperlink" Target="https://www.interfax.ru/business/871334" TargetMode="External"/><Relationship Id="rId220" Type="http://schemas.openxmlformats.org/officeDocument/2006/relationships/hyperlink" Target="https://agrosignal.com/resheniya/moduli/platforma-agrosignal-upravlenie/" TargetMode="External"/><Relationship Id="rId241" Type="http://schemas.openxmlformats.org/officeDocument/2006/relationships/hyperlink" Target="https://www.supplier-center.corteva.com/content/dam/dpagco/supplier-center/Russia-Pioneer_Hi-Bred_Rus_Limited-1361-RU.pdf" TargetMode="External"/><Relationship Id="rId15" Type="http://schemas.openxmlformats.org/officeDocument/2006/relationships/hyperlink" Target="https://www.interfax.ru/business/871334" TargetMode="External"/><Relationship Id="rId36" Type="http://schemas.openxmlformats.org/officeDocument/2006/relationships/hyperlink" Target="https://direct.farm/tehkarta" TargetMode="External"/><Relationship Id="rId57" Type="http://schemas.openxmlformats.org/officeDocument/2006/relationships/hyperlink" Target="https://ts-agro.com/agrosoprovozhdenie/" TargetMode="External"/><Relationship Id="rId262" Type="http://schemas.openxmlformats.org/officeDocument/2006/relationships/hyperlink" Target="https://snob.ru/news/v-rossii-sozdadut-edinuiu-tsifrovuiu-platformu-selskokhoziaistvennoi-otrasli/" TargetMode="External"/><Relationship Id="rId283" Type="http://schemas.openxmlformats.org/officeDocument/2006/relationships/hyperlink" Target="https://svoefermerstvo.ru/" TargetMode="External"/><Relationship Id="rId318" Type="http://schemas.openxmlformats.org/officeDocument/2006/relationships/hyperlink" Target="https://agrosignal.com/articles/zapushchen-novyy-laboratornyy-servis-dlya-selkhoztovaroproizvoditeley/" TargetMode="External"/><Relationship Id="rId339" Type="http://schemas.openxmlformats.org/officeDocument/2006/relationships/hyperlink" Target="https://www.agropromyug.com/evrokhim/3161-glavnaya-sostavlyayushchaya-zemledeliya.html" TargetMode="External"/><Relationship Id="rId78" Type="http://schemas.openxmlformats.org/officeDocument/2006/relationships/hyperlink" Target="https://ekonivasemena.ru/o-kompanii/novosti/2023/ekoniva-integrirovala-sobstvennoe-po-ekocrop-s-bazoj-1s/" TargetMode="External"/><Relationship Id="rId99" Type="http://schemas.openxmlformats.org/officeDocument/2006/relationships/hyperlink" Target="https://agropromcifra.ru/" TargetMode="External"/><Relationship Id="rId101" Type="http://schemas.openxmlformats.org/officeDocument/2006/relationships/hyperlink" Target="https://sber.pro/publication/po-poliam-po-sadam-zachem-agrokholding-step-otsifrovyvaet-sferu-rastenievodstva/" TargetMode="External"/><Relationship Id="rId122" Type="http://schemas.openxmlformats.org/officeDocument/2006/relationships/hyperlink" Target="https://www.rossahar.ru/press-center/news/novosti/ispolzovanie-khimicheskikh-szr-v-rossii-v-2025-godu-uvelichilos-na-20/" TargetMode="External"/><Relationship Id="rId143" Type="http://schemas.openxmlformats.org/officeDocument/2006/relationships/hyperlink" Target="https://xn--e1alid.xn--p1ai/" TargetMode="External"/><Relationship Id="rId164" Type="http://schemas.openxmlformats.org/officeDocument/2006/relationships/hyperlink" Target="https://agropromcifra.ru/" TargetMode="External"/><Relationship Id="rId185" Type="http://schemas.openxmlformats.org/officeDocument/2006/relationships/hyperlink" Target="https://storage.yandexcloud.net/aslkdocuments/classified_main/10105/1712055230_42046500.pdf" TargetMode="External"/><Relationship Id="rId9" Type="http://schemas.openxmlformats.org/officeDocument/2006/relationships/hyperlink" Target="https://vestnik.vsau.ru/wp-content/uploads/2025/12/153-164.pdf" TargetMode="External"/><Relationship Id="rId210" Type="http://schemas.openxmlformats.org/officeDocument/2006/relationships/hyperlink" Target="https://www.interfax.ru/business/871334" TargetMode="External"/><Relationship Id="rId26" Type="http://schemas.openxmlformats.org/officeDocument/2006/relationships/hyperlink" Target="https://agrosignal.com/resheniya/moduli/platforma-agrosignal-upravlenie/" TargetMode="External"/><Relationship Id="rId231" Type="http://schemas.openxmlformats.org/officeDocument/2006/relationships/hyperlink" Target="https://www.agroinvestor.ru/business-pages/45484-avgust-podvel-itogi-raboty-na-rynke-sredstv-zashchity-rasteniy-v-2025-godu/" TargetMode="External"/><Relationship Id="rId252" Type="http://schemas.openxmlformats.org/officeDocument/2006/relationships/hyperlink" Target="https://direct.farm/tehkarta" TargetMode="External"/><Relationship Id="rId273" Type="http://schemas.openxmlformats.org/officeDocument/2006/relationships/hyperlink" Target="https://www.interfax.ru/business/994378" TargetMode="External"/><Relationship Id="rId294" Type="http://schemas.openxmlformats.org/officeDocument/2006/relationships/hyperlink" Target="https://www.agroinvestor.ru/analytics/news/45359-rusagrotrans-eksport-pshenitsy-v-pervoy-polovine-sezona-budet-vyshe-srednego-za-pyat-let/" TargetMode="External"/><Relationship Id="rId308" Type="http://schemas.openxmlformats.org/officeDocument/2006/relationships/hyperlink" Target="https://agro.uralchem.ru/services/" TargetMode="External"/><Relationship Id="rId329" Type="http://schemas.openxmlformats.org/officeDocument/2006/relationships/hyperlink" Target="https://xn--e1alid.xn--p1ai/journal/publication/posevy-pod-kontrolem-zachem-nuzhen-laboratornyiy-analiz-pochvy-i-semyan" TargetMode="External"/><Relationship Id="rId47" Type="http://schemas.openxmlformats.org/officeDocument/2006/relationships/hyperlink" Target="https://rostselmash.com/agrotronic/" TargetMode="External"/><Relationship Id="rId68" Type="http://schemas.openxmlformats.org/officeDocument/2006/relationships/hyperlink" Target="https://www.agroinvestor.ru/business-pages/43636-v-2024-godu-avgust-investiroval-v-proizvodstvennye-proekty-okolo-14-mlrd-rubley/" TargetMode="External"/><Relationship Id="rId89" Type="http://schemas.openxmlformats.org/officeDocument/2006/relationships/hyperlink" Target="https://resurscontrol.com/software/tochnoe-zemledelie-istoriya-polya/" TargetMode="External"/><Relationship Id="rId112" Type="http://schemas.openxmlformats.org/officeDocument/2006/relationships/hyperlink" Target="https://exactfarming.com/ru/solutions/farmers" TargetMode="External"/><Relationship Id="rId133" Type="http://schemas.openxmlformats.org/officeDocument/2006/relationships/hyperlink" Target="https://exactfarming.com/ru/solutions/farmers" TargetMode="External"/><Relationship Id="rId154" Type="http://schemas.openxmlformats.org/officeDocument/2006/relationships/hyperlink" Target="https://naaiagro.ru/events/korney-bizhdov-v-2025-godu-agrostrakhovshchiki-nsa-vozmestili-agrariya/" TargetMode="External"/><Relationship Id="rId175" Type="http://schemas.openxmlformats.org/officeDocument/2006/relationships/hyperlink" Target="https://fsvps.gov.ru/news/fgis-saturn-sovremennyj-podhod-k-proslezhivaemosti-pesticidov-i-agrohimikatov/" TargetMode="External"/><Relationship Id="rId340" Type="http://schemas.openxmlformats.org/officeDocument/2006/relationships/fontTable" Target="fontTable.xml"/><Relationship Id="rId196" Type="http://schemas.openxmlformats.org/officeDocument/2006/relationships/hyperlink" Target="https://betaren.ru/about/" TargetMode="External"/><Relationship Id="rId200" Type="http://schemas.openxmlformats.org/officeDocument/2006/relationships/hyperlink" Target="https://sber.pro/publication/po-poliam-po-sadam-zachem-agrokholding-step-otsifrovyvaet-sferu-rastenievodstva/" TargetMode="External"/><Relationship Id="rId16" Type="http://schemas.openxmlformats.org/officeDocument/2006/relationships/hyperlink" Target="https://agropromcifra.ru/" TargetMode="External"/><Relationship Id="rId221" Type="http://schemas.openxmlformats.org/officeDocument/2006/relationships/hyperlink" Target="https://agrosignal.com/resheniya/moduli/platforma-agrosignal-upravlenie/" TargetMode="External"/><Relationship Id="rId242" Type="http://schemas.openxmlformats.org/officeDocument/2006/relationships/hyperlink" Target="https://xn--e1alid.xn--p1ai/journal/publication/gk-geomir-zapuskaet-cifrovuu-platformu-assistagro" TargetMode="External"/><Relationship Id="rId263" Type="http://schemas.openxmlformats.org/officeDocument/2006/relationships/hyperlink" Target="https://snob.ru/news/v-rossii-sozdadut-edinuiu-tsifrovuiu-platformu-selskokhoziaistvennoi-otrasli/" TargetMode="External"/><Relationship Id="rId284" Type="http://schemas.openxmlformats.org/officeDocument/2006/relationships/hyperlink" Target="https://svoefermerstvo.ru/" TargetMode="External"/><Relationship Id="rId319" Type="http://schemas.openxmlformats.org/officeDocument/2006/relationships/hyperlink" Target="https://www.uralchem.ru/press/news/item38625/?SECT=corporate_events" TargetMode="External"/><Relationship Id="rId37" Type="http://schemas.openxmlformats.org/officeDocument/2006/relationships/hyperlink" Target="https://xn--e1alid.xn--p1ai/journal/publication/selkhozproizvodstvo-sokratilos-na-32-v-2024-godu-rosstat" TargetMode="External"/><Relationship Id="rId58" Type="http://schemas.openxmlformats.org/officeDocument/2006/relationships/hyperlink" Target="https://sovecon.ru/company/" TargetMode="External"/><Relationship Id="rId79" Type="http://schemas.openxmlformats.org/officeDocument/2006/relationships/hyperlink" Target="https://www.ahstep.ru/press-center/news/agroxolding-step-razrabotal-cifrovuiu-sistemu-planirovaniia-urozaia" TargetMode="External"/><Relationship Id="rId102" Type="http://schemas.openxmlformats.org/officeDocument/2006/relationships/hyperlink" Target="https://www.ahstep.ru/press-center/news/Generalnyy-direktor-Agroholdinga-%C2%ABSTEP%C2%BB-Andrey-Neduzhko-rasskazal-o-cifrovizacii-kompanii." TargetMode="External"/><Relationship Id="rId123" Type="http://schemas.openxmlformats.org/officeDocument/2006/relationships/hyperlink" Target="https://www.agroinvestor.ru/business-pages/43636-v-2024-godu-avgust-investiroval-v-proizvodstvennye-proekty-okolo-14-mlrd-rubley/" TargetMode="External"/><Relationship Id="rId144" Type="http://schemas.openxmlformats.org/officeDocument/2006/relationships/hyperlink" Target="https://snob.ru/news/v-rossii-sozdadut-edinuiu-tsifrovuiu-platformu-selskokhoziaistvennoi-otrasli/" TargetMode="External"/><Relationship Id="rId330" Type="http://schemas.openxmlformats.org/officeDocument/2006/relationships/hyperlink" Target="https://xn--e1alid.xn--p1ai/journal/publication/posevy-pod-kontrolem-zachem-nuzhen-laboratornyiy-analiz-pochvy-i-semyan" TargetMode="External"/><Relationship Id="rId90" Type="http://schemas.openxmlformats.org/officeDocument/2006/relationships/hyperlink" Target="https://www.kommersant.ru/doc/6279654" TargetMode="External"/><Relationship Id="rId165" Type="http://schemas.openxmlformats.org/officeDocument/2006/relationships/hyperlink" Target="https://agropromcifra.ru/" TargetMode="External"/><Relationship Id="rId186" Type="http://schemas.openxmlformats.org/officeDocument/2006/relationships/hyperlink" Target="https://exactfarming.com/ru/solutions/farmers" TargetMode="External"/><Relationship Id="rId211" Type="http://schemas.openxmlformats.org/officeDocument/2006/relationships/hyperlink" Target="https://www.interfax.ru/business/871334" TargetMode="External"/><Relationship Id="rId232" Type="http://schemas.openxmlformats.org/officeDocument/2006/relationships/hyperlink" Target="https://www.ahstep.ru/press-center/news/agroxolding-step-razrabotal-cifrovuiu-sistemu-planirovaniia-urozaia" TargetMode="External"/><Relationship Id="rId253" Type="http://schemas.openxmlformats.org/officeDocument/2006/relationships/hyperlink" Target="https://www.comnews.ru/digital-economy/content/214648/2021-05-25/2021-w21/agroplatforma-intterra-soobschila-o-vykhode-7-mln-gektar-ocifrovannoy-zemli-selkhoznaznacheniya" TargetMode="External"/><Relationship Id="rId274" Type="http://schemas.openxmlformats.org/officeDocument/2006/relationships/hyperlink" Target="https://www.interfax.ru/business/994378" TargetMode="External"/><Relationship Id="rId295" Type="http://schemas.openxmlformats.org/officeDocument/2006/relationships/hyperlink" Target="https://www.agroinvestor.ru/analytics/news/45359-rusagrotrans-eksport-pshenitsy-v-pervoy-polovine-sezona-budet-vyshe-srednego-za-pyat-let/" TargetMode="External"/><Relationship Id="rId309" Type="http://schemas.openxmlformats.org/officeDocument/2006/relationships/hyperlink" Target="https://agro.uralchem.ru/services/" TargetMode="External"/><Relationship Id="rId27" Type="http://schemas.openxmlformats.org/officeDocument/2006/relationships/hyperlink" Target="https://www.interfax.ru/business/871334" TargetMode="External"/><Relationship Id="rId48" Type="http://schemas.openxmlformats.org/officeDocument/2006/relationships/hyperlink" Target="https://www.interfax.ru/business/871334" TargetMode="External"/><Relationship Id="rId69" Type="http://schemas.openxmlformats.org/officeDocument/2006/relationships/hyperlink" Target="https://xn--e1alid.xn--p1ai/journal/publication/selkhozproizvodstvo-sokratilos-na-32-v-2024-godu-rosstat" TargetMode="External"/><Relationship Id="rId113" Type="http://schemas.openxmlformats.org/officeDocument/2006/relationships/hyperlink" Target="https://locationpro.mts.ru/industry/agro" TargetMode="External"/><Relationship Id="rId134" Type="http://schemas.openxmlformats.org/officeDocument/2006/relationships/hyperlink" Target="https://locationpro.mts.ru/industry/agro" TargetMode="External"/><Relationship Id="rId320" Type="http://schemas.openxmlformats.org/officeDocument/2006/relationships/hyperlink" Target="https://www.uralchem.ru/press/news/item38625/?SECT=corporate_events" TargetMode="External"/><Relationship Id="rId80" Type="http://schemas.openxmlformats.org/officeDocument/2006/relationships/hyperlink" Target="https://rfrit.ru/news/rusagro-pristupaet-k-finalnomu-etapu-vnedreniia-servisa-istoriia-polia/" TargetMode="External"/><Relationship Id="rId155" Type="http://schemas.openxmlformats.org/officeDocument/2006/relationships/hyperlink" Target="https://rfrit.ru/news/rusagro-pristupaet-k-finalnomu-etapu-vnedreniia-servisa-istoriia-polia/" TargetMode="External"/><Relationship Id="rId176" Type="http://schemas.openxmlformats.org/officeDocument/2006/relationships/hyperlink" Target="https://raex-rr.com/news/press-reliz/consulting_2025/" TargetMode="External"/><Relationship Id="rId197" Type="http://schemas.openxmlformats.org/officeDocument/2006/relationships/hyperlink" Target="https://sber.pro/publication/po-poliam-po-sadam-zachem-agrokholding-step-otsifrovyvaet-sferu-rastenievodstva/" TargetMode="External"/><Relationship Id="rId341" Type="http://schemas.openxmlformats.org/officeDocument/2006/relationships/theme" Target="theme/theme1.xml"/><Relationship Id="rId201" Type="http://schemas.openxmlformats.org/officeDocument/2006/relationships/hyperlink" Target="https://sber.pro/publication/po-poliam-po-sadam-zachem-agrokholding-step-otsifrovyvaet-sferu-rastenievodstva/" TargetMode="External"/><Relationship Id="rId222" Type="http://schemas.openxmlformats.org/officeDocument/2006/relationships/hyperlink" Target="https://agrosignal.com/resheniya/moduli/platforma-agrosignal-upravlenie/" TargetMode="External"/><Relationship Id="rId243" Type="http://schemas.openxmlformats.org/officeDocument/2006/relationships/hyperlink" Target="https://xn--e1alid.xn--p1ai/journal/publication/gk-geomir-zapuskaet-cifrovuu-platformu-assistagro" TargetMode="External"/><Relationship Id="rId264" Type="http://schemas.openxmlformats.org/officeDocument/2006/relationships/hyperlink" Target="https://rostselmash.com/agrotronic/" TargetMode="External"/><Relationship Id="rId285" Type="http://schemas.openxmlformats.org/officeDocument/2006/relationships/hyperlink" Target="https://ikar.ru/1/institute/services/" TargetMode="External"/><Relationship Id="rId17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38" Type="http://schemas.openxmlformats.org/officeDocument/2006/relationships/hyperlink" Target="https://www.comnews.ru/digital-economy/content/214648/2021-05-25/2021-w21/agroplatforma-intterra-soobschila-o-vykhode-7-mln-gektar-ocifrovannoy-zemli-selkhoznaznacheniya" TargetMode="External"/><Relationship Id="rId59" Type="http://schemas.openxmlformats.org/officeDocument/2006/relationships/hyperlink" Target="https://raex-rr.com/news/press-reliz/consulting_2025/" TargetMode="External"/><Relationship Id="rId103" Type="http://schemas.openxmlformats.org/officeDocument/2006/relationships/hyperlink" Target="https://ekonivasemena.ru/o-kompanii/novosti/2023/ekoniva-integrirovala-sobstvennoe-po-ekocrop-s-bazoj-1s/" TargetMode="External"/><Relationship Id="rId124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310" Type="http://schemas.openxmlformats.org/officeDocument/2006/relationships/hyperlink" Target="https://rfrit.ru/news/rusagro-pristupaet-k-finalnomu-etapu-vnedreniia-servisa-istoriia-polia/" TargetMode="External"/><Relationship Id="rId70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91" Type="http://schemas.openxmlformats.org/officeDocument/2006/relationships/hyperlink" Target="https://www.interfax.ru/business/994378" TargetMode="External"/><Relationship Id="rId145" Type="http://schemas.openxmlformats.org/officeDocument/2006/relationships/hyperlink" Target="https://www.interfax.ru/business/871334" TargetMode="External"/><Relationship Id="rId166" Type="http://schemas.openxmlformats.org/officeDocument/2006/relationships/hyperlink" Target="https://xn--e1alid.xn--p1ai/journal/publication/selkhozproizvodstvo-sokratilos-na-32-v-2024-godu-rosstat" TargetMode="External"/><Relationship Id="rId187" Type="http://schemas.openxmlformats.org/officeDocument/2006/relationships/hyperlink" Target="https://exactfarming.com/ru/solutions/farmers" TargetMode="External"/><Relationship Id="rId331" Type="http://schemas.openxmlformats.org/officeDocument/2006/relationships/hyperlink" Target="https://xn--e1alid.xn--p1ai/journal/publication/posevy-pod-kontrolem-zachem-nuzhen-laboratornyiy-analiz-pochvy-i-semyan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interfax.ru/business/871334" TargetMode="External"/><Relationship Id="rId233" Type="http://schemas.openxmlformats.org/officeDocument/2006/relationships/hyperlink" Target="https://www.ahstep.ru/press-center/news/agroxolding-step-razrabotal-cifrovuiu-sistemu-planirovaniia-urozaia" TargetMode="External"/><Relationship Id="rId254" Type="http://schemas.openxmlformats.org/officeDocument/2006/relationships/hyperlink" Target="https://www.comnews.ru/digital-economy/content/214648/2021-05-25/2021-w21/agroplatforma-intterra-soobschila-o-vykhode-7-mln-gektar-ocifrovannoy-zemli-selkhoznaznacheniya" TargetMode="External"/><Relationship Id="rId28" Type="http://schemas.openxmlformats.org/officeDocument/2006/relationships/hyperlink" Target="https://exactfarming.com/ru/solutions/farmers" TargetMode="External"/><Relationship Id="rId49" Type="http://schemas.openxmlformats.org/officeDocument/2006/relationships/hyperlink" Target="https://betaren.ru/about/" TargetMode="External"/><Relationship Id="rId114" Type="http://schemas.openxmlformats.org/officeDocument/2006/relationships/hyperlink" Target="https://www.interfax.ru/business/994378" TargetMode="External"/><Relationship Id="rId275" Type="http://schemas.openxmlformats.org/officeDocument/2006/relationships/hyperlink" Target="https://www.interfax.ru/business/994378" TargetMode="External"/><Relationship Id="rId296" Type="http://schemas.openxmlformats.org/officeDocument/2006/relationships/hyperlink" Target="https://www.reksoft.ru/blog/2025/03/10/reksoft-consulting-creates-competencies-center-in-apk/" TargetMode="External"/><Relationship Id="rId300" Type="http://schemas.openxmlformats.org/officeDocument/2006/relationships/hyperlink" Target="https://betaren.ru/news/virtualnye-polya-kak-razvivayutsya-tsifrovye-programmy-agrosoprovozhdeniya/?journal_id=9033" TargetMode="External"/><Relationship Id="rId60" Type="http://schemas.openxmlformats.org/officeDocument/2006/relationships/hyperlink" Target="https://prozerno.ru/" TargetMode="External"/><Relationship Id="rId81" Type="http://schemas.openxmlformats.org/officeDocument/2006/relationships/hyperlink" Target="https://agrosignal.com/resheniya/moduli/platforma-agrosignal-upravlenie/" TargetMode="External"/><Relationship Id="rId135" Type="http://schemas.openxmlformats.org/officeDocument/2006/relationships/hyperlink" Target="https://ts-agro.com/agrosoprovozhdenie/" TargetMode="External"/><Relationship Id="rId156" Type="http://schemas.openxmlformats.org/officeDocument/2006/relationships/hyperlink" Target="https://www.interfax.ru/business/871334" TargetMode="External"/><Relationship Id="rId177" Type="http://schemas.openxmlformats.org/officeDocument/2006/relationships/hyperlink" Target="https://raex-rr.com/news/press-reliz/consulting_2025/" TargetMode="External"/><Relationship Id="rId198" Type="http://schemas.openxmlformats.org/officeDocument/2006/relationships/hyperlink" Target="https://sber.pro/publication/po-poliam-po-sadam-zachem-agrokholding-step-otsifrovyvaet-sferu-rastenievodstva/" TargetMode="External"/><Relationship Id="rId321" Type="http://schemas.openxmlformats.org/officeDocument/2006/relationships/hyperlink" Target="https://www.uralchem.ru/press/news/item38625/?SECT=corporate_events" TargetMode="External"/><Relationship Id="rId202" Type="http://schemas.openxmlformats.org/officeDocument/2006/relationships/hyperlink" Target="https://www.kommersant.ru/doc/6279654" TargetMode="External"/><Relationship Id="rId223" Type="http://schemas.openxmlformats.org/officeDocument/2006/relationships/hyperlink" Target="https://agrosignal.com/resheniya/moduli/platforma-agrosignal-upravlenie/" TargetMode="External"/><Relationship Id="rId244" Type="http://schemas.openxmlformats.org/officeDocument/2006/relationships/hyperlink" Target="https://xn--e1alid.xn--p1ai/journal/publication/gk-geomir-zapuskaet-cifrovuu-platformu-assistagro" TargetMode="External"/><Relationship Id="rId18" Type="http://schemas.openxmlformats.org/officeDocument/2006/relationships/hyperlink" Target="https://vestnik.vsau.ru/wp-content/uploads/2025/12/153-164.pdf" TargetMode="External"/><Relationship Id="rId39" Type="http://schemas.openxmlformats.org/officeDocument/2006/relationships/hyperlink" Target="https://locationpro.mts.ru/industry/agro" TargetMode="External"/><Relationship Id="rId265" Type="http://schemas.openxmlformats.org/officeDocument/2006/relationships/hyperlink" Target="https://rostselmash.com/agrotronic/" TargetMode="External"/><Relationship Id="rId286" Type="http://schemas.openxmlformats.org/officeDocument/2006/relationships/hyperlink" Target="https://ikar.ru/1/institute/services/" TargetMode="External"/><Relationship Id="rId50" Type="http://schemas.openxmlformats.org/officeDocument/2006/relationships/hyperlink" Target="https://www.interfax.ru/business/871334" TargetMode="External"/><Relationship Id="rId104" Type="http://schemas.openxmlformats.org/officeDocument/2006/relationships/hyperlink" Target="https://www.agroinvestor.ru/business-pages/43636-v-2024-godu-avgust-investiroval-v-proizvodstvennye-proekty-okolo-14-mlrd-rubley/" TargetMode="External"/><Relationship Id="rId125" Type="http://schemas.openxmlformats.org/officeDocument/2006/relationships/hyperlink" Target="https://agro.uralchem.ru/services/" TargetMode="External"/><Relationship Id="rId146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167" Type="http://schemas.openxmlformats.org/officeDocument/2006/relationships/hyperlink" Target="https://xn--e1alid.xn--p1ai/journal/publication/selkhozproizvodstvo-sokratilos-na-32-v-2024-godu-rosstat" TargetMode="External"/><Relationship Id="rId188" Type="http://schemas.openxmlformats.org/officeDocument/2006/relationships/hyperlink" Target="https://exactfarming.com/ru/solutions/farmers" TargetMode="External"/><Relationship Id="rId311" Type="http://schemas.openxmlformats.org/officeDocument/2006/relationships/hyperlink" Target="https://rfrit.ru/news/rusagro-pristupaet-k-finalnomu-etapu-vnedreniia-servisa-istoriia-polia/" TargetMode="External"/><Relationship Id="rId332" Type="http://schemas.openxmlformats.org/officeDocument/2006/relationships/hyperlink" Target="https://www.rossahar.ru/press-center/news/novosti/ispolzovanie-khimicheskikh-szr-v-rossii-v-2025-godu-uvelichilos-na-20/" TargetMode="External"/><Relationship Id="rId71" Type="http://schemas.openxmlformats.org/officeDocument/2006/relationships/hyperlink" Target="https://agropromcifra.ru/" TargetMode="External"/><Relationship Id="rId92" Type="http://schemas.openxmlformats.org/officeDocument/2006/relationships/hyperlink" Target="https://xn--e1alid.xn--p1ai/journal/publication/gk-geomir-zapuskaet-cifrovuu-platformu-assistagro" TargetMode="External"/><Relationship Id="rId213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34" Type="http://schemas.openxmlformats.org/officeDocument/2006/relationships/hyperlink" Target="https://www.ahstep.ru/press-center/news/agroxolding-step-razrabotal-cifrovuiu-sistemu-planirovaniia-urozaia" TargetMode="External"/><Relationship Id="rId2" Type="http://schemas.openxmlformats.org/officeDocument/2006/relationships/styles" Target="styles.xml"/><Relationship Id="rId29" Type="http://schemas.openxmlformats.org/officeDocument/2006/relationships/hyperlink" Target="https://exactfarming.com/ru/solutions/farmers" TargetMode="External"/><Relationship Id="rId255" Type="http://schemas.openxmlformats.org/officeDocument/2006/relationships/hyperlink" Target="https://locationpro.mts.ru/industry/agro" TargetMode="External"/><Relationship Id="rId276" Type="http://schemas.openxmlformats.org/officeDocument/2006/relationships/hyperlink" Target="https://www.interfax.ru/business/994378" TargetMode="External"/><Relationship Id="rId297" Type="http://schemas.openxmlformats.org/officeDocument/2006/relationships/hyperlink" Target="https://www.reksoft.ru/blog/2025/03/10/reksoft-consulting-creates-competencies-center-in-apk/" TargetMode="External"/><Relationship Id="rId40" Type="http://schemas.openxmlformats.org/officeDocument/2006/relationships/hyperlink" Target="https://locationpro.mts.ru/industry/agro" TargetMode="External"/><Relationship Id="rId115" Type="http://schemas.openxmlformats.org/officeDocument/2006/relationships/hyperlink" Target="https://xn--e1alid.xn--p1ai/" TargetMode="External"/><Relationship Id="rId136" Type="http://schemas.openxmlformats.org/officeDocument/2006/relationships/hyperlink" Target="https://www.agroinvestor.ru/business-pages/45484-avgust-podvel-itogi-raboty-na-rynke-sredstv-zashchity-rasteniy-v-2025-godu/" TargetMode="External"/><Relationship Id="rId157" Type="http://schemas.openxmlformats.org/officeDocument/2006/relationships/hyperlink" Target="https://www.interfax.ru/business/871334" TargetMode="External"/><Relationship Id="rId178" Type="http://schemas.openxmlformats.org/officeDocument/2006/relationships/hyperlink" Target="https://raex-rr.com/news/press-reliz/consulting_2025/" TargetMode="External"/><Relationship Id="rId301" Type="http://schemas.openxmlformats.org/officeDocument/2006/relationships/hyperlink" Target="https://www.agroinvestor.ru/business-pages/43636-v-2024-godu-avgust-investiroval-v-proizvodstvennye-proekty-okolo-14-mlrd-rubley/" TargetMode="External"/><Relationship Id="rId322" Type="http://schemas.openxmlformats.org/officeDocument/2006/relationships/hyperlink" Target="https://www.uralchem.ru/press/news/item38625/?SECT=corporate_events" TargetMode="External"/><Relationship Id="rId61" Type="http://schemas.openxmlformats.org/officeDocument/2006/relationships/hyperlink" Target="https://fsvps.gov.ru/news/fgis-saturn-sovremennyj-podhod-k-proslezhivaemosti-pesticidov-i-agrohimikatov/" TargetMode="External"/><Relationship Id="rId82" Type="http://schemas.openxmlformats.org/officeDocument/2006/relationships/hyperlink" Target="https://agrosignal.com/articles/zapushchen-novyy-laboratornyy-servis-dlya-selkhoztovaroproizvoditeley/" TargetMode="External"/><Relationship Id="rId199" Type="http://schemas.openxmlformats.org/officeDocument/2006/relationships/hyperlink" Target="https://sber.pro/publication/po-poliam-po-sadam-zachem-agrokholding-step-otsifrovyvaet-sferu-rastenievodstva/" TargetMode="External"/><Relationship Id="rId203" Type="http://schemas.openxmlformats.org/officeDocument/2006/relationships/hyperlink" Target="https://www.kommersant.ru/doc/6279654" TargetMode="External"/><Relationship Id="rId19" Type="http://schemas.openxmlformats.org/officeDocument/2006/relationships/hyperlink" Target="https://betaren.ru/about/" TargetMode="External"/><Relationship Id="rId224" Type="http://schemas.openxmlformats.org/officeDocument/2006/relationships/hyperlink" Target="https://agrosignal.com/resheniya/moduli/platforma-agrosignal-upravlenie/" TargetMode="External"/><Relationship Id="rId245" Type="http://schemas.openxmlformats.org/officeDocument/2006/relationships/hyperlink" Target="https://xn--e1alid.xn--p1ai/journal/publication/gk-geomir-zapuskaet-cifrovuu-platformu-assistagro" TargetMode="External"/><Relationship Id="rId266" Type="http://schemas.openxmlformats.org/officeDocument/2006/relationships/hyperlink" Target="https://rostselmash.com/agrotronic/" TargetMode="External"/><Relationship Id="rId287" Type="http://schemas.openxmlformats.org/officeDocument/2006/relationships/hyperlink" Target="https://ts-agro.com/agrosoprovozhdenie/" TargetMode="External"/><Relationship Id="rId30" Type="http://schemas.openxmlformats.org/officeDocument/2006/relationships/hyperlink" Target="https://xn--e1alid.xn--p1ai/journal/publication/gk-geomir-zapuskaet-cifrovuu-platformu-assistagro" TargetMode="External"/><Relationship Id="rId105" Type="http://schemas.openxmlformats.org/officeDocument/2006/relationships/hyperlink" Target="https://xn--e1alid.xn--p1ai/journal/publication/posevy-pod-kontrolem-zachem-nuzhen-laboratornyiy-analiz-pochvy-i-semyan" TargetMode="External"/><Relationship Id="rId126" Type="http://schemas.openxmlformats.org/officeDocument/2006/relationships/hyperlink" Target="https://www.interfax.ru/business/871334" TargetMode="External"/><Relationship Id="rId147" Type="http://schemas.openxmlformats.org/officeDocument/2006/relationships/hyperlink" Target="https://www.agroinvestor.ru/business-pages/45484-avgust-podvel-itogi-raboty-na-rynke-sredstv-zashchity-rasteniy-v-2025-godu/" TargetMode="External"/><Relationship Id="rId168" Type="http://schemas.openxmlformats.org/officeDocument/2006/relationships/hyperlink" Target="https://xn--e1alid.xn--p1ai/journal/publication/selkhozproizvodstvo-sokratilos-na-32-v-2024-godu-rosstat" TargetMode="External"/><Relationship Id="rId312" Type="http://schemas.openxmlformats.org/officeDocument/2006/relationships/hyperlink" Target="https://rfrit.ru/news/rusagro-pristupaet-k-finalnomu-etapu-vnedreniia-servisa-istoriia-polia/" TargetMode="External"/><Relationship Id="rId333" Type="http://schemas.openxmlformats.org/officeDocument/2006/relationships/hyperlink" Target="https://www.rossahar.ru/press-center/news/novosti/ispolzovanie-khimicheskikh-szr-v-rossii-v-2025-godu-uvelichilos-na-20/" TargetMode="External"/><Relationship Id="rId51" Type="http://schemas.openxmlformats.org/officeDocument/2006/relationships/hyperlink" Target="https://storage.yandexcloud.net/aslkdocuments/classified_main/10105/1712055230_42046500.pdf" TargetMode="External"/><Relationship Id="rId72" Type="http://schemas.openxmlformats.org/officeDocument/2006/relationships/hyperlink" Target="https://agro.uralchem.ru/services/" TargetMode="External"/><Relationship Id="rId93" Type="http://schemas.openxmlformats.org/officeDocument/2006/relationships/hyperlink" Target="https://xn--e1alid.xn--p1ai/" TargetMode="External"/><Relationship Id="rId189" Type="http://schemas.openxmlformats.org/officeDocument/2006/relationships/hyperlink" Target="https://exactfarming.com/ru/solutions/farmer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35" Type="http://schemas.openxmlformats.org/officeDocument/2006/relationships/hyperlink" Target="https://www.ahstep.ru/press-center/news/agroxolding-step-razrabotal-cifrovuiu-sistemu-planirovaniia-urozaia" TargetMode="External"/><Relationship Id="rId256" Type="http://schemas.openxmlformats.org/officeDocument/2006/relationships/hyperlink" Target="https://locationpro.mts.ru/industry/agro" TargetMode="External"/><Relationship Id="rId277" Type="http://schemas.openxmlformats.org/officeDocument/2006/relationships/hyperlink" Target="https://www.interfax.ru/business/994378" TargetMode="External"/><Relationship Id="rId298" Type="http://schemas.openxmlformats.org/officeDocument/2006/relationships/hyperlink" Target="https://betaren.ru/news/virtualnye-polya-kak-razvivayutsya-tsifrovye-programmy-agrosoprovozhdeniya/?journal_id=9033" TargetMode="External"/><Relationship Id="rId116" Type="http://schemas.openxmlformats.org/officeDocument/2006/relationships/hyperlink" Target="https://xn--e1alid.xn--p1ai/journal/publication/posevy-pod-kontrolem-zachem-nuzhen-laboratornyiy-analiz-pochvy-i-semyan" TargetMode="External"/><Relationship Id="rId137" Type="http://schemas.openxmlformats.org/officeDocument/2006/relationships/hyperlink" Target="https://www.ahstep.ru/press-center/news/agroxolding-step-razrabotal-cifrovuiu-sistemu-planirovaniia-urozaia" TargetMode="External"/><Relationship Id="rId158" Type="http://schemas.openxmlformats.org/officeDocument/2006/relationships/hyperlink" Target="https://www.agroinvestor.ru/business-pages/45484-avgust-podvel-itogi-raboty-na-rynke-sredstv-zashchity-rasteniy-v-2025-godu/" TargetMode="External"/><Relationship Id="rId302" Type="http://schemas.openxmlformats.org/officeDocument/2006/relationships/hyperlink" Target="https://www.agroinvestor.ru/business-pages/43636-v-2024-godu-avgust-investiroval-v-proizvodstvennye-proekty-okolo-14-mlrd-rubley/" TargetMode="External"/><Relationship Id="rId323" Type="http://schemas.openxmlformats.org/officeDocument/2006/relationships/hyperlink" Target="https://resurscontrol.com/software/tochnoe-zemledelie-istoriya-polya/" TargetMode="External"/><Relationship Id="rId20" Type="http://schemas.openxmlformats.org/officeDocument/2006/relationships/hyperlink" Target="https://agrosignal.com/resheniya/moduli/platforma-agrosignal-upravlenie/" TargetMode="External"/><Relationship Id="rId41" Type="http://schemas.openxmlformats.org/officeDocument/2006/relationships/hyperlink" Target="https://snob.ru/news/v-rossii-sozdadut-edinuiu-tsifrovuiu-platformu-selskokhoziaistvennoi-otrasli/" TargetMode="External"/><Relationship Id="rId62" Type="http://schemas.openxmlformats.org/officeDocument/2006/relationships/hyperlink" Target="https://www.agroinvestor.ru/analytics/news/45359-rusagrotrans-eksport-pshenitsy-v-pervoy-polovine-sezona-budet-vyshe-srednego-za-pyat-let/" TargetMode="External"/><Relationship Id="rId83" Type="http://schemas.openxmlformats.org/officeDocument/2006/relationships/hyperlink" Target="https://www.uralchem.ru/press/news/item38625/?SECT=corporate_events" TargetMode="External"/><Relationship Id="rId179" Type="http://schemas.openxmlformats.org/officeDocument/2006/relationships/hyperlink" Target="https://vestnik.vsau.ru/wp-content/uploads/2025/12/153-164.pdf" TargetMode="External"/><Relationship Id="rId190" Type="http://schemas.openxmlformats.org/officeDocument/2006/relationships/hyperlink" Target="https://betaren.ru/about/" TargetMode="External"/><Relationship Id="rId204" Type="http://schemas.openxmlformats.org/officeDocument/2006/relationships/hyperlink" Target="https://www.kommersant.ru/doc/6279654" TargetMode="External"/><Relationship Id="rId225" Type="http://schemas.openxmlformats.org/officeDocument/2006/relationships/hyperlink" Target="https://www.agroinvestor.ru/business-pages/45484-avgust-podvel-itogi-raboty-na-rynke-sredstv-zashchity-rasteniy-v-2025-godu/" TargetMode="External"/><Relationship Id="rId246" Type="http://schemas.openxmlformats.org/officeDocument/2006/relationships/hyperlink" Target="https://www.syngenta.ru/" TargetMode="External"/><Relationship Id="rId267" Type="http://schemas.openxmlformats.org/officeDocument/2006/relationships/hyperlink" Target="https://rostselmash.com/agrotronic/" TargetMode="External"/><Relationship Id="rId288" Type="http://schemas.openxmlformats.org/officeDocument/2006/relationships/hyperlink" Target="https://ts-agro.com/agrosoprovozhdenie/" TargetMode="External"/><Relationship Id="rId106" Type="http://schemas.openxmlformats.org/officeDocument/2006/relationships/hyperlink" Target="https://betaren.ru/about/" TargetMode="External"/><Relationship Id="rId127" Type="http://schemas.openxmlformats.org/officeDocument/2006/relationships/hyperlink" Target="https://svoefermerstvo.ru/" TargetMode="External"/><Relationship Id="rId313" Type="http://schemas.openxmlformats.org/officeDocument/2006/relationships/hyperlink" Target="https://rfrit.ru/news/rusagro-pristupaet-k-finalnomu-etapu-vnedreniia-servisa-istoriia-polia/" TargetMode="External"/><Relationship Id="rId10" Type="http://schemas.openxmlformats.org/officeDocument/2006/relationships/hyperlink" Target="https://storage.yandexcloud.net/aslkdocuments/classified_main/10105/1712055230_42046500.pdf" TargetMode="External"/><Relationship Id="rId31" Type="http://schemas.openxmlformats.org/officeDocument/2006/relationships/hyperlink" Target="https://www.syngenta.ru/" TargetMode="External"/><Relationship Id="rId52" Type="http://schemas.openxmlformats.org/officeDocument/2006/relationships/hyperlink" Target="https://svoefermerstvo.ru/" TargetMode="External"/><Relationship Id="rId73" Type="http://schemas.openxmlformats.org/officeDocument/2006/relationships/hyperlink" Target="https://rfrit.ru/news/rusagro-pristupaet-k-finalnomu-etapu-vnedreniia-servisa-istoriia-polia/" TargetMode="External"/><Relationship Id="rId94" Type="http://schemas.openxmlformats.org/officeDocument/2006/relationships/hyperlink" Target="https://xn--e1alid.xn--p1ai/" TargetMode="External"/><Relationship Id="rId148" Type="http://schemas.openxmlformats.org/officeDocument/2006/relationships/hyperlink" Target="https://www.uralchem.ru/press/news/item38625/?SECT=corporate_events" TargetMode="External"/><Relationship Id="rId169" Type="http://schemas.openxmlformats.org/officeDocument/2006/relationships/hyperlink" Target="https://xn--e1alid.xn--p1ai/journal/publication/selkhozproizvodstvo-sokratilos-na-32-v-2024-godu-rosstat" TargetMode="External"/><Relationship Id="rId334" Type="http://schemas.openxmlformats.org/officeDocument/2006/relationships/hyperlink" Target="https://naaiagro.ru/events/korney-bizhdov-v-2025-godu-agrostrakhovshchiki-nsa-vozmestili-agrariya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vestnik.vsau.ru/wp-content/uploads/2025/12/153-164.pdf" TargetMode="External"/><Relationship Id="rId215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36" Type="http://schemas.openxmlformats.org/officeDocument/2006/relationships/hyperlink" Target="https://www.cropscience.bayer.ru/" TargetMode="External"/><Relationship Id="rId257" Type="http://schemas.openxmlformats.org/officeDocument/2006/relationships/hyperlink" Target="https://locationpro.mts.ru/industry/agro" TargetMode="External"/><Relationship Id="rId278" Type="http://schemas.openxmlformats.org/officeDocument/2006/relationships/hyperlink" Target="https://xn--e1alid.xn--p1ai/" TargetMode="External"/><Relationship Id="rId303" Type="http://schemas.openxmlformats.org/officeDocument/2006/relationships/hyperlink" Target="https://www.agroinvestor.ru/business-pages/43636-v-2024-godu-avgust-investiroval-v-proizvodstvennye-proekty-okolo-14-mlrd-rubley/" TargetMode="External"/><Relationship Id="rId42" Type="http://schemas.openxmlformats.org/officeDocument/2006/relationships/hyperlink" Target="https://rostselmash.com/agrotronic/" TargetMode="External"/><Relationship Id="rId84" Type="http://schemas.openxmlformats.org/officeDocument/2006/relationships/hyperlink" Target="https://agrosignal.com/resheniya/moduli/platforma-agrosignal-upravlenie/" TargetMode="External"/><Relationship Id="rId138" Type="http://schemas.openxmlformats.org/officeDocument/2006/relationships/hyperlink" Target="https://fsvps.gov.ru/news/fgis-saturn-sovremennyj-podhod-k-proslezhivaemosti-pesticidov-i-agrohimikatov/" TargetMode="External"/><Relationship Id="rId191" Type="http://schemas.openxmlformats.org/officeDocument/2006/relationships/hyperlink" Target="https://betaren.ru/about/" TargetMode="External"/><Relationship Id="rId205" Type="http://schemas.openxmlformats.org/officeDocument/2006/relationships/hyperlink" Target="https://www.interfax.ru/business/871334" TargetMode="External"/><Relationship Id="rId247" Type="http://schemas.openxmlformats.org/officeDocument/2006/relationships/hyperlink" Target="https://www.syngenta.ru/" TargetMode="External"/><Relationship Id="rId107" Type="http://schemas.openxmlformats.org/officeDocument/2006/relationships/hyperlink" Target="https://betaren.ru/news/virtualnye-polya-kak-razvivayutsya-tsifrovye-programmy-agrosoprovozhdeniya/?journal_id=9033" TargetMode="External"/><Relationship Id="rId289" Type="http://schemas.openxmlformats.org/officeDocument/2006/relationships/hyperlink" Target="https://ts-agro.com/agrosoprovozhdenie/" TargetMode="External"/><Relationship Id="rId11" Type="http://schemas.openxmlformats.org/officeDocument/2006/relationships/hyperlink" Target="https://exactfarming.com/ru/solutions/farmers" TargetMode="External"/><Relationship Id="rId53" Type="http://schemas.openxmlformats.org/officeDocument/2006/relationships/hyperlink" Target="https://www.interfax.ru/business/994378" TargetMode="External"/><Relationship Id="rId149" Type="http://schemas.openxmlformats.org/officeDocument/2006/relationships/hyperlink" Target="https://agropromcifra.ru/" TargetMode="External"/><Relationship Id="rId314" Type="http://schemas.openxmlformats.org/officeDocument/2006/relationships/hyperlink" Target="https://rfrit.ru/news/rusagro-pristupaet-k-finalnomu-etapu-vnedreniia-servisa-istoriia-polia/" TargetMode="External"/><Relationship Id="rId95" Type="http://schemas.openxmlformats.org/officeDocument/2006/relationships/hyperlink" Target="https://xn--e1alid.xn--p1ai/" TargetMode="External"/><Relationship Id="rId160" Type="http://schemas.openxmlformats.org/officeDocument/2006/relationships/hyperlink" Target="https://agropromcifra.ru/" TargetMode="External"/><Relationship Id="rId216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58" Type="http://schemas.openxmlformats.org/officeDocument/2006/relationships/hyperlink" Target="https://snob.ru/news/v-rossii-sozdadut-edinuiu-tsifrovuiu-platformu-selskokhoziaistvennoi-otrasli/" TargetMode="External"/><Relationship Id="rId22" Type="http://schemas.openxmlformats.org/officeDocument/2006/relationships/hyperlink" Target="https://www.ahstep.ru/press-center/news/agroxolding-step-razrabotal-cifrovuiu-sistemu-planirovaniia-urozaia" TargetMode="External"/><Relationship Id="rId64" Type="http://schemas.openxmlformats.org/officeDocument/2006/relationships/hyperlink" Target="https://www.reksoft.ru/blog/2025/03/10/reksoft-consulting-creates-competencies-center-in-apk/" TargetMode="External"/><Relationship Id="rId118" Type="http://schemas.openxmlformats.org/officeDocument/2006/relationships/hyperlink" Target="https://agro.uralchem.ru/services/" TargetMode="External"/><Relationship Id="rId325" Type="http://schemas.openxmlformats.org/officeDocument/2006/relationships/hyperlink" Target="https://www.interfax.ru/business/944800" TargetMode="External"/><Relationship Id="rId171" Type="http://schemas.openxmlformats.org/officeDocument/2006/relationships/hyperlink" Target="https://fsvps.gov.ru/news/fgis-saturn-sovremennyj-podhod-k-proslezhivaemosti-pesticidov-i-agrohimikatov/" TargetMode="External"/><Relationship Id="rId227" Type="http://schemas.openxmlformats.org/officeDocument/2006/relationships/hyperlink" Target="https://www.agroinvestor.ru/business-pages/45484-avgust-podvel-itogi-raboty-na-rynke-sredstv-zashchity-rasteniy-v-2025-godu/" TargetMode="External"/><Relationship Id="rId269" Type="http://schemas.openxmlformats.org/officeDocument/2006/relationships/hyperlink" Target="https://www.vedomosti.ru/press_releases/2026/02/13/evrohim-zapustil-sedmoi-sezon-obrazovatelnih-vebinarov-dlya-agrariev" TargetMode="External"/><Relationship Id="rId33" Type="http://schemas.openxmlformats.org/officeDocument/2006/relationships/hyperlink" Target="https://www.agro.basf.ru/" TargetMode="External"/><Relationship Id="rId129" Type="http://schemas.openxmlformats.org/officeDocument/2006/relationships/hyperlink" Target="https://rostselmash.com/agrotronic/" TargetMode="External"/><Relationship Id="rId280" Type="http://schemas.openxmlformats.org/officeDocument/2006/relationships/hyperlink" Target="https://xn--e1alid.xn--p1ai/" TargetMode="External"/><Relationship Id="rId336" Type="http://schemas.openxmlformats.org/officeDocument/2006/relationships/hyperlink" Target="https://shaxty.fis.ru/product/15849675-agrohimicheskij-analiz-pochv-i-rastenij-nauchnoe-soprovozhdenie" TargetMode="External"/><Relationship Id="rId75" Type="http://schemas.openxmlformats.org/officeDocument/2006/relationships/hyperlink" Target="https://svoefermerstvo.ru/" TargetMode="External"/><Relationship Id="rId140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182" Type="http://schemas.openxmlformats.org/officeDocument/2006/relationships/hyperlink" Target="https://storage.yandexcloud.net/aslkdocuments/classified_main/10105/1712055230_42046500.pdf" TargetMode="External"/><Relationship Id="rId6" Type="http://schemas.openxmlformats.org/officeDocument/2006/relationships/hyperlink" Target="https://xn--e1alid.xn--p1ai/journal/publication/selkhozproizvodstvo-sokratilos-na-32-v-2024-godu-rosstat" TargetMode="External"/><Relationship Id="rId238" Type="http://schemas.openxmlformats.org/officeDocument/2006/relationships/hyperlink" Target="https://www.cropscience.bayer.ru/" TargetMode="External"/><Relationship Id="rId291" Type="http://schemas.openxmlformats.org/officeDocument/2006/relationships/hyperlink" Target="https://sovecon.ru/company/" TargetMode="External"/><Relationship Id="rId305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44" Type="http://schemas.openxmlformats.org/officeDocument/2006/relationships/hyperlink" Target="https://cognitivepilot.com/" TargetMode="External"/><Relationship Id="rId86" Type="http://schemas.openxmlformats.org/officeDocument/2006/relationships/hyperlink" Target="https://agro.uralchem.ru/services/" TargetMode="External"/><Relationship Id="rId151" Type="http://schemas.openxmlformats.org/officeDocument/2006/relationships/hyperlink" Target="https://agrosignal.com/resheniya/moduli/platforma-agrosignal-upravlenie/" TargetMode="External"/><Relationship Id="rId193" Type="http://schemas.openxmlformats.org/officeDocument/2006/relationships/hyperlink" Target="https://betaren.ru/about/" TargetMode="External"/><Relationship Id="rId207" Type="http://schemas.openxmlformats.org/officeDocument/2006/relationships/hyperlink" Target="https://www.interfax.ru/business/871334" TargetMode="External"/><Relationship Id="rId249" Type="http://schemas.openxmlformats.org/officeDocument/2006/relationships/hyperlink" Target="https://www.agro.basf.ru/" TargetMode="External"/><Relationship Id="rId13" Type="http://schemas.openxmlformats.org/officeDocument/2006/relationships/hyperlink" Target="https://sber.pro/publication/po-poliam-po-sadam-zachem-agrokholding-step-otsifrovyvaet-sferu-rastenievodstva/" TargetMode="External"/><Relationship Id="rId109" Type="http://schemas.openxmlformats.org/officeDocument/2006/relationships/hyperlink" Target="https://exactfarming.com/ru/solutions/farmers" TargetMode="External"/><Relationship Id="rId260" Type="http://schemas.openxmlformats.org/officeDocument/2006/relationships/hyperlink" Target="https://snob.ru/news/v-rossii-sozdadut-edinuiu-tsifrovuiu-platformu-selskokhoziaistvennoi-otrasli/" TargetMode="External"/><Relationship Id="rId316" Type="http://schemas.openxmlformats.org/officeDocument/2006/relationships/hyperlink" Target="https://ekonivasemena.ru/o-kompanii/novosti/2023/ekoniva-integrirovala-sobstvennoe-po-ekocrop-s-bazoj-1s/" TargetMode="External"/><Relationship Id="rId55" Type="http://schemas.openxmlformats.org/officeDocument/2006/relationships/hyperlink" Target="https://agrosignal.com/resheniya/moduli/platforma-agrosignal-upravlenie/" TargetMode="External"/><Relationship Id="rId97" Type="http://schemas.openxmlformats.org/officeDocument/2006/relationships/hyperlink" Target="https://www.interfax.ru/business/944800" TargetMode="External"/><Relationship Id="rId120" Type="http://schemas.openxmlformats.org/officeDocument/2006/relationships/hyperlink" Target="https://agrosignal.com/resheniya/moduli/platforma-agrosignal-upravlenie/" TargetMode="External"/><Relationship Id="rId162" Type="http://schemas.openxmlformats.org/officeDocument/2006/relationships/hyperlink" Target="https://agropromcifra.ru/" TargetMode="External"/><Relationship Id="rId218" Type="http://schemas.openxmlformats.org/officeDocument/2006/relationships/hyperlink" Target="https://agrosignal.com/resheniya/moduli/platforma-agrosignal-upravlenie/" TargetMode="External"/><Relationship Id="rId271" Type="http://schemas.openxmlformats.org/officeDocument/2006/relationships/hyperlink" Target="https://cognitivepilot.com/" TargetMode="External"/><Relationship Id="rId24" Type="http://schemas.openxmlformats.org/officeDocument/2006/relationships/hyperlink" Target="https://www.interfax.ru/business/871334" TargetMode="External"/><Relationship Id="rId66" Type="http://schemas.openxmlformats.org/officeDocument/2006/relationships/hyperlink" Target="https://betaren.ru/about/" TargetMode="External"/><Relationship Id="rId131" Type="http://schemas.openxmlformats.org/officeDocument/2006/relationships/hyperlink" Target="https://shaxty.fis.ru/product/15849675-agrohimicheskij-analiz-pochv-i-rastenij-nauchnoe-soprovozhdenie" TargetMode="External"/><Relationship Id="rId327" Type="http://schemas.openxmlformats.org/officeDocument/2006/relationships/hyperlink" Target="https://www.ahstep.ru/press-center/news/Generalnyy-direktor-Agroholdinga-%C2%ABSTEP%C2%BB-Andrey-Neduzhko-rasskazal-o-cifrovizacii-kompanii." TargetMode="External"/><Relationship Id="rId173" Type="http://schemas.openxmlformats.org/officeDocument/2006/relationships/hyperlink" Target="https://fsvps.gov.ru/news/fgis-saturn-sovremennyj-podhod-k-proslezhivaemosti-pesticidov-i-agrohimikatov/" TargetMode="External"/><Relationship Id="rId229" Type="http://schemas.openxmlformats.org/officeDocument/2006/relationships/hyperlink" Target="https://www.agroinvestor.ru/business-pages/45484-avgust-podvel-itogi-raboty-na-rynke-sredstv-zashchity-rasteniy-v-2025-go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12631</Words>
  <Characters>72002</Characters>
  <Application>Microsoft Office Word</Application>
  <DocSecurity>0</DocSecurity>
  <Lines>600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 Говако</dc:creator>
  <cp:keywords/>
  <cp:lastModifiedBy>Денис Говако</cp:lastModifiedBy>
  <cp:revision>4</cp:revision>
  <dcterms:created xsi:type="dcterms:W3CDTF">2026-03-10T12:42:00Z</dcterms:created>
  <dcterms:modified xsi:type="dcterms:W3CDTF">2026-03-10T22:24:00Z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