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00e1292ca3d1dbaa021374675a9738e487df5af"/>
    <w:p>
      <w:pPr>
        <w:pStyle w:val="Heading1"/>
      </w:pPr>
      <w:r>
        <w:t xml:space="preserve">RAI_EP: продуктово-интеграционный due diligence внешних цифровых сервисов</w:t>
      </w:r>
    </w:p>
    <w:p>
      <w:pPr>
        <w:pStyle w:val="FirstParagraph"/>
      </w:pPr>
      <w:r>
        <w:t xml:space="preserve">Дата: 2026-03-15</w:t>
      </w:r>
    </w:p>
    <w:p>
      <w:pPr>
        <w:pStyle w:val="BodyText"/>
      </w:pPr>
      <w:r>
        <w:t xml:space="preserve">Основа анализа: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ChatGPT.md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Цифровые сервисы для агрохозяйств  глобальный, ЕАЭС СНГ и рынок РФ.md</w:t>
      </w:r>
      <w:r>
        <w:t xml:space="preserve"> </w:t>
      </w:r>
      <w:r>
        <w:t xml:space="preserve">- официальные сайты, product pages, help center и developer/API материалы сервисов и data providers, проверенные на дату анализа</w:t>
      </w:r>
    </w:p>
    <w:bookmarkStart w:id="20" w:name="метод-и-правила-чтения"/>
    <w:p>
      <w:pPr>
        <w:pStyle w:val="Heading2"/>
      </w:pPr>
      <w:r>
        <w:t xml:space="preserve">Метод и правила чтения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Подтверждено</w:t>
      </w:r>
      <w:r>
        <w:t xml:space="preserve">: есть официальный продуктовый, help или developer-контур, из которого видно, что сервис реально существует и имеет интеграционные признаки.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Вывод</w:t>
      </w:r>
      <w:r>
        <w:t xml:space="preserve">: прикладная интерпретация для RAI_EP на основе подтвержденных функций.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Гипотеза</w:t>
      </w:r>
      <w:r>
        <w:t xml:space="preserve">: у сервиса нет прозрачного публичного API-контура или региональная доступность неочевидна; тогда рекомендация дается с оговоркой.</w:t>
      </w:r>
    </w:p>
    <w:p>
      <w:pPr>
        <w:numPr>
          <w:ilvl w:val="0"/>
          <w:numId w:val="1001"/>
        </w:numPr>
        <w:pStyle w:val="Compact"/>
      </w:pPr>
      <w:r>
        <w:t xml:space="preserve">Важный принцип: RAI_EP выгоднее строить не как еще один изолированный FMS/карточку NDVI, а как</w:t>
      </w:r>
      <w:r>
        <w:t xml:space="preserve"> </w:t>
      </w:r>
      <w:r>
        <w:rPr>
          <w:rStyle w:val="VerbatimChar"/>
        </w:rPr>
        <w:t xml:space="preserve">system of intelligence + integration layer + executive control tower</w:t>
      </w:r>
      <w:r>
        <w:t xml:space="preserve"> </w:t>
      </w:r>
      <w:r>
        <w:t xml:space="preserve">над ERP, телематикой, спутниками, госданными и полевой операционкой.</w:t>
      </w:r>
    </w:p>
    <w:bookmarkEnd w:id="20"/>
    <w:bookmarkStart w:id="27" w:name="часть-1.-executive-summary"/>
    <w:p>
      <w:pPr>
        <w:pStyle w:val="Heading2"/>
      </w:pPr>
      <w:r>
        <w:t xml:space="preserve">Часть 1. Executive Summary</w:t>
      </w:r>
    </w:p>
    <w:bookmarkStart w:id="21" w:name="жесткий-вывод"/>
    <w:p>
      <w:pPr>
        <w:pStyle w:val="Heading3"/>
      </w:pPr>
      <w:r>
        <w:t xml:space="preserve">Жесткий вывод</w:t>
      </w:r>
    </w:p>
    <w:p>
      <w:pPr>
        <w:pStyle w:val="FirstParagraph"/>
      </w:pPr>
      <w:r>
        <w:t xml:space="preserve">Наиболее сильное усиление для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дают не</w:t>
      </w:r>
      <w:r>
        <w:t xml:space="preserve"> </w:t>
      </w:r>
      <w:r>
        <w:t xml:space="preserve">“</w:t>
      </w:r>
      <w:r>
        <w:t xml:space="preserve">еще одни агросервисы целиком</w:t>
      </w:r>
      <w:r>
        <w:t xml:space="preserve">”</w:t>
      </w:r>
      <w:r>
        <w:t xml:space="preserve">, а пять внешних слоев: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System of record</w:t>
      </w:r>
      <w:r>
        <w:t xml:space="preserve"> </w:t>
      </w:r>
      <w:r>
        <w:t xml:space="preserve">по экономике и факту:</w:t>
      </w:r>
      <w:r>
        <w:t xml:space="preserve"> </w:t>
      </w:r>
      <w:r>
        <w:rPr>
          <w:rStyle w:val="VerbatimChar"/>
        </w:rPr>
        <w:t xml:space="preserve">1С:ERP АПК 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Полевой operational layer</w:t>
      </w:r>
      <w:r>
        <w:t xml:space="preserve"> </w:t>
      </w:r>
      <w:r>
        <w:t xml:space="preserve">по операциям, технике, скаутингу и факту работ: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ГеоМир / История поля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Remote sensing + agri-climate enrichment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EOSDA 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Copernicus Data 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, точечно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OneSoil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Гос- и земельный data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 / Росреестр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OEM / open platform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John Deere Operations 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Cropwise Open 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Climate FieldView</w:t>
      </w:r>
      <w:r>
        <w:t xml:space="preserve"> </w:t>
      </w:r>
      <w:r>
        <w:t xml:space="preserve">там, где это реально доступно клиенту.</w:t>
      </w:r>
    </w:p>
    <w:bookmarkEnd w:id="21"/>
    <w:bookmarkStart w:id="22" w:name="что-интегрировать-приоритетно"/>
    <w:p>
      <w:pPr>
        <w:pStyle w:val="Heading3"/>
      </w:pPr>
      <w:r>
        <w:t xml:space="preserve">Что интегрировать приоритетно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1С:ERP АПК 2</w:t>
      </w:r>
      <w:r>
        <w:t xml:space="preserve"> </w:t>
      </w:r>
      <w:r>
        <w:t xml:space="preserve">как основной источник фактических затрат, материалов, складов, норм, зарплаты, производственных транзакций и unit economics.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AgroSignal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ГеоМир / История поля</w:t>
      </w:r>
      <w:r>
        <w:t xml:space="preserve"> </w:t>
      </w:r>
      <w:r>
        <w:t xml:space="preserve">как ускоритель по операциям, технике, скаутингу, картам полей, факту работ и частично земельному банку.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EOSDA API + Copernicus + Open-Meteo/NASA POWER</w:t>
      </w:r>
      <w:r>
        <w:t xml:space="preserve"> </w:t>
      </w:r>
      <w:r>
        <w:t xml:space="preserve">как внешний data-enrichment слой для спутниковой, погодной и риск-аналитики.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Wialon</w:t>
      </w:r>
      <w:r>
        <w:t xml:space="preserve"> </w:t>
      </w:r>
      <w:r>
        <w:t xml:space="preserve">и/или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 </w:t>
      </w:r>
      <w:r>
        <w:t xml:space="preserve">как сырьевой поток телематики для контроля операций, реального выполнения и мониторинга техники.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 </w:t>
      </w:r>
      <w:r>
        <w:t xml:space="preserve">как обязательные госслои для РФ-контекста: границы, землепользование, регуляторика, зерновой контур, юридическая проверка земельного банка.</w:t>
      </w:r>
    </w:p>
    <w:bookmarkEnd w:id="22"/>
    <w:bookmarkStart w:id="23" w:name="Xccf66ba64c6df8014a3b6d0b8fdd6e0958415a2"/>
    <w:p>
      <w:pPr>
        <w:pStyle w:val="Heading3"/>
      </w:pPr>
      <w:r>
        <w:t xml:space="preserve">Что брать через выгрузки / импорт, а не делать ставку на API-first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OneSoil</w:t>
      </w:r>
      <w:r>
        <w:t xml:space="preserve">: полезен как быстрый слой карт, зон и VRA-логики, но в роли ядра интеграций для RAI_EP слабее, чем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Почвенные лаборатории</w:t>
      </w:r>
      <w:r>
        <w:t xml:space="preserve">, агрохимия, локальные карты урожайности, справочники норм, закупочные прайсы, партнерские отчеты: регулярно грузить файлами, а не строить сложную real-time интеграцию.</w:t>
      </w:r>
    </w:p>
    <w:p>
      <w:pPr>
        <w:numPr>
          <w:ilvl w:val="0"/>
          <w:numId w:val="1004"/>
        </w:numPr>
        <w:pStyle w:val="Compact"/>
      </w:pPr>
      <w:r>
        <w:t xml:space="preserve">Часть госисточников РФ: практический путь часто не</w:t>
      </w:r>
      <w:r>
        <w:t xml:space="preserve"> </w:t>
      </w:r>
      <w:r>
        <w:t xml:space="preserve">“</w:t>
      </w:r>
      <w:r>
        <w:t xml:space="preserve">открытый API</w:t>
      </w:r>
      <w:r>
        <w:t xml:space="preserve">”</w:t>
      </w:r>
      <w:r>
        <w:t xml:space="preserve">, а кабинет, партнерская схема, формализованные выгрузки или организационный доступ.</w:t>
      </w:r>
    </w:p>
    <w:bookmarkEnd w:id="23"/>
    <w:bookmarkStart w:id="24" w:name="Xb2a9bfd1eee3e24dd22a5a227323eafd1bbcc2b"/>
    <w:p>
      <w:pPr>
        <w:pStyle w:val="Heading3"/>
      </w:pPr>
      <w:r>
        <w:t xml:space="preserve">Что стратегически лучше писать внутри RAI_EP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Конструктор техкарт</w:t>
      </w:r>
      <w:r>
        <w:t xml:space="preserve"> </w:t>
      </w:r>
      <w:r>
        <w:t xml:space="preserve">и версия техкарты как управленческого объекта.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Field identity graph</w:t>
      </w:r>
      <w:r>
        <w:t xml:space="preserve">: единая сущность поля, связывающая кадастр, внутренний идентификатор, фактические операции, историю культур, агрохимию и экономику.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Plan / fact / scenario economics</w:t>
      </w:r>
      <w:r>
        <w:t xml:space="preserve"> </w:t>
      </w:r>
      <w:r>
        <w:t xml:space="preserve">по полю, культуре, операции, сезону, холдингу.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Explainable insight layer</w:t>
      </w:r>
      <w:r>
        <w:t xml:space="preserve">: не просто карта, а ответ</w:t>
      </w:r>
      <w:r>
        <w:t xml:space="preserve"> </w:t>
      </w:r>
      <w:r>
        <w:t xml:space="preserve">“</w:t>
      </w:r>
      <w:r>
        <w:t xml:space="preserve">что произошло, почему, что делать, каков финансовый эффект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Executive cockpit</w:t>
      </w:r>
      <w:r>
        <w:t xml:space="preserve"> </w:t>
      </w:r>
      <w:r>
        <w:t xml:space="preserve">для CEO / директора кластера / управляющей компании.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Front-office UX</w:t>
      </w:r>
      <w:r>
        <w:t xml:space="preserve">: личный кабинет, таймлайн поля, алерты, сезонные сравнения, evidence-driven dashboards.</w:t>
      </w:r>
    </w:p>
    <w:bookmarkEnd w:id="24"/>
    <w:bookmarkStart w:id="25" w:name="X885979bb3ebdeb637072f99baf3b17475ea41c0"/>
    <w:p>
      <w:pPr>
        <w:pStyle w:val="Heading3"/>
      </w:pPr>
      <w:r>
        <w:t xml:space="preserve">Что интересно стратегически, но practically слабее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Cropwise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John Deere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Climate FieldView</w:t>
      </w:r>
      <w:r>
        <w:t xml:space="preserve"> </w:t>
      </w:r>
      <w:r>
        <w:t xml:space="preserve">полезны как OEM/open-platform источники и референсы, но как опора продукта в РФ несут географические, контрактные и доступностные риски.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Trimble Ag / NEXT 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xarvio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Farmonaut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Sencrop</w:t>
      </w:r>
      <w:r>
        <w:t xml:space="preserve">,</w:t>
      </w:r>
      <w:r>
        <w:t xml:space="preserve"> </w:t>
      </w:r>
      <w:r>
        <w:rPr>
          <w:rStyle w:val="VerbatimChar"/>
        </w:rPr>
        <w:t xml:space="preserve">Tomorrow.io</w:t>
      </w:r>
      <w:r>
        <w:t xml:space="preserve">,</w:t>
      </w:r>
      <w:r>
        <w:t xml:space="preserve"> </w:t>
      </w:r>
      <w:r>
        <w:rPr>
          <w:rStyle w:val="VerbatimChar"/>
        </w:rPr>
        <w:t xml:space="preserve">DTN</w:t>
      </w:r>
      <w:r>
        <w:t xml:space="preserve"> </w:t>
      </w:r>
      <w:r>
        <w:t xml:space="preserve">интересны точечно, но не должны определять архитектуру RAI_EP в РФ-контуре.</w:t>
      </w:r>
    </w:p>
    <w:bookmarkEnd w:id="25"/>
    <w:bookmarkStart w:id="26" w:name="прямой-ответ-на-финальный-вопрос"/>
    <w:p>
      <w:pPr>
        <w:pStyle w:val="Heading3"/>
      </w:pPr>
      <w:r>
        <w:t xml:space="preserve">Прямой ответ на финальный вопрос</w:t>
      </w:r>
    </w:p>
    <w:p>
      <w:pPr>
        <w:pStyle w:val="FirstParagraph"/>
      </w:pPr>
      <w:r>
        <w:t xml:space="preserve">Сильнее всего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усилят:</w:t>
      </w:r>
      <w:r>
        <w:t xml:space="preserve"> </w:t>
      </w:r>
      <w:r>
        <w:t xml:space="preserve">- по техкартам:</w:t>
      </w:r>
      <w:r>
        <w:t xml:space="preserve"> </w:t>
      </w: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Open-Meteo/NASA 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1С:ERP АПК 2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Wialon/Omnicomm</w:t>
      </w:r>
      <w:r>
        <w:t xml:space="preserve">, импорты агрохимии и карт урожайности;</w:t>
      </w:r>
      <w:r>
        <w:t xml:space="preserve"> </w:t>
      </w:r>
      <w:r>
        <w:t xml:space="preserve">- по аналитике:</w:t>
      </w:r>
      <w:r>
        <w:t xml:space="preserve"> </w:t>
      </w:r>
      <w:r>
        <w:rPr>
          <w:rStyle w:val="VerbatimChar"/>
        </w:rPr>
        <w:t xml:space="preserve">1С:ERP АПК 2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Wialon/Omnicomm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Copernicus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;</w:t>
      </w:r>
      <w:r>
        <w:t xml:space="preserve"> </w:t>
      </w:r>
      <w:r>
        <w:t xml:space="preserve">- по фронтофису:</w:t>
      </w:r>
      <w:r>
        <w:t xml:space="preserve"> </w:t>
      </w:r>
      <w:r>
        <w:rPr>
          <w:rStyle w:val="VerbatimChar"/>
        </w:rPr>
        <w:t xml:space="preserve">EOSDA/OneSoil</w:t>
      </w:r>
      <w:r>
        <w:t xml:space="preserve"> </w:t>
      </w:r>
      <w:r>
        <w:t xml:space="preserve">для карт и health status,</w:t>
      </w:r>
      <w:r>
        <w:t xml:space="preserve"> </w:t>
      </w:r>
      <w:r>
        <w:rPr>
          <w:rStyle w:val="VerbatimChar"/>
        </w:rPr>
        <w:t xml:space="preserve">Open-Meteo/DTN/Tomorrow.io</w:t>
      </w:r>
      <w:r>
        <w:t xml:space="preserve"> </w:t>
      </w:r>
      <w:r>
        <w:t xml:space="preserve">для окон работ и алертов,</w:t>
      </w:r>
      <w:r>
        <w:t xml:space="preserve"> </w:t>
      </w:r>
      <w:r>
        <w:rPr>
          <w:rStyle w:val="VerbatimChar"/>
        </w:rPr>
        <w:t xml:space="preserve">AgroSignal/Wialon</w:t>
      </w:r>
      <w:r>
        <w:t xml:space="preserve"> </w:t>
      </w:r>
      <w:r>
        <w:t xml:space="preserve">для статусов операций,</w:t>
      </w:r>
      <w:r>
        <w:t xml:space="preserve"> </w:t>
      </w:r>
      <w:r>
        <w:rPr>
          <w:rStyle w:val="VerbatimChar"/>
        </w:rPr>
        <w:t xml:space="preserve">НСПД/ЕФИС</w:t>
      </w:r>
      <w:r>
        <w:t xml:space="preserve"> </w:t>
      </w:r>
      <w:r>
        <w:t xml:space="preserve">для земельного банка, а UX и explainability надо строить внутри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.</w:t>
      </w:r>
    </w:p>
    <w:bookmarkEnd w:id="26"/>
    <w:bookmarkEnd w:id="27"/>
    <w:bookmarkStart w:id="28" w:name="X07197cced071fdf495b5d8f10ae034c2fa0c88e"/>
    <w:p>
      <w:pPr>
        <w:pStyle w:val="Heading2"/>
      </w:pPr>
      <w:r>
        <w:t xml:space="preserve">Ключевые gaps RAI_EP, которые стоит закрывать внешними слоями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чем 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закрывать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 сервис / 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по полю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не связано в одну сущность: границы, история, культуры, операции, затраты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field master + импорты истории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Спутниковые / GIS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стабильного слоя индексов, зон неоднородности, change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satellite stack + собственная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 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Copernicus</w:t>
            </w:r>
            <w:r>
              <w:t xml:space="preserve">, точечно</w:t>
            </w:r>
            <w:r>
              <w:t xml:space="preserve"> </w:t>
            </w: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Земельные / кадастровые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надежного legal/map слоя по участкам, ограничениям, обременениям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Госданные + внутренний слой нормализации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 ЗСН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Погодные / климатические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единого операционного и исторического weather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weather APIs + premium forecast where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  <w:r>
              <w:t xml:space="preserve">, точечно</w:t>
            </w:r>
            <w:r>
              <w:t xml:space="preserve"> </w:t>
            </w:r>
            <w:r>
              <w:rPr>
                <w:rStyle w:val="VerbatimChar"/>
              </w:rPr>
              <w:t xml:space="preserve">DTN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Tomorrow.io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Агрохимические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стандартизированного плодородия, лабораторий, слоев по почве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 лабораторий + собственная модель плодородия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CSV/XLSX/GeoJSON импорт, точечно</w:t>
            </w:r>
            <w:r>
              <w:t xml:space="preserve"> </w:t>
            </w:r>
            <w:r>
              <w:rPr>
                <w:rStyle w:val="VerbatimChar"/>
              </w:rPr>
              <w:t xml:space="preserve">CropX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по технике / операциям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Слабая доказательная база по фактическому выполнению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Телеематика + FMS + собственный контроль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John Deere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Справочники / нормативы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Нормы и технологические шаблоны разрознены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ERP/NSI + собственный конструктор техкарт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  <w:r>
              <w:t xml:space="preserve"> </w:t>
            </w:r>
            <w:r>
              <w:t xml:space="preserve">+ build in-house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/ market / benchmarking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связки</w:t>
            </w:r>
            <w:r>
              <w:t xml:space="preserve"> </w:t>
            </w:r>
            <w:r>
              <w:t xml:space="preserve">“</w:t>
            </w:r>
            <w:r>
              <w:t xml:space="preserve">операция -&gt; деньги -&gt; отклонение -&gt; решение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факт + рыночные прайсы + собственная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  <w:r>
              <w:t xml:space="preserve">, supplier catalogs, marketplaces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gaps фронтофиса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видит мало ежедневной пользы и мало</w:t>
            </w:r>
            <w:r>
              <w:t xml:space="preserve"> </w:t>
            </w:r>
            <w:r>
              <w:t xml:space="preserve">“</w:t>
            </w:r>
            <w:r>
              <w:t xml:space="preserve">живых</w:t>
            </w:r>
            <w:r>
              <w:t xml:space="preserve">”</w:t>
            </w:r>
            <w:r>
              <w:t xml:space="preserve"> </w:t>
            </w:r>
            <w:r>
              <w:t xml:space="preserve">сигналов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data layers + свой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НСПД</w:t>
            </w:r>
            <w:r>
              <w:t xml:space="preserve"> </w:t>
            </w:r>
            <w:r>
              <w:t xml:space="preserve">+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 /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 без причинно-следственной интерпретации малоценны для руководителя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Собственный explainable layer поверх всех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Стратегически</w:t>
            </w:r>
            <w:r>
              <w:t xml:space="preserve"> </w:t>
            </w:r>
            <w:r>
              <w:rPr>
                <w:rStyle w:val="VerbatimChar"/>
              </w:rPr>
              <w:t xml:space="preserve">build in-house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</w:tbl>
    <w:bookmarkEnd w:id="28"/>
    <w:bookmarkStart w:id="75" w:name="Xf59b7a25d8031bc81030d2b12eea2a0458d0181"/>
    <w:p>
      <w:pPr>
        <w:pStyle w:val="Heading2"/>
      </w:pPr>
      <w:r>
        <w:t xml:space="preserve">Часть 2. Реестр всех найденных сервисов, продуктов, платформ и data sources</w:t>
      </w:r>
    </w:p>
    <w:bookmarkStart w:id="65" w:name="named-services-и-платформы"/>
    <w:p>
      <w:pPr>
        <w:pStyle w:val="Heading3"/>
      </w:pPr>
      <w:r>
        <w:t xml:space="preserve">2.1. Named services и платформы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Интеграционный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для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AgroSignal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FMS / monitoring / scouting / 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 полей, операции, агроскаутинг, техника, мониторинг, отчеты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Подтверждены интеграционные страницы,</w:t>
            </w:r>
            <w:r>
              <w:t xml:space="preserve"> </w:t>
            </w:r>
            <w:r>
              <w:rPr>
                <w:rStyle w:val="VerbatimChar"/>
              </w:rPr>
              <w:t xml:space="preserve">1С</w:t>
            </w:r>
            <w:r>
              <w:t xml:space="preserve">, госФГИС; публичный API не прозрачен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Полевой operational layer для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ExactFarming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 / СНГ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 planning / monitoring / weather / 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карты, история, задания, агросигналы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официальный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Ускоритель техкарт и агрономического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ГеоМир / История поля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полей / land bank / agri 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Поля, история, техника, агрономия, 1С и телематика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Подтверждены</w:t>
            </w:r>
            <w:r>
              <w:t xml:space="preserve"> </w:t>
            </w:r>
            <w:r>
              <w:rPr>
                <w:rStyle w:val="VerbatimChar"/>
              </w:rPr>
              <w:t xml:space="preserve">1С</w:t>
            </w:r>
            <w:r>
              <w:t xml:space="preserve"> </w:t>
            </w:r>
            <w:r>
              <w:t xml:space="preserve">и телематические интеграции; публичный API неочевиден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Земельный и полевой реестр для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1С:ERP АПК 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/ accounting / production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Производство, материалы, склады, финансы, зарплата, растениеводство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интеграционный контур</w:t>
            </w:r>
            <w:r>
              <w:t xml:space="preserve"> </w:t>
            </w:r>
            <w:r>
              <w:rPr>
                <w:rStyle w:val="VerbatimChar"/>
              </w:rPr>
              <w:t xml:space="preserve">1С</w:t>
            </w:r>
            <w:r>
              <w:t xml:space="preserve">, API/обмены зависят от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источник факта и экономики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EOSDA Crop Monitoring / API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sensing / weather / 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Индексы, погода, зонирование, мониторинг 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, white-label, developer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Data-enrichment слой высокого качества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OneSoil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analytics / 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Индексы, продуктивные зоны, карты внесения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Экспортные сценарии и продуктовый контур видны; публичный API ограниченно прозрачен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и agronomy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Cropwise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agronomy / operations /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Операции, полевые данные, агрономия,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</w:t>
            </w:r>
            <w:r>
              <w:t xml:space="preserve"> </w:t>
            </w:r>
            <w:r>
              <w:rPr>
                <w:rStyle w:val="VerbatimChar"/>
              </w:rPr>
              <w:t xml:space="preserve">Open Platform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стратегический референс и точечный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John Deere Operations Center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US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machinery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Операции, телематика, карты урожайности,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developer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data source там, где клиент уже в экосистеме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Climate FieldView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US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agronomy / machine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Карты, операции, анализ посевов и урожайности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developer / integration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OEM/field data, но слабее по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Wialon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Hecterra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СНГ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Telematics / agri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GPS-треки, события, контроль работ, геозоны, агрологика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API и агронадстройка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Сырьевой слой мониторинга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Omnicomm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 / СНГ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/ fuel / 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Топливо, техника, перемещения, телеметрия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</w:t>
            </w:r>
            <w:r>
              <w:t xml:space="preserve"> </w:t>
            </w:r>
            <w:r>
              <w:rPr>
                <w:rStyle w:val="VerbatimChar"/>
              </w:rPr>
              <w:t xml:space="preserve">REST API</w:t>
            </w:r>
            <w:r>
              <w:t xml:space="preserve"> </w:t>
            </w:r>
            <w:r>
              <w:t xml:space="preserve">и интеграционная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Сырьевой слой факта по технике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ГЛОНАССсофт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GPS/ГЛОНАСС мониторинг, техника, датчики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Интеграционный контур есть, публичный API менее прозрачен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Альтернативный телематический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Sky GloNASS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техники, треки, датчики, отчеты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вероятны, публичный developer контур 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телематический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CropX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sensing / irrigation / agronomy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Почвенные датчики, влага, irrigation, агрориски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API/partnership-контур зависит от тарифа и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Нишевой агрохимико-почвенный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GeoPard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EU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zoning / agronomy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Полевая неоднородность, VRA, geo-analytics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Интеграционный контур есть, но не критичен для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Узкий enrichment /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Trimble Ag / NEXT Farming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US /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FMS / machinery / farm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Планирование, техника, field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есть, но РФ fit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Референс и точечный OEM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Qoldau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Казахстан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 gov / subsidy / digital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Госуслуги, субсидии, цифровой контур агро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универсальный API-source для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Региональный референс для ЕАЭС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Своё Фермерство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/ agri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Каталоги, сервисы, маркетплейс, финсервисы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контур не основной фокус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каталогов и партнерств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Pole.rf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 services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Услуги, закупки, сервисный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Партнерский / marketplace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Точечный источник прайсов и сервисов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JerInSpectr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Казахстан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 digital /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Локальные цифровые сервисы для хозяйств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developer contour ограничен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ЕАЭС-референс, не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Нецелесообразно как базовый слой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VERUM Agro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Казахстан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Агроуправление / 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 прозрачно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Региональный референс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Agro24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/ trading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Каталоги и закупочная 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не основной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прайсов и поставщиков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e-Agri-Trade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Казахстан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/ agri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Торговый и рыночный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 прозрачно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Рыночный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Росагролизинг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marketplace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Техника, лизинг, каталоги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не ключевая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каталогов техники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ФосАгро цифровые сервисы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/ advisory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Удобрения, сервисы,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Партнерская модель вероятнее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отраслевых рекомендаций и прайсов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Soft.Farm / Digital Agro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EU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FMS / data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полями и данными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 релевантно для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Farmonaut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India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/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Мониторинг, алерты, агроконсалтинг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/ партнерский контур возможен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Дешевый альтернативный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xarvio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EU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Agronomy / decision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Болезни, агрориски,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API не основной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Референс по decision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AgroScout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Israel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scouting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Выявление проблем по полю и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Нишевое API/partnership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Нишевой слой для scouting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SkyScout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/ imagery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снимков и 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Партнерский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Нишевый imaging-layer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референс /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DTN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US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/ market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риски, market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B2B data-provider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weather/risk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Tomorrow.io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US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Прогнозы, weather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weather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Sencrop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stations / agri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Микропогода, станции, агрометео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Партнерская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Нишевый локальный weather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weather.com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погода и прогнозы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лучший B2B архитектурный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Скорее UX/widget, чем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Нецелесообразно как core source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GalileoSky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Telematics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Терминалы, сенсоры, телематическое 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через партнеров и платформы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Инфраструктурный источник полевых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</w:tbl>
    <w:bookmarkEnd w:id="65"/>
    <w:bookmarkStart w:id="72" w:name="X2f1ef27a20852f2ca404acebb0ade258da8a600"/>
    <w:p>
      <w:pPr>
        <w:pStyle w:val="Heading3"/>
      </w:pPr>
      <w:r>
        <w:t xml:space="preserve">2.2. Data providers, госисточники и инфраструктурные слои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Практический путь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для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ЕФИС ЗСН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Сведения о землях сельхозназначения, границы, usage-context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официальный контур, кабинет, институциональные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 госслой для полей и регуляторики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ФГИС Зерно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Контур зернового учета, партии, движения, регуляторные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признаки API/кабинетного обмена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Важный compliance и traceability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НСПД / Росреестр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Кадастр, участки, ограничения, картографический legal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Публичные сервисы, доступы, выгрузки, организационный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земельного банка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Copernicus Data Space Ecosystem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EU /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imagery, EO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API / official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спутниковый слой commodity-класса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NASA POWER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Исторические агроклиматические и погодные ряды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климатический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Open-Meteo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Forecast, archive, meteo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Операционный погодный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 lab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Агрохимия, pH, гумус, NPK, микроэлементы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CSV/XLSX/GeoJSON/SHP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Критичный слой плодородия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 maps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 /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 урожайности и производительности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exports, SHP/ISOXML/CSV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Важны для VRA и экономики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catalogs / price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РФ / СНГ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Цены, продукты, inputs,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CSV/XLSX/API/партнерство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Подпитка экономического слоя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</w:tbl>
    <w:bookmarkEnd w:id="72"/>
    <w:bookmarkStart w:id="73" w:name="классы-решений-из-исследования"/>
    <w:p>
      <w:pPr>
        <w:pStyle w:val="Heading3"/>
      </w:pPr>
      <w:r>
        <w:t xml:space="preserve">2.3. Классы решений из исследования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 вопрос RAI_EP закрывает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FMS / field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Trimble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Cropwise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работ, операции, задания, история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/ accounting / production economics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Затраты, материалы, зарплата, unit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sensing / GIS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OneSoil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Copernicus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GeoPard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Индексы, неоднородность, zoning, 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Telematics / 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ГЛОНАССсофт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GalileoSky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техники, треки, фактическое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OEM machine ecosystems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Урожайность, машинные операции, закрытые экосистемы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 / climate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Tomorrow.io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работ, риски, климатические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 / compliance / 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ФГИС Зерно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НСПД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Правовой слой, traceability, регуляторика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 / supplier ecosystems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Своё Фермерство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Pole.rf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Росагролизинг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Inputs, цены, партнерства, procurement signals</w:t>
            </w:r>
          </w:p>
        </w:tc>
      </w:tr>
    </w:tbl>
    <w:bookmarkEnd w:id="73"/>
    <w:bookmarkStart w:id="74" w:name="классификация-сервисов-по-группам-a-g"/>
    <w:p>
      <w:pPr>
        <w:pStyle w:val="Heading3"/>
      </w:pPr>
      <w:r>
        <w:t xml:space="preserve">2.4. Классификация сервисов по группам A-G</w:t>
      </w:r>
    </w:p>
    <w:p>
      <w:pPr>
        <w:pStyle w:val="FirstParagraph"/>
      </w:pPr>
      <w:r>
        <w:rPr>
          <w:bCs/>
          <w:b/>
        </w:rPr>
        <w:t xml:space="preserve">A. Источники данных для техкарт</w:t>
      </w:r>
    </w:p>
    <w:p>
      <w:pPr>
        <w:pStyle w:val="BodyText"/>
      </w:pP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Copernicus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1С:ERP АПК 2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, soil lab imports, yield map imports.</w:t>
      </w:r>
    </w:p>
    <w:p>
      <w:pPr>
        <w:pStyle w:val="BodyText"/>
      </w:pPr>
      <w:r>
        <w:rPr>
          <w:bCs/>
          <w:b/>
        </w:rPr>
        <w:t xml:space="preserve">B. Источники данных для аналитики</w:t>
      </w:r>
    </w:p>
    <w:p>
      <w:pPr>
        <w:pStyle w:val="BodyText"/>
      </w:pPr>
      <w:r>
        <w:rPr>
          <w:rStyle w:val="VerbatimChar"/>
        </w:rPr>
        <w:t xml:space="preserve">1С:ERP АПК 2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John Deere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C. Сервисы, усиливающие фронтофис</w:t>
      </w:r>
    </w:p>
    <w:p>
      <w:pPr>
        <w:pStyle w:val="BodyText"/>
      </w:pP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OneSoil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DTN</w:t>
      </w:r>
      <w:r>
        <w:t xml:space="preserve">,</w:t>
      </w:r>
      <w:r>
        <w:t xml:space="preserve"> </w:t>
      </w:r>
      <w:r>
        <w:rPr>
          <w:rStyle w:val="VerbatimChar"/>
        </w:rPr>
        <w:t xml:space="preserve">Tomorrow.io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Wialon/Hecterra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D. Интеграционные / инфраструктурные платформы</w:t>
      </w:r>
    </w:p>
    <w:p>
      <w:pPr>
        <w:pStyle w:val="BodyText"/>
      </w:pPr>
      <w:r>
        <w:rPr>
          <w:rStyle w:val="VerbatimChar"/>
        </w:rPr>
        <w:t xml:space="preserve">1С:ERP АПК 2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John Deere Operations 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Cropwise Open 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Copernicus Data 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E. Data-enrichment layer</w:t>
      </w:r>
    </w:p>
    <w:p>
      <w:pPr>
        <w:pStyle w:val="BodyText"/>
      </w:pP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OneSoil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DTN</w:t>
      </w:r>
      <w:r>
        <w:t xml:space="preserve">,</w:t>
      </w:r>
      <w:r>
        <w:t xml:space="preserve"> </w:t>
      </w:r>
      <w:r>
        <w:rPr>
          <w:rStyle w:val="VerbatimChar"/>
        </w:rPr>
        <w:t xml:space="preserve">Tomorrow.io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, supplier catalogs.</w:t>
      </w:r>
    </w:p>
    <w:p>
      <w:pPr>
        <w:pStyle w:val="BodyText"/>
      </w:pPr>
      <w:r>
        <w:rPr>
          <w:bCs/>
          <w:b/>
        </w:rPr>
        <w:t xml:space="preserve">F. Функции, которые целесообразно воспроизвести внутри RAI_EP</w:t>
      </w:r>
    </w:p>
    <w:p>
      <w:pPr>
        <w:pStyle w:val="BodyText"/>
      </w:pPr>
      <w:r>
        <w:t xml:space="preserve">Конструктор техкарт, сценарная экономика, explainability, executive dashboards, risk scoring, benchmarking, front-office experience, field timeline, alert prioritization, cross-source identity model.</w:t>
      </w:r>
    </w:p>
    <w:p>
      <w:pPr>
        <w:pStyle w:val="BodyText"/>
      </w:pPr>
      <w:r>
        <w:rPr>
          <w:bCs/>
          <w:b/>
        </w:rPr>
        <w:t xml:space="preserve">G. Сервисы, которые нецелесообразно использовать как ядро</w:t>
      </w:r>
    </w:p>
    <w:p>
      <w:pPr>
        <w:pStyle w:val="BodyText"/>
      </w:pPr>
      <w:r>
        <w:rPr>
          <w:rStyle w:val="VerbatimChar"/>
        </w:rPr>
        <w:t xml:space="preserve">weather.com</w:t>
      </w:r>
      <w:r>
        <w:t xml:space="preserve"> </w:t>
      </w:r>
      <w:r>
        <w:t xml:space="preserve">как core-source,</w:t>
      </w:r>
      <w:r>
        <w:t xml:space="preserve"> </w:t>
      </w:r>
      <w:r>
        <w:rPr>
          <w:rStyle w:val="VerbatimChar"/>
        </w:rPr>
        <w:t xml:space="preserve">JerInSpectr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VERUM Agro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Soft.Farm</w:t>
      </w:r>
      <w:r>
        <w:t xml:space="preserve">, часть зарубежных full-stack платформ без устойчивого РФ-контура. Их место: benchmark, reference или точечный партнерский слой.</w:t>
      </w:r>
    </w:p>
    <w:bookmarkEnd w:id="74"/>
    <w:bookmarkEnd w:id="75"/>
    <w:bookmarkStart w:id="76" w:name="X380c0f0251147ca31ae7e4dc503c779b5739b47"/>
    <w:p>
      <w:pPr>
        <w:pStyle w:val="Heading2"/>
      </w:pPr>
      <w:r>
        <w:t xml:space="preserve">Часть 3. Таблица</w:t>
      </w:r>
      <w:r>
        <w:t xml:space="preserve"> </w:t>
      </w:r>
      <w:r>
        <w:t xml:space="preserve">“</w:t>
      </w:r>
      <w:r>
        <w:t xml:space="preserve">Сервис -&gt; ценность для RAI_EP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 gap закрывает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/ выгрузка /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Итоговая 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/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затрат, материалы, нормы, производство, склады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связки</w:t>
            </w:r>
            <w:r>
              <w:t xml:space="preserve"> </w:t>
            </w:r>
            <w:r>
              <w:t xml:space="preserve">“</w:t>
            </w:r>
            <w:r>
              <w:t xml:space="preserve">операция -&gt; деньги -&gt; план-факт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Экономика, техкарты, executive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CFO, CEO, аналитик, внедренец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API/обмены</w:t>
            </w:r>
            <w:r>
              <w:t xml:space="preserve"> </w:t>
            </w:r>
            <w:r>
              <w:rPr>
                <w:rStyle w:val="VerbatimChar"/>
              </w:rPr>
              <w:t xml:space="preserve">1С</w:t>
            </w:r>
            <w:r>
              <w:t xml:space="preserve">, файлы, project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FMS /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Фактические операции, техника, scouting, карты, отчеты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доказательного факта по работам и статусам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Операционный мониторинг, аналитика, 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Агроном, управляющий, CEO, 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API/партнерство/выгрузки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 /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bank / field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полей, техника, 1С, телематика, геослой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 field master и зембанк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Земельный банк, техкарты,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Агроном, юрист, управляющий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Выгрузки, проектная интеграция, партнерство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/ weather / agri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карты, история, агрориски, задания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Недостаток погодного и агрономического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Техкарты, риск-аналитика, 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Агроном, управляющий, клиент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, файлы, 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/ weather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data, indices, weather, VRA,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сильного GIS/enrichment слоя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GIS, аналитика, фронтофис,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Аналитик, продукт, 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, SDK/white-label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 Data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Сырые снимки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commodity satellite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backend, historical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Аналитик, data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/ climate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+ archive + climate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единого weather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Техкарты, risk analytics,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Агроном, аналитик, 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 + Hecterra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Telematics / agri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Треки, геозоны, события, контроль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фактического контроля по операциям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работ, контроль техники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Операционный менеджер, диспетчер, CEO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, webhooks, файлы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/ fuel / 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Топливо, телеметрия, перемещения,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надежного слоя факта по топливу и маршрутам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затрат, операций, антифрод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CFO, логист, служба эксплуатации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 API</w:t>
            </w:r>
            <w:r>
              <w:t xml:space="preserve">, project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 land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Сведения о землях и usage-context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официального слоя полей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Земельный банк, техкарты,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Юрист, внедренец, аналитик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Кабинет, институциональные интеграции,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Cadastral / legal 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Участки, ограничения, картография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legal layer земельного банка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Земельный банк, фронтофис, risk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Юрист, CEO, управляющий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Публичные сервисы, выгрузки, организационный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ФГИС Зерно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Traceability, партии, движения зерна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зернового compliance и chain-of-custody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analytics, отчетность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Логистика, служба качества,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API/кабинет/выгрузки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 Operations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ops, yield maps, machine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OEM machine/yield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урожайности,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Крупный клиент с Deere-парком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Полевые данные и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внешний open-platform data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OEM/partner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team,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,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/ 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Карты, зоны, 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быстрый front-office value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Фронтофис, agronomy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Клиент, агроном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Экспорт/импорт, вероятный partner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Climate FieldView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agronomy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Карты, операции, урожайность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data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connector,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Клиенты с доступом к экосистеме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/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Низко-средний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Tomorrow.io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Risk/weather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Недостаток premium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Фронтофис, risk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Клиент, agronomist,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Влага, soil profile, irrigation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живого почвенного слоя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analytics, irrigation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Агроном,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API/partner/project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Низко-средний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точечно</w:t>
            </w:r>
          </w:p>
        </w:tc>
      </w:tr>
    </w:tbl>
    <w:bookmarkEnd w:id="76"/>
    <w:bookmarkStart w:id="77" w:name="часть-4.-таблица-build-vs-integrate"/>
    <w:p>
      <w:pPr>
        <w:pStyle w:val="Heading2"/>
      </w:pPr>
      <w:r>
        <w:t xml:space="preserve">Часть 4. Таблица</w:t>
      </w:r>
      <w:r>
        <w:t xml:space="preserve"> </w:t>
      </w:r>
      <w:r>
        <w:t xml:space="preserve">“</w:t>
      </w:r>
      <w:r>
        <w:t xml:space="preserve">Build vs Integrate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 / 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Брать извне?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подключения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Делать самим?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стратегически лучше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Сырые спутниковые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commodity infrastructure, нет смысла поднимать собственные спутники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 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EOSDA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moat здесь не в сырье, а в аналитике и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Погодные и климатические ряды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Быстрее и дешевле использовать готовые weather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  <w:r>
              <w:t xml:space="preserve">, точечно</w:t>
            </w:r>
            <w:r>
              <w:t xml:space="preserve"> </w:t>
            </w:r>
            <w:r>
              <w:rPr>
                <w:rStyle w:val="VerbatimChar"/>
              </w:rPr>
              <w:t xml:space="preserve">DTN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слой нужен только для нормализации и агрологики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Кадастрово-земельные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 и организационно это внешний master-data 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Росреестр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 нужен только land-bank intelligence слой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Телематика и raw machine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инфраструктурный data feed, не продуктовый moat RAI_EP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  <w:r>
              <w:t xml:space="preserve">, OEM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RAI_EP должен интерпретировать, а не заменять телематику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Фактическая экономика и учет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уже есть ERP/1С, а не пустое 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  <w:r>
              <w:t xml:space="preserve">, обмены, 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RAI_EP должен стать уровнем анализа поверх учета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master и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берем извне, но сводный master должен жить в RAI_EP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master-model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Самая правильная стратегия для long-term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Техкарты и нормирование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Исходные нормы и справочники можно брать, но ядро продукта здесь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imports + own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 самим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сильный кандидат на продуктовый moat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VRA / zoning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Индексы и baseline берем извне, зоны и рекомендации можно сделать самим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OneSoil</w:t>
            </w:r>
            <w:r>
              <w:t xml:space="preserve">, yield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старте брать внешние зоны, затем собственная логика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commodity, а как раз дифференциатор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слой поверх всех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 самим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Ключевая ценность для CEO и управляющей компании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Explainable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сервисы дают сигналы, не целостную управленческую интерпретацию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reasoning + evidence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 самим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сильный differentiation-layer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Front-office личный кабинет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берем извне, UX и narrative должны быть своими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feeds + own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 с доминированием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влияет на retention и perceived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/ scoring / сезонные сравнения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Нужны внешние и внутренние данные одновременно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+ own 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Хороший premium-feature блок</w:t>
            </w:r>
          </w:p>
        </w:tc>
      </w:tr>
    </w:tbl>
    <w:bookmarkEnd w:id="77"/>
    <w:bookmarkStart w:id="78" w:name="X0fe8f9f28f9b0a57a8411b3bf9477f748cc53d8"/>
    <w:p>
      <w:pPr>
        <w:pStyle w:val="Heading2"/>
      </w:pPr>
      <w:r>
        <w:t xml:space="preserve">Часть 5. Таблица</w:t>
      </w:r>
      <w:r>
        <w:t xml:space="preserve"> </w:t>
      </w:r>
      <w:r>
        <w:t xml:space="preserve">“</w:t>
      </w:r>
      <w:r>
        <w:t xml:space="preserve">Источники данных для техкарт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 /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использовать в техкартах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получения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Контуры и статус землепользования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Базовые границы, сопоставление полей и земконтуров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Институциональные интеграции,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РФ-контур обязателен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API неочевиден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Кадастровые участки, ограничения, legal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полей, зембанка, обременений, пересечений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Публичные сервисы,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юридической чистоты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нормализации и правовой интерпретации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операций, поля,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Подтягивать историю поля и фактические работы в техкарту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API/выгрузки/партнерство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полезно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не fully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 /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поля, карты, техника, 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Обогащение tech-map master данными хозяйства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Проектная интеграция,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полезность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developer-информация слабее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агрориски, field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Погодные окна, history, рекомендации, сроки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,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заменяет ERP/telematics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indices, weather,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Индексы, неоднородность, VRA, stress 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собственной интерпретации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Сырые снимки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Исторические ряды, change detection, собственные расчетные слои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Нужно считать собственную аналитику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Forecast, archive, 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 работ, температура, осадки, ET, historical climate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Нужна агрологика и downscaling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 lab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Агрохимия, pH, гумус, NPK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Нормы, дифференциация, ограничения по полю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CSV/XLSX/GeoJSON/SHP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неоднородность форматов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операций и техники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Мощность, окна работ, реальное исполнение, нагрузка техники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,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Нужно маппить события в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Нормы, материалы,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Ресурсные нормы, затраты, справочники, калькуляция техкарты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</w:t>
            </w:r>
            <w:r>
              <w:t xml:space="preserve"> </w:t>
            </w:r>
            <w:r>
              <w:t xml:space="preserve">обмены, 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 от зрелости внедрения у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 maps / OEM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Урожайность и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Постфактум-корректировка tech-map economics и zoning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SHP/ISOXML/CSV/API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часто грязные и несопоставимые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</w:tbl>
    <w:bookmarkEnd w:id="78"/>
    <w:bookmarkStart w:id="79" w:name="часть-6.-таблица-усиление-аналитики"/>
    <w:p>
      <w:pPr>
        <w:pStyle w:val="Heading2"/>
      </w:pPr>
      <w:r>
        <w:t xml:space="preserve">Часть 6. Таблица</w:t>
      </w:r>
      <w:r>
        <w:t xml:space="preserve"> </w:t>
      </w:r>
      <w:r>
        <w:t xml:space="preserve">“</w:t>
      </w:r>
      <w:r>
        <w:t xml:space="preserve">Усиление аналитики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данные / сигналы 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какой аналитики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Польза для руководителя / агронома /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Интеграционный способ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затрат, материалы, зарплата, списания, 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Plan-fact, unit economics, margin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и CFO видят деньги не абстрактно, а по полю и культуре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/ API / file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работ, техника, scouting, фактические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analytics, deviation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Управляющий видит, что реально сделано и где отставание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Треки, события, топливо, телеметрия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операций, антифрод, utilization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Дает доказательную базу и контроль затрат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Индексы, stress signals, weather, zoning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Agronomy analytics, risk analytics,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 и аналитик видят проблему до факта потери урожая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Исторические EO ряды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analytics, season-over-season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 строит собственные модели без vendor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агросигналы,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Agronomy analytics, work windows, decision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Ускоряет интерпретацию для агронома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ФГИС Зерно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Движение партий,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logistics, shipment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получает прозрачность по зерновому контуру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API/кабинет/выгрузки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Кадастр и legal-map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Land-bank risk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и юрист видят юридические риски зембанка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Выгрузки / сервисный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и историческая погода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windows, climate risk, scenario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Дает основу для сезонных и сценарных расчетов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 Operations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operations, yield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analytics, machine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Полезно крупным клиентам с Deere-парком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</w:tbl>
    <w:bookmarkEnd w:id="79"/>
    <w:bookmarkStart w:id="84" w:name="часть-7.-таблица-фронтофис"/>
    <w:p>
      <w:pPr>
        <w:pStyle w:val="Heading2"/>
      </w:pPr>
      <w:r>
        <w:t xml:space="preserve">Часть 7. Таблица</w:t>
      </w:r>
      <w:r>
        <w:t xml:space="preserve"> </w:t>
      </w:r>
      <w:r>
        <w:t xml:space="preserve">“</w:t>
      </w:r>
      <w:r>
        <w:t xml:space="preserve">Фронтофис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 / data layer /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увидит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Какую ценность получит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на продукт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 / OneSoil field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 NDVI/NDRE/stress по полям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Быстрое понимание, где есть проблема и где смотреть первым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Делает продукт</w:t>
            </w:r>
            <w:r>
              <w:t xml:space="preserve"> </w:t>
            </w:r>
            <w:r>
              <w:t xml:space="preserve">“</w:t>
            </w:r>
            <w:r>
              <w:t xml:space="preserve">живым</w:t>
            </w:r>
            <w:r>
              <w:t xml:space="preserve">”</w:t>
            </w:r>
            <w:r>
              <w:t xml:space="preserve"> </w:t>
            </w:r>
            <w:r>
              <w:t xml:space="preserve">и визуально убедительным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 / DTN weather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окна работ, осадки,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Помогает планировать выезды 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+ свой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Повышает ежедневную полезность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 / Wialon operation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уже выполнено, что сорвано, где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Снижает неопределенность и ручные созвоны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Формирует ежедневную привычку заходить в систему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ЕФИС land bank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Поля, участки, риски, пересечения,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Ценность для собственника и управляющего, не только для агронома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Усиливает perceived value и продажи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 + RAI_EP unit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Доходность по полю, культуре, отклонения к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видит деньги, а не только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 top of external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Самый сильный слой для CEO/CFO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Explainable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Почему риск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что делать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какой эффект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Превращает сигналы в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Строить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retention и продуктовый moat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сезонов и 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Помогает понимать динамику и учиться на сезоне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with external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Хорошо работает в демо и ревью сезона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рекомендации выполнены и что просрочено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Создает управляемость и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with ops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Повышает операционную дисциплину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 / report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PDF/XLSX/карты/документы по полю и сезону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Удобство для собственника, банка, аудитора, управляющей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Повышает enterprise-ценность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 / scoring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Скоринг хозяйства, полей, сезонов, кластеров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Дает собственнику простую и понятную метрику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+ external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/ demo-feature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Средний-высокий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sales-asset</w:t>
            </w:r>
          </w:p>
        </w:tc>
      </w:tr>
    </w:tbl>
    <w:bookmarkStart w:id="80" w:name="low-hanging-fruits-для-фронтофиса"/>
    <w:p>
      <w:pPr>
        <w:pStyle w:val="Heading3"/>
      </w:pPr>
      <w:r>
        <w:t xml:space="preserve">Low-hanging fruits для фронтофиса</w:t>
      </w:r>
    </w:p>
    <w:p>
      <w:pPr>
        <w:numPr>
          <w:ilvl w:val="0"/>
          <w:numId w:val="1007"/>
        </w:numPr>
        <w:pStyle w:val="Compact"/>
      </w:pPr>
      <w:r>
        <w:t xml:space="preserve">Карта health status поля.</w:t>
      </w:r>
    </w:p>
    <w:p>
      <w:pPr>
        <w:numPr>
          <w:ilvl w:val="0"/>
          <w:numId w:val="1007"/>
        </w:numPr>
        <w:pStyle w:val="Compact"/>
      </w:pPr>
      <w:r>
        <w:t xml:space="preserve">Окна работ и погодные алерты.</w:t>
      </w:r>
    </w:p>
    <w:p>
      <w:pPr>
        <w:numPr>
          <w:ilvl w:val="0"/>
          <w:numId w:val="1007"/>
        </w:numPr>
        <w:pStyle w:val="Compact"/>
      </w:pPr>
      <w:r>
        <w:t xml:space="preserve">Статус выполненных операций.</w:t>
      </w:r>
    </w:p>
    <w:p>
      <w:pPr>
        <w:numPr>
          <w:ilvl w:val="0"/>
          <w:numId w:val="1007"/>
        </w:numPr>
        <w:pStyle w:val="Compact"/>
      </w:pPr>
      <w:r>
        <w:t xml:space="preserve">Таймлайн сезона по каждому полю.</w:t>
      </w:r>
    </w:p>
    <w:p>
      <w:pPr>
        <w:numPr>
          <w:ilvl w:val="0"/>
          <w:numId w:val="1007"/>
        </w:numPr>
        <w:pStyle w:val="Compact"/>
      </w:pPr>
      <w:r>
        <w:t xml:space="preserve">PDF/XLSX-отчеты по сезону и по полю.</w:t>
      </w:r>
    </w:p>
    <w:bookmarkEnd w:id="80"/>
    <w:bookmarkStart w:id="81" w:name="premium-features"/>
    <w:p>
      <w:pPr>
        <w:pStyle w:val="Heading3"/>
      </w:pPr>
      <w:r>
        <w:t xml:space="preserve">Premium features</w:t>
      </w:r>
    </w:p>
    <w:p>
      <w:pPr>
        <w:numPr>
          <w:ilvl w:val="0"/>
          <w:numId w:val="1008"/>
        </w:numPr>
        <w:pStyle w:val="Compact"/>
      </w:pPr>
      <w:r>
        <w:t xml:space="preserve">Unit economics по полю и культуре.</w:t>
      </w:r>
    </w:p>
    <w:p>
      <w:pPr>
        <w:numPr>
          <w:ilvl w:val="0"/>
          <w:numId w:val="1008"/>
        </w:numPr>
        <w:pStyle w:val="Compact"/>
      </w:pPr>
      <w:r>
        <w:t xml:space="preserve">Season compare и benchmark.</w:t>
      </w:r>
    </w:p>
    <w:p>
      <w:pPr>
        <w:numPr>
          <w:ilvl w:val="0"/>
          <w:numId w:val="1008"/>
        </w:numPr>
        <w:pStyle w:val="Compact"/>
      </w:pPr>
      <w:r>
        <w:t xml:space="preserve">Land-bank risk map.</w:t>
      </w:r>
    </w:p>
    <w:p>
      <w:pPr>
        <w:numPr>
          <w:ilvl w:val="0"/>
          <w:numId w:val="1008"/>
        </w:numPr>
        <w:pStyle w:val="Compact"/>
      </w:pPr>
      <w:r>
        <w:t xml:space="preserve">Explainable risk cards.</w:t>
      </w:r>
    </w:p>
    <w:bookmarkEnd w:id="81"/>
    <w:bookmarkStart w:id="82" w:name="differentiators"/>
    <w:p>
      <w:pPr>
        <w:pStyle w:val="Heading3"/>
      </w:pPr>
      <w:r>
        <w:t xml:space="preserve">Differentiators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Поле -&gt; операция -&gt; отклонение -&gt; деньги -&gt; рекомендация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Explainable insights для CEO и chief agronomist.</w:t>
      </w:r>
    </w:p>
    <w:p>
      <w:pPr>
        <w:numPr>
          <w:ilvl w:val="0"/>
          <w:numId w:val="1009"/>
        </w:numPr>
        <w:pStyle w:val="Compact"/>
      </w:pPr>
      <w:r>
        <w:t xml:space="preserve">Executive cockpit по кластеру / группе хозяйств.</w:t>
      </w:r>
    </w:p>
    <w:bookmarkEnd w:id="82"/>
    <w:bookmarkStart w:id="83" w:name="X014ffc38a1500c1944e98a206a55d45b43e6e2c"/>
    <w:p>
      <w:pPr>
        <w:pStyle w:val="Heading3"/>
      </w:pPr>
      <w:r>
        <w:t xml:space="preserve">Функции, которые особенно хорошо смотрятся на демо</w:t>
      </w:r>
    </w:p>
    <w:p>
      <w:pPr>
        <w:numPr>
          <w:ilvl w:val="0"/>
          <w:numId w:val="1010"/>
        </w:numPr>
        <w:pStyle w:val="Compact"/>
      </w:pPr>
      <w:r>
        <w:t xml:space="preserve">Живая карта полей с health status.</w:t>
      </w:r>
    </w:p>
    <w:p>
      <w:pPr>
        <w:numPr>
          <w:ilvl w:val="0"/>
          <w:numId w:val="1010"/>
        </w:numPr>
        <w:pStyle w:val="Compact"/>
      </w:pPr>
      <w:r>
        <w:t xml:space="preserve">Доходность/убыточность по полям поверх карты.</w:t>
      </w:r>
    </w:p>
    <w:p>
      <w:pPr>
        <w:numPr>
          <w:ilvl w:val="0"/>
          <w:numId w:val="1010"/>
        </w:numPr>
        <w:pStyle w:val="Compact"/>
      </w:pPr>
      <w:r>
        <w:t xml:space="preserve">Алерт</w:t>
      </w:r>
      <w:r>
        <w:t xml:space="preserve"> </w:t>
      </w:r>
      <w:r>
        <w:t xml:space="preserve">“</w:t>
      </w:r>
      <w:r>
        <w:t xml:space="preserve">работы сорваны из-за погодного окна / техника не вышла / поле отстает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Visual land-bank layer с ограничениями и рисками.</w:t>
      </w:r>
    </w:p>
    <w:bookmarkEnd w:id="83"/>
    <w:bookmarkEnd w:id="84"/>
    <w:bookmarkStart w:id="88" w:name="часть-8.-приоритетный-roadmap"/>
    <w:p>
      <w:pPr>
        <w:pStyle w:val="Heading2"/>
      </w:pPr>
      <w:r>
        <w:t xml:space="preserve">Часть 8. Приоритетный roadmap</w:t>
      </w:r>
    </w:p>
    <w:bookmarkStart w:id="85" w:name="wave-1-самое-быстрое-и-ценное"/>
    <w:p>
      <w:pPr>
        <w:pStyle w:val="Heading3"/>
      </w:pPr>
      <w:r>
        <w:t xml:space="preserve">Wave 1 — самое быстрое и ценное</w:t>
      </w:r>
    </w:p>
    <w:p>
      <w:pPr>
        <w:numPr>
          <w:ilvl w:val="0"/>
          <w:numId w:val="1011"/>
        </w:numPr>
        <w:pStyle w:val="Compact"/>
      </w:pPr>
      <w:r>
        <w:t xml:space="preserve">Интеграция</w:t>
      </w:r>
      <w:r>
        <w:t xml:space="preserve"> </w:t>
      </w:r>
      <w:r>
        <w:rPr>
          <w:rStyle w:val="VerbatimChar"/>
        </w:rPr>
        <w:t xml:space="preserve">1С:ERP АПК 2</w:t>
      </w:r>
      <w:r>
        <w:t xml:space="preserve"> </w:t>
      </w:r>
      <w:r>
        <w:t xml:space="preserve">для плана-факта и справочников.</w:t>
      </w:r>
    </w:p>
    <w:p>
      <w:pPr>
        <w:numPr>
          <w:ilvl w:val="0"/>
          <w:numId w:val="1011"/>
        </w:numPr>
        <w:pStyle w:val="Compact"/>
      </w:pPr>
      <w:r>
        <w:t xml:space="preserve">Коннектор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 </w:t>
      </w:r>
      <w:r>
        <w:t xml:space="preserve">для полей, операций и факта работ.</w:t>
      </w:r>
    </w:p>
    <w:p>
      <w:pPr>
        <w:numPr>
          <w:ilvl w:val="0"/>
          <w:numId w:val="1011"/>
        </w:numPr>
        <w:pStyle w:val="Compact"/>
      </w:pPr>
      <w:r>
        <w:t xml:space="preserve">Weather stack: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Remote sensing stack:</w:t>
      </w:r>
      <w:r>
        <w:t xml:space="preserve"> </w:t>
      </w:r>
      <w:r>
        <w:rPr>
          <w:rStyle w:val="VerbatimChar"/>
        </w:rPr>
        <w:t xml:space="preserve">EOSDA API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Copernicus + собственная интерпретация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Коннектор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 </w:t>
      </w:r>
      <w:r>
        <w:t xml:space="preserve">и/или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Базовый front-office: карта полей, weather, health status, статус операций, PDF/XLSX отчеты.</w:t>
      </w:r>
    </w:p>
    <w:bookmarkEnd w:id="85"/>
    <w:bookmarkStart w:id="86" w:name="wave-2-стратегически-сильные-интеграции"/>
    <w:p>
      <w:pPr>
        <w:pStyle w:val="Heading3"/>
      </w:pPr>
      <w:r>
        <w:t xml:space="preserve">Wave 2 — стратегически сильные интеграции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ExactFarming</w:t>
      </w:r>
      <w:r>
        <w:t xml:space="preserve"> </w:t>
      </w:r>
      <w:r>
        <w:t xml:space="preserve">для ускорения агрономического enrichment и weather/agro-risk слоя.</w:t>
      </w:r>
    </w:p>
    <w:p>
      <w:pPr>
        <w:numPr>
          <w:ilvl w:val="0"/>
          <w:numId w:val="1012"/>
        </w:numPr>
        <w:pStyle w:val="Compact"/>
      </w:pPr>
      <w:r>
        <w:t xml:space="preserve">OEM-коннекторы:</w:t>
      </w:r>
      <w:r>
        <w:t xml:space="preserve"> </w:t>
      </w:r>
      <w:r>
        <w:rPr>
          <w:rStyle w:val="VerbatimChar"/>
        </w:rPr>
        <w:t xml:space="preserve">John Deere</w:t>
      </w:r>
      <w:r>
        <w:t xml:space="preserve">, точечно</w:t>
      </w:r>
      <w:r>
        <w:t xml:space="preserve"> </w:t>
      </w:r>
      <w:r>
        <w:rPr>
          <w:rStyle w:val="VerbatimChar"/>
        </w:rPr>
        <w:t xml:space="preserve">Cropwise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FieldView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Импорты агрохимии, карт урожайности, прайсов и inputs catalogs.</w:t>
      </w:r>
    </w:p>
    <w:p>
      <w:pPr>
        <w:numPr>
          <w:ilvl w:val="0"/>
          <w:numId w:val="1012"/>
        </w:numPr>
        <w:pStyle w:val="Compact"/>
      </w:pPr>
      <w:r>
        <w:t xml:space="preserve">Benchmarking и season compare поверх объединенного data model.</w:t>
      </w:r>
    </w:p>
    <w:bookmarkEnd w:id="86"/>
    <w:bookmarkStart w:id="87" w:name="Xb0c6daa601b2b570d366517ac55cd3bcf40375e"/>
    <w:p>
      <w:pPr>
        <w:pStyle w:val="Heading3"/>
      </w:pPr>
      <w:r>
        <w:t xml:space="preserve">Wave 3 — что есть смысл строить самим как moat</w:t>
      </w:r>
    </w:p>
    <w:p>
      <w:pPr>
        <w:numPr>
          <w:ilvl w:val="0"/>
          <w:numId w:val="1013"/>
        </w:numPr>
        <w:pStyle w:val="Compact"/>
      </w:pPr>
      <w:r>
        <w:t xml:space="preserve">Конструктор техкарт с версионированием и traceability.</w:t>
      </w:r>
    </w:p>
    <w:p>
      <w:pPr>
        <w:numPr>
          <w:ilvl w:val="0"/>
          <w:numId w:val="1013"/>
        </w:numPr>
        <w:pStyle w:val="Compact"/>
      </w:pPr>
      <w:r>
        <w:t xml:space="preserve">Field identity graph и единый агро-объектный слой.</w:t>
      </w:r>
    </w:p>
    <w:p>
      <w:pPr>
        <w:numPr>
          <w:ilvl w:val="0"/>
          <w:numId w:val="1013"/>
        </w:numPr>
        <w:pStyle w:val="Compact"/>
      </w:pPr>
      <w:r>
        <w:t xml:space="preserve">Explainable insight engine.</w:t>
      </w:r>
    </w:p>
    <w:p>
      <w:pPr>
        <w:numPr>
          <w:ilvl w:val="0"/>
          <w:numId w:val="1013"/>
        </w:numPr>
        <w:pStyle w:val="Compact"/>
      </w:pPr>
      <w:r>
        <w:t xml:space="preserve">Executive cockpit и управляющая аналитика.</w:t>
      </w:r>
    </w:p>
    <w:p>
      <w:pPr>
        <w:numPr>
          <w:ilvl w:val="0"/>
          <w:numId w:val="1013"/>
        </w:numPr>
        <w:pStyle w:val="Compact"/>
      </w:pPr>
      <w:r>
        <w:t xml:space="preserve">Scoring / benchmarking / risk-prioritization engine.</w:t>
      </w:r>
    </w:p>
    <w:p>
      <w:pPr>
        <w:numPr>
          <w:ilvl w:val="0"/>
          <w:numId w:val="1013"/>
        </w:numPr>
        <w:pStyle w:val="Compact"/>
      </w:pPr>
      <w:r>
        <w:t xml:space="preserve">Гибридный AI-слой: внешний data feed + собственная логика рекомендаций и экономической интерпретации.</w:t>
      </w:r>
    </w:p>
    <w:bookmarkEnd w:id="87"/>
    <w:bookmarkEnd w:id="88"/>
    <w:bookmarkStart w:id="89" w:name="оценочная-модель-по-ключевым-сервисам"/>
    <w:p>
      <w:pPr>
        <w:pStyle w:val="Heading2"/>
      </w:pPr>
      <w:r>
        <w:t xml:space="preserve">Оценочная модель по ключевым сервисам</w:t>
      </w:r>
    </w:p>
    <w:p>
      <w:pPr>
        <w:pStyle w:val="FirstParagraph"/>
      </w:pPr>
      <w:r>
        <w:t xml:space="preserve">Шкала:</w:t>
      </w:r>
      <w:r>
        <w:t xml:space="preserve"> </w:t>
      </w:r>
      <w:r>
        <w:rPr>
          <w:rStyle w:val="VerbatimChar"/>
        </w:rPr>
        <w:t xml:space="preserve">1-10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= максимально сильное влияние на RAI_EP.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Интеграц. пригодность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Стратегич. важность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эффекта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Пригодность для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Долгосрочная полезность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 /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 Data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 + Hecterra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 Operations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Climate FieldView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</w:tbl>
    <w:bookmarkEnd w:id="89"/>
    <w:bookmarkStart w:id="90" w:name="top-10-сервисов-для-интеграции"/>
    <w:p>
      <w:pPr>
        <w:pStyle w:val="Heading2"/>
      </w:pPr>
      <w:r>
        <w:t xml:space="preserve">Top-10 сервисов для интеграции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1С:ERP АПК 2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EOSDA API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ГеоМир / История поля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Wialon + Hecterra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ФГИС Зерно</w:t>
      </w:r>
    </w:p>
    <w:bookmarkEnd w:id="90"/>
    <w:bookmarkStart w:id="91" w:name="top-10-data-layers-для-rai_ep"/>
    <w:p>
      <w:pPr>
        <w:pStyle w:val="Heading2"/>
      </w:pPr>
      <w:r>
        <w:t xml:space="preserve">Top-10 data layers для RAI_EP</w:t>
      </w:r>
    </w:p>
    <w:p>
      <w:pPr>
        <w:numPr>
          <w:ilvl w:val="0"/>
          <w:numId w:val="1015"/>
        </w:numPr>
        <w:pStyle w:val="Compact"/>
      </w:pPr>
      <w:r>
        <w:t xml:space="preserve">Единый реестр полей и зембанка.</w:t>
      </w:r>
    </w:p>
    <w:p>
      <w:pPr>
        <w:numPr>
          <w:ilvl w:val="0"/>
          <w:numId w:val="1015"/>
        </w:numPr>
        <w:pStyle w:val="Compact"/>
      </w:pPr>
      <w:r>
        <w:t xml:space="preserve">Кадастровый и legal-map слой.</w:t>
      </w:r>
    </w:p>
    <w:p>
      <w:pPr>
        <w:numPr>
          <w:ilvl w:val="0"/>
          <w:numId w:val="1015"/>
        </w:numPr>
        <w:pStyle w:val="Compact"/>
      </w:pPr>
      <w:r>
        <w:t xml:space="preserve">История культур и операций по полю.</w:t>
      </w:r>
    </w:p>
    <w:p>
      <w:pPr>
        <w:numPr>
          <w:ilvl w:val="0"/>
          <w:numId w:val="1015"/>
        </w:numPr>
        <w:pStyle w:val="Compact"/>
      </w:pPr>
      <w:r>
        <w:t xml:space="preserve">EO indices и satellite anomaly layer.</w:t>
      </w:r>
    </w:p>
    <w:p>
      <w:pPr>
        <w:numPr>
          <w:ilvl w:val="0"/>
          <w:numId w:val="1015"/>
        </w:numPr>
        <w:pStyle w:val="Compact"/>
      </w:pPr>
      <w:r>
        <w:t xml:space="preserve">Weather forecast + weather archive + climate baseline.</w:t>
      </w:r>
    </w:p>
    <w:p>
      <w:pPr>
        <w:numPr>
          <w:ilvl w:val="0"/>
          <w:numId w:val="1015"/>
        </w:numPr>
        <w:pStyle w:val="Compact"/>
      </w:pPr>
      <w:r>
        <w:t xml:space="preserve">Фактические операции и телематические события.</w:t>
      </w:r>
    </w:p>
    <w:p>
      <w:pPr>
        <w:numPr>
          <w:ilvl w:val="0"/>
          <w:numId w:val="1015"/>
        </w:numPr>
        <w:pStyle w:val="Compact"/>
      </w:pPr>
      <w:r>
        <w:t xml:space="preserve">ERP-факт затрат и материалов.</w:t>
      </w:r>
    </w:p>
    <w:p>
      <w:pPr>
        <w:numPr>
          <w:ilvl w:val="0"/>
          <w:numId w:val="1015"/>
        </w:numPr>
        <w:pStyle w:val="Compact"/>
      </w:pPr>
      <w:r>
        <w:t xml:space="preserve">Агрохимия и плодородие.</w:t>
      </w:r>
    </w:p>
    <w:p>
      <w:pPr>
        <w:numPr>
          <w:ilvl w:val="0"/>
          <w:numId w:val="1015"/>
        </w:numPr>
        <w:pStyle w:val="Compact"/>
      </w:pPr>
      <w:r>
        <w:t xml:space="preserve">Карты урожайности и производительности.</w:t>
      </w:r>
    </w:p>
    <w:p>
      <w:pPr>
        <w:numPr>
          <w:ilvl w:val="0"/>
          <w:numId w:val="1015"/>
        </w:numPr>
        <w:pStyle w:val="Compact"/>
      </w:pPr>
      <w:r>
        <w:t xml:space="preserve">Compliance / traceability данные (</w:t>
      </w:r>
      <w:r>
        <w:rPr>
          <w:rStyle w:val="VerbatimChar"/>
        </w:rPr>
        <w:t xml:space="preserve">ФГИС Зерно</w:t>
      </w:r>
      <w:r>
        <w:t xml:space="preserve">, госслои).</w:t>
      </w:r>
    </w:p>
    <w:bookmarkEnd w:id="91"/>
    <w:bookmarkStart w:id="92" w:name="X84f1ec4fd58a35f91bffa9f02176d67c28ffafe"/>
    <w:p>
      <w:pPr>
        <w:pStyle w:val="Heading2"/>
      </w:pPr>
      <w:r>
        <w:t xml:space="preserve">Top-10 функций, которые выгоднее строить внутри RAI_EP</w:t>
      </w:r>
    </w:p>
    <w:p>
      <w:pPr>
        <w:numPr>
          <w:ilvl w:val="0"/>
          <w:numId w:val="1016"/>
        </w:numPr>
        <w:pStyle w:val="Compact"/>
      </w:pPr>
      <w:r>
        <w:t xml:space="preserve">Конструктор техкарт и версия техкарты.</w:t>
      </w:r>
    </w:p>
    <w:p>
      <w:pPr>
        <w:numPr>
          <w:ilvl w:val="0"/>
          <w:numId w:val="1016"/>
        </w:numPr>
        <w:pStyle w:val="Compact"/>
      </w:pPr>
      <w:r>
        <w:t xml:space="preserve">Field identity graph.</w:t>
      </w:r>
    </w:p>
    <w:p>
      <w:pPr>
        <w:numPr>
          <w:ilvl w:val="0"/>
          <w:numId w:val="1016"/>
        </w:numPr>
        <w:pStyle w:val="Compact"/>
      </w:pPr>
      <w:r>
        <w:t xml:space="preserve">Plan-fact-scenario economics.</w:t>
      </w:r>
    </w:p>
    <w:p>
      <w:pPr>
        <w:numPr>
          <w:ilvl w:val="0"/>
          <w:numId w:val="1016"/>
        </w:numPr>
        <w:pStyle w:val="Compact"/>
      </w:pPr>
      <w:r>
        <w:t xml:space="preserve">Explainable insights.</w:t>
      </w:r>
    </w:p>
    <w:p>
      <w:pPr>
        <w:numPr>
          <w:ilvl w:val="0"/>
          <w:numId w:val="1016"/>
        </w:numPr>
        <w:pStyle w:val="Compact"/>
      </w:pPr>
      <w:r>
        <w:t xml:space="preserve">Executive cockpit для CEO / управляющей компании.</w:t>
      </w:r>
    </w:p>
    <w:p>
      <w:pPr>
        <w:numPr>
          <w:ilvl w:val="0"/>
          <w:numId w:val="1016"/>
        </w:numPr>
        <w:pStyle w:val="Compact"/>
      </w:pPr>
      <w:r>
        <w:t xml:space="preserve">Risk-prioritization engine.</w:t>
      </w:r>
    </w:p>
    <w:p>
      <w:pPr>
        <w:numPr>
          <w:ilvl w:val="0"/>
          <w:numId w:val="1016"/>
        </w:numPr>
        <w:pStyle w:val="Compact"/>
      </w:pPr>
      <w:r>
        <w:t xml:space="preserve">Benchmark / scoring / season compare.</w:t>
      </w:r>
    </w:p>
    <w:p>
      <w:pPr>
        <w:numPr>
          <w:ilvl w:val="0"/>
          <w:numId w:val="1016"/>
        </w:numPr>
        <w:pStyle w:val="Compact"/>
      </w:pPr>
      <w:r>
        <w:t xml:space="preserve">Front-office UX и narrative dashboards.</w:t>
      </w:r>
    </w:p>
    <w:p>
      <w:pPr>
        <w:numPr>
          <w:ilvl w:val="0"/>
          <w:numId w:val="1016"/>
        </w:numPr>
        <w:pStyle w:val="Compact"/>
      </w:pPr>
      <w:r>
        <w:t xml:space="preserve">Alert orchestration и recommendation status.</w:t>
      </w:r>
    </w:p>
    <w:p>
      <w:pPr>
        <w:numPr>
          <w:ilvl w:val="0"/>
          <w:numId w:val="1016"/>
        </w:numPr>
        <w:pStyle w:val="Compact"/>
      </w:pPr>
      <w:r>
        <w:t xml:space="preserve">Cross-source evidence timeline по полю и сезону.</w:t>
      </w:r>
    </w:p>
    <w:bookmarkEnd w:id="92"/>
    <w:bookmarkStart w:id="93" w:name="X68f596e5ed37513403eb9f02428d81b5b7ff455"/>
    <w:p>
      <w:pPr>
        <w:pStyle w:val="Heading2"/>
      </w:pPr>
      <w:r>
        <w:t xml:space="preserve">Вывод по significant services в логике build vs integrate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Интегрировать</w:t>
      </w:r>
      <w:r>
        <w:t xml:space="preserve">:</w:t>
      </w:r>
      <w:r>
        <w:t xml:space="preserve"> </w:t>
      </w:r>
      <w:r>
        <w:rPr>
          <w:rStyle w:val="VerbatimChar"/>
        </w:rPr>
        <w:t xml:space="preserve">1С:ERP АПК 2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 API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Copernicus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Использовать выгрузки / импорт</w:t>
      </w:r>
      <w:r>
        <w:t xml:space="preserve">: soil labs, yield maps, local partner systems, часть госисточников, supplier catalogs, часть локальных FMS без нормального developer contour.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Реализовать самим</w:t>
      </w:r>
      <w:r>
        <w:t xml:space="preserve">: executive analytics, tech-map intelligence, explainability, front-office UX, scoring, season compare.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Гибрид</w:t>
      </w:r>
      <w:r>
        <w:t xml:space="preserve">: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OneSoil</w:t>
      </w:r>
      <w:r>
        <w:t xml:space="preserve">, land-bank layer, VRA logic.</w:t>
      </w:r>
    </w:p>
    <w:bookmarkEnd w:id="93"/>
    <w:bookmarkStart w:id="94" w:name="короткий-итог-для-архитектуры-продукта"/>
    <w:p>
      <w:pPr>
        <w:pStyle w:val="Heading2"/>
      </w:pPr>
      <w:r>
        <w:t xml:space="preserve">Короткий итог для архитектуры продукта</w:t>
      </w:r>
    </w:p>
    <w:p>
      <w:pPr>
        <w:pStyle w:val="FirstParagraph"/>
      </w:pPr>
      <w:r>
        <w:t xml:space="preserve">Оптимальная архитектура для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снизу: внешние</w:t>
      </w:r>
      <w:r>
        <w:t xml:space="preserve"> </w:t>
      </w:r>
      <w:r>
        <w:rPr>
          <w:rStyle w:val="VerbatimChar"/>
        </w:rPr>
        <w:t xml:space="preserve">systems of record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raw data feeds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в середине: собственный</w:t>
      </w:r>
      <w:r>
        <w:t xml:space="preserve"> </w:t>
      </w:r>
      <w:r>
        <w:rPr>
          <w:rStyle w:val="VerbatimChar"/>
        </w:rPr>
        <w:t xml:space="preserve">canonical agrarian data model</w:t>
      </w:r>
      <w:r>
        <w:t xml:space="preserve"> </w:t>
      </w:r>
      <w:r>
        <w:t xml:space="preserve">и интеграционный слой;</w:t>
      </w:r>
    </w:p>
    <w:p>
      <w:pPr>
        <w:numPr>
          <w:ilvl w:val="0"/>
          <w:numId w:val="1018"/>
        </w:numPr>
        <w:pStyle w:val="Compact"/>
      </w:pPr>
      <w:r>
        <w:t xml:space="preserve">сверху:</w:t>
      </w:r>
      <w:r>
        <w:t xml:space="preserve"> </w:t>
      </w:r>
      <w:r>
        <w:rPr>
          <w:rStyle w:val="VerbatimChar"/>
        </w:rPr>
        <w:t xml:space="preserve">tech-map 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 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front-office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explainable insights</w:t>
      </w:r>
      <w:r>
        <w:t xml:space="preserve">.</w:t>
      </w:r>
    </w:p>
    <w:p>
      <w:pPr>
        <w:pStyle w:val="FirstParagraph"/>
      </w:pPr>
      <w:r>
        <w:t xml:space="preserve">Проигрышная стратегия: пытаться заменить разом ERP, телематику, госданные и все FMS-решения.</w:t>
      </w:r>
    </w:p>
    <w:p>
      <w:pPr>
        <w:pStyle w:val="BodyText"/>
      </w:pPr>
      <w:r>
        <w:t xml:space="preserve">Выигрышная стратегия: стать нейтральным мозгом и управленческим операционным слоем, который объединяет: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ERP + machine data + field ops + GIS + weather + gov/compliance + economics</w:t>
      </w:r>
    </w:p>
    <w:p>
      <w:pPr>
        <w:pStyle w:val="FirstParagraph"/>
      </w:pPr>
      <w:r>
        <w:t xml:space="preserve">в единый продуктовый объект: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поле -&gt; операция -&gt; отклонение -&gt; риск -&gt; деньги -&gt; рекомендация -&gt; отчет -&gt; действие</w:t>
      </w:r>
      <w:r>
        <w:t xml:space="preserve">.</w:t>
      </w:r>
    </w:p>
    <w:bookmarkEnd w:id="94"/>
    <w:bookmarkStart w:id="95" w:name="Xea1314cd512542d0791e7b5a3d62be5e4bfea76"/>
    <w:p>
      <w:pPr>
        <w:pStyle w:val="Heading2"/>
      </w:pPr>
      <w:r>
        <w:t xml:space="preserve">Выборочно подтвержденные официальные источники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AgroSignal</w:t>
      </w:r>
      <w:r>
        <w:t xml:space="preserve">: официальный сайт и интеграционные материалы по</w:t>
      </w:r>
      <w:r>
        <w:t xml:space="preserve"> </w:t>
      </w:r>
      <w:r>
        <w:rPr>
          <w:rStyle w:val="VerbatimChar"/>
        </w:rPr>
        <w:t xml:space="preserve">1С</w:t>
      </w:r>
      <w:r>
        <w:t xml:space="preserve"> </w:t>
      </w:r>
      <w:r>
        <w:t xml:space="preserve">и госконтуру.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ExactFarming</w:t>
      </w:r>
      <w:r>
        <w:t xml:space="preserve">: официальный сайт и публичный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контур.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ГеоМир / История поля</w:t>
      </w:r>
      <w:r>
        <w:t xml:space="preserve">: официальный продуктовый сайт с указанием интеграций с</w:t>
      </w:r>
      <w:r>
        <w:t xml:space="preserve"> </w:t>
      </w:r>
      <w:r>
        <w:rPr>
          <w:rStyle w:val="VerbatimChar"/>
        </w:rPr>
        <w:t xml:space="preserve">1С</w:t>
      </w:r>
      <w:r>
        <w:t xml:space="preserve"> </w:t>
      </w:r>
      <w:r>
        <w:t xml:space="preserve">и телематикой.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1С:ERP АПК 2</w:t>
      </w:r>
      <w:r>
        <w:t xml:space="preserve">: официальный каталог решений</w:t>
      </w:r>
      <w:r>
        <w:t xml:space="preserve"> </w:t>
      </w:r>
      <w:r>
        <w:rPr>
          <w:rStyle w:val="VerbatimChar"/>
        </w:rPr>
        <w:t xml:space="preserve">1С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EOSDA</w:t>
      </w:r>
      <w:r>
        <w:t xml:space="preserve">: официальный продуктовый сайт и</w:t>
      </w:r>
      <w:r>
        <w:t xml:space="preserve"> </w:t>
      </w:r>
      <w:r>
        <w:rPr>
          <w:rStyle w:val="VerbatimChar"/>
        </w:rPr>
        <w:t xml:space="preserve">API Connect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Cropwise</w:t>
      </w:r>
      <w:r>
        <w:t xml:space="preserve">: официальный сайт и</w:t>
      </w:r>
      <w:r>
        <w:t xml:space="preserve"> </w:t>
      </w:r>
      <w:r>
        <w:rPr>
          <w:rStyle w:val="VerbatimChar"/>
        </w:rPr>
        <w:t xml:space="preserve">Open Platform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John Deere</w:t>
      </w:r>
      <w:r>
        <w:t xml:space="preserve">: официальный</w:t>
      </w:r>
      <w:r>
        <w:t xml:space="preserve"> </w:t>
      </w:r>
      <w:r>
        <w:rPr>
          <w:rStyle w:val="VerbatimChar"/>
        </w:rPr>
        <w:t xml:space="preserve">Operations Center</w:t>
      </w:r>
      <w:r>
        <w:t xml:space="preserve"> </w:t>
      </w:r>
      <w:r>
        <w:t xml:space="preserve">и developer portal.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Omnicomm</w:t>
      </w:r>
      <w:r>
        <w:t xml:space="preserve">: официальный</w:t>
      </w:r>
      <w:r>
        <w:t xml:space="preserve"> </w:t>
      </w:r>
      <w:r>
        <w:rPr>
          <w:rStyle w:val="VerbatimChar"/>
        </w:rPr>
        <w:t xml:space="preserve">REST API</w:t>
      </w:r>
      <w:r>
        <w:t xml:space="preserve"> </w:t>
      </w:r>
      <w:r>
        <w:t xml:space="preserve">и интеграционные материалы.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Wialon</w:t>
      </w:r>
      <w:r>
        <w:t xml:space="preserve">: официальный API/help-контур.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Copernicus Data Space</w:t>
      </w:r>
      <w:r>
        <w:t xml:space="preserve">: официальный EO/API контур.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: официальные API.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НСПД</w:t>
      </w:r>
      <w:r>
        <w:t xml:space="preserve">,</w:t>
      </w:r>
      <w:r>
        <w:t xml:space="preserve"> </w:t>
      </w: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: официальные госресурсы; публичность и удобство интеграции различаются, поэтому практическую реализацию надо считать как</w:t>
      </w:r>
      <w:r>
        <w:t xml:space="preserve"> </w:t>
      </w:r>
      <w:r>
        <w:rPr>
          <w:rStyle w:val="VerbatimChar"/>
        </w:rPr>
        <w:t xml:space="preserve">institutional integration</w:t>
      </w:r>
      <w:r>
        <w:t xml:space="preserve">, а не как гарантированный open API-first путь.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agriculture.trimble.com" TargetMode="External" /><Relationship Type="http://schemas.openxmlformats.org/officeDocument/2006/relationships/hyperlink" Id="rId51" Target="https://agro24.ru" TargetMode="External" /><Relationship Type="http://schemas.openxmlformats.org/officeDocument/2006/relationships/hyperlink" Id="rId58" Target="https://agroscout.ai" TargetMode="External" /><Relationship Type="http://schemas.openxmlformats.org/officeDocument/2006/relationships/hyperlink" Id="rId29" Target="https://agrosignal.com" TargetMode="External" /><Relationship Type="http://schemas.openxmlformats.org/officeDocument/2006/relationships/hyperlink" Id="rId37" Target="https://climatefieldview.com" TargetMode="External" /><Relationship Type="http://schemas.openxmlformats.org/officeDocument/2006/relationships/hyperlink" Id="rId43" Target="https://cropx.com" TargetMode="External" /><Relationship Type="http://schemas.openxmlformats.org/officeDocument/2006/relationships/hyperlink" Id="rId69" Target="https://dataspace.copernicus.eu" TargetMode="External" /><Relationship Type="http://schemas.openxmlformats.org/officeDocument/2006/relationships/hyperlink" Id="rId52" Target="https://e-agri-trade.kz" TargetMode="External" /><Relationship Type="http://schemas.openxmlformats.org/officeDocument/2006/relationships/hyperlink" Id="rId66" Target="https://efis.mcx.gov.ru" TargetMode="External" /><Relationship Type="http://schemas.openxmlformats.org/officeDocument/2006/relationships/hyperlink" Id="rId33" Target="https://eos.com/products/crop-monitoring/" TargetMode="External" /><Relationship Type="http://schemas.openxmlformats.org/officeDocument/2006/relationships/hyperlink" Id="rId30" Target="https://exactfarming.com" TargetMode="External" /><Relationship Type="http://schemas.openxmlformats.org/officeDocument/2006/relationships/hyperlink" Id="rId56" Target="https://farmonaut.com" TargetMode="External" /><Relationship Type="http://schemas.openxmlformats.org/officeDocument/2006/relationships/hyperlink" Id="rId67" Target="https://fgiszerno.ru" TargetMode="External" /><Relationship Type="http://schemas.openxmlformats.org/officeDocument/2006/relationships/hyperlink" Id="rId64" Target="https://galileosky.ru" TargetMode="External" /><Relationship Type="http://schemas.openxmlformats.org/officeDocument/2006/relationships/hyperlink" Id="rId44" Target="https://geopard.tech" TargetMode="External" /><Relationship Type="http://schemas.openxmlformats.org/officeDocument/2006/relationships/hyperlink" Id="rId39" Target="https://hecterra.io" TargetMode="External" /><Relationship Type="http://schemas.openxmlformats.org/officeDocument/2006/relationships/hyperlink" Id="rId49" Target="https://jerinspectr.kz" TargetMode="External" /><Relationship Type="http://schemas.openxmlformats.org/officeDocument/2006/relationships/hyperlink" Id="rId68" Target="https://nspd.gov.ru" TargetMode="External" /><Relationship Type="http://schemas.openxmlformats.org/officeDocument/2006/relationships/hyperlink" Id="rId40" Target="https://omnicomm.ru" TargetMode="External" /><Relationship Type="http://schemas.openxmlformats.org/officeDocument/2006/relationships/hyperlink" Id="rId34" Target="https://onesoil.ai" TargetMode="External" /><Relationship Type="http://schemas.openxmlformats.org/officeDocument/2006/relationships/hyperlink" Id="rId71" Target="https://open-meteo.com" TargetMode="External" /><Relationship Type="http://schemas.openxmlformats.org/officeDocument/2006/relationships/hyperlink" Id="rId48" Target="https://pole.rf" TargetMode="External" /><Relationship Type="http://schemas.openxmlformats.org/officeDocument/2006/relationships/hyperlink" Id="rId70" Target="https://power.larc.nasa.gov" TargetMode="External" /><Relationship Type="http://schemas.openxmlformats.org/officeDocument/2006/relationships/hyperlink" Id="rId46" Target="https://qoldau.kz" TargetMode="External" /><Relationship Type="http://schemas.openxmlformats.org/officeDocument/2006/relationships/hyperlink" Id="rId62" Target="https://sencrop.com" TargetMode="External" /><Relationship Type="http://schemas.openxmlformats.org/officeDocument/2006/relationships/hyperlink" Id="rId55" Target="https://soft.farm" TargetMode="External" /><Relationship Type="http://schemas.openxmlformats.org/officeDocument/2006/relationships/hyperlink" Id="rId32" Target="https://solutions.1c.ru/catalog/erpapk" TargetMode="External" /><Relationship Type="http://schemas.openxmlformats.org/officeDocument/2006/relationships/hyperlink" Id="rId47" Target="https://svoefermerstvo.ru" TargetMode="External" /><Relationship Type="http://schemas.openxmlformats.org/officeDocument/2006/relationships/hyperlink" Id="rId50" Target="https://verum.kz" TargetMode="External" /><Relationship Type="http://schemas.openxmlformats.org/officeDocument/2006/relationships/hyperlink" Id="rId63" Target="https://weather.com" TargetMode="External" /><Relationship Type="http://schemas.openxmlformats.org/officeDocument/2006/relationships/hyperlink" Id="rId38" Target="https://wialon.com" TargetMode="External" /><Relationship Type="http://schemas.openxmlformats.org/officeDocument/2006/relationships/hyperlink" Id="rId35" Target="https://www.cropwise.com" TargetMode="External" /><Relationship Type="http://schemas.openxmlformats.org/officeDocument/2006/relationships/hyperlink" Id="rId36" Target="https://www.deere.com/en/technology-products/precision-ag-technology/operations-center/" TargetMode="External" /><Relationship Type="http://schemas.openxmlformats.org/officeDocument/2006/relationships/hyperlink" Id="rId60" Target="https://www.dtn.com" TargetMode="External" /><Relationship Type="http://schemas.openxmlformats.org/officeDocument/2006/relationships/hyperlink" Id="rId31" Target="https://www.geomir.ru/catalog/programmy-dlya-selskogo-khozyaystva/istoriya-polya/" TargetMode="External" /><Relationship Type="http://schemas.openxmlformats.org/officeDocument/2006/relationships/hyperlink" Id="rId41" Target="https://www.glonasssoft.ru" TargetMode="External" /><Relationship Type="http://schemas.openxmlformats.org/officeDocument/2006/relationships/hyperlink" Id="rId54" Target="https://www.phosagro.ru" TargetMode="External" /><Relationship Type="http://schemas.openxmlformats.org/officeDocument/2006/relationships/hyperlink" Id="rId53" Target="https://www.rosagroleasing.ru" TargetMode="External" /><Relationship Type="http://schemas.openxmlformats.org/officeDocument/2006/relationships/hyperlink" Id="rId42" Target="https://www.skyglonass.ru" TargetMode="External" /><Relationship Type="http://schemas.openxmlformats.org/officeDocument/2006/relationships/hyperlink" Id="rId59" Target="https://www.skyscout.ai" TargetMode="External" /><Relationship Type="http://schemas.openxmlformats.org/officeDocument/2006/relationships/hyperlink" Id="rId61" Target="https://www.tomorrow.io" TargetMode="External" /><Relationship Type="http://schemas.openxmlformats.org/officeDocument/2006/relationships/hyperlink" Id="rId57" Target="https://www.xarv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griculture.trimble.com" TargetMode="External" /><Relationship Type="http://schemas.openxmlformats.org/officeDocument/2006/relationships/hyperlink" Id="rId51" Target="https://agro24.ru" TargetMode="External" /><Relationship Type="http://schemas.openxmlformats.org/officeDocument/2006/relationships/hyperlink" Id="rId58" Target="https://agroscout.ai" TargetMode="External" /><Relationship Type="http://schemas.openxmlformats.org/officeDocument/2006/relationships/hyperlink" Id="rId29" Target="https://agrosignal.com" TargetMode="External" /><Relationship Type="http://schemas.openxmlformats.org/officeDocument/2006/relationships/hyperlink" Id="rId37" Target="https://climatefieldview.com" TargetMode="External" /><Relationship Type="http://schemas.openxmlformats.org/officeDocument/2006/relationships/hyperlink" Id="rId43" Target="https://cropx.com" TargetMode="External" /><Relationship Type="http://schemas.openxmlformats.org/officeDocument/2006/relationships/hyperlink" Id="rId69" Target="https://dataspace.copernicus.eu" TargetMode="External" /><Relationship Type="http://schemas.openxmlformats.org/officeDocument/2006/relationships/hyperlink" Id="rId52" Target="https://e-agri-trade.kz" TargetMode="External" /><Relationship Type="http://schemas.openxmlformats.org/officeDocument/2006/relationships/hyperlink" Id="rId66" Target="https://efis.mcx.gov.ru" TargetMode="External" /><Relationship Type="http://schemas.openxmlformats.org/officeDocument/2006/relationships/hyperlink" Id="rId33" Target="https://eos.com/products/crop-monitoring/" TargetMode="External" /><Relationship Type="http://schemas.openxmlformats.org/officeDocument/2006/relationships/hyperlink" Id="rId30" Target="https://exactfarming.com" TargetMode="External" /><Relationship Type="http://schemas.openxmlformats.org/officeDocument/2006/relationships/hyperlink" Id="rId56" Target="https://farmonaut.com" TargetMode="External" /><Relationship Type="http://schemas.openxmlformats.org/officeDocument/2006/relationships/hyperlink" Id="rId67" Target="https://fgiszerno.ru" TargetMode="External" /><Relationship Type="http://schemas.openxmlformats.org/officeDocument/2006/relationships/hyperlink" Id="rId64" Target="https://galileosky.ru" TargetMode="External" /><Relationship Type="http://schemas.openxmlformats.org/officeDocument/2006/relationships/hyperlink" Id="rId44" Target="https://geopard.tech" TargetMode="External" /><Relationship Type="http://schemas.openxmlformats.org/officeDocument/2006/relationships/hyperlink" Id="rId39" Target="https://hecterra.io" TargetMode="External" /><Relationship Type="http://schemas.openxmlformats.org/officeDocument/2006/relationships/hyperlink" Id="rId49" Target="https://jerinspectr.kz" TargetMode="External" /><Relationship Type="http://schemas.openxmlformats.org/officeDocument/2006/relationships/hyperlink" Id="rId68" Target="https://nspd.gov.ru" TargetMode="External" /><Relationship Type="http://schemas.openxmlformats.org/officeDocument/2006/relationships/hyperlink" Id="rId40" Target="https://omnicomm.ru" TargetMode="External" /><Relationship Type="http://schemas.openxmlformats.org/officeDocument/2006/relationships/hyperlink" Id="rId34" Target="https://onesoil.ai" TargetMode="External" /><Relationship Type="http://schemas.openxmlformats.org/officeDocument/2006/relationships/hyperlink" Id="rId71" Target="https://open-meteo.com" TargetMode="External" /><Relationship Type="http://schemas.openxmlformats.org/officeDocument/2006/relationships/hyperlink" Id="rId48" Target="https://pole.rf" TargetMode="External" /><Relationship Type="http://schemas.openxmlformats.org/officeDocument/2006/relationships/hyperlink" Id="rId70" Target="https://power.larc.nasa.gov" TargetMode="External" /><Relationship Type="http://schemas.openxmlformats.org/officeDocument/2006/relationships/hyperlink" Id="rId46" Target="https://qoldau.kz" TargetMode="External" /><Relationship Type="http://schemas.openxmlformats.org/officeDocument/2006/relationships/hyperlink" Id="rId62" Target="https://sencrop.com" TargetMode="External" /><Relationship Type="http://schemas.openxmlformats.org/officeDocument/2006/relationships/hyperlink" Id="rId55" Target="https://soft.farm" TargetMode="External" /><Relationship Type="http://schemas.openxmlformats.org/officeDocument/2006/relationships/hyperlink" Id="rId32" Target="https://solutions.1c.ru/catalog/erpapk" TargetMode="External" /><Relationship Type="http://schemas.openxmlformats.org/officeDocument/2006/relationships/hyperlink" Id="rId47" Target="https://svoefermerstvo.ru" TargetMode="External" /><Relationship Type="http://schemas.openxmlformats.org/officeDocument/2006/relationships/hyperlink" Id="rId50" Target="https://verum.kz" TargetMode="External" /><Relationship Type="http://schemas.openxmlformats.org/officeDocument/2006/relationships/hyperlink" Id="rId63" Target="https://weather.com" TargetMode="External" /><Relationship Type="http://schemas.openxmlformats.org/officeDocument/2006/relationships/hyperlink" Id="rId38" Target="https://wialon.com" TargetMode="External" /><Relationship Type="http://schemas.openxmlformats.org/officeDocument/2006/relationships/hyperlink" Id="rId35" Target="https://www.cropwise.com" TargetMode="External" /><Relationship Type="http://schemas.openxmlformats.org/officeDocument/2006/relationships/hyperlink" Id="rId36" Target="https://www.deere.com/en/technology-products/precision-ag-technology/operations-center/" TargetMode="External" /><Relationship Type="http://schemas.openxmlformats.org/officeDocument/2006/relationships/hyperlink" Id="rId60" Target="https://www.dtn.com" TargetMode="External" /><Relationship Type="http://schemas.openxmlformats.org/officeDocument/2006/relationships/hyperlink" Id="rId31" Target="https://www.geomir.ru/catalog/programmy-dlya-selskogo-khozyaystva/istoriya-polya/" TargetMode="External" /><Relationship Type="http://schemas.openxmlformats.org/officeDocument/2006/relationships/hyperlink" Id="rId41" Target="https://www.glonasssoft.ru" TargetMode="External" /><Relationship Type="http://schemas.openxmlformats.org/officeDocument/2006/relationships/hyperlink" Id="rId54" Target="https://www.phosagro.ru" TargetMode="External" /><Relationship Type="http://schemas.openxmlformats.org/officeDocument/2006/relationships/hyperlink" Id="rId53" Target="https://www.rosagroleasing.ru" TargetMode="External" /><Relationship Type="http://schemas.openxmlformats.org/officeDocument/2006/relationships/hyperlink" Id="rId42" Target="https://www.skyglonass.ru" TargetMode="External" /><Relationship Type="http://schemas.openxmlformats.org/officeDocument/2006/relationships/hyperlink" Id="rId59" Target="https://www.skyscout.ai" TargetMode="External" /><Relationship Type="http://schemas.openxmlformats.org/officeDocument/2006/relationships/hyperlink" Id="rId61" Target="https://www.tomorrow.io" TargetMode="External" /><Relationship Type="http://schemas.openxmlformats.org/officeDocument/2006/relationships/hyperlink" Id="rId57" Target="https://www.xarv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2026-03-15T10:33:55Z</dcterms:created>
  <dcterms:modified xsi:type="dcterms:W3CDTF">2026-03-15T10:33:55Z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