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52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20"/>
          <w:sz-cs w:val="20"/>
          <w:b/>
          <w:color w:val="E11D2E"/>
        </w:rPr>
        <w:t xml:space="preserve">RELATÃ“RIO TÃ‰CNICO E GUIA DE HOMOLOGAÃ‡ÃƒO</w:t>
      </w:r>
    </w:p>
    <w:p>
      <w:pPr>
        <w:spacing w:after="220"/>
      </w:pPr>
      <w:r>
        <w:rPr>
          <w:rFonts w:ascii="Helvetica" w:hAnsi="Helvetica" w:cs="Helvetica"/>
          <w:sz w:val="54"/>
          <w:sz-cs w:val="54"/>
          <w:b/>
          <w:color w:val="07126B"/>
        </w:rPr>
        <w:t xml:space="preserve">WhatsApp, Financeiro, Banese, CNAB240 e Mercado Pago</w:t>
      </w:r>
    </w:p>
    <w:p>
      <w:pPr>
        <w:spacing w:after="420"/>
      </w:pPr>
      <w:r>
        <w:rPr>
          <w:rFonts w:ascii="Helvetica" w:hAnsi="Helvetica" w:cs="Helvetica"/>
          <w:sz w:val="28"/>
          <w:sz-cs w:val="28"/>
          <w:b/>
          <w:color w:val="5B667C"/>
        </w:rPr>
        <w:t xml:space="preserve">ImplementaÃ§Ã£o, seguranÃ§a financeira, validaÃ§Ã£o integrada e roteiro de testes manuais.</w:t>
      </w:r>
    </w:p>
    <w:p>
      <w:pPr>
        <w:spacing w:after="300"/>
      </w:pPr>
      <w:r>
        <w:rPr>
          <w:rFonts w:ascii="Helvetica" w:hAnsi="Helvetica" w:cs="Helvetica"/>
          <w:sz w:val="28"/>
          <w:sz-cs w:val="28"/>
          <w:b/>
          <w:color w:val="5B667C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8"/>
          <w:sz-cs w:val="28"/>
          <w:b/>
          <w:color w:val="5B667C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07126B"/>
        </w:rPr>
        <w:t xml:space="preserve">Projeto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07126B"/>
        </w:rPr>
        <w:t xml:space="preserve">Universo Cursos e Consultoria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Período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21–22 de julho de 2026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Escopo bancário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Banese: boleto/Pix · Mercado Pago: cartão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Contingência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CNAB240 somente após falha da API e homologação EDI7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Classificação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Uso interno — sem segredos ou dados pessoais</w:t>
      </w:r>
    </w:p>
    <w:p>
      <w:pPr>
        <w:spacing w:after="14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ind w:left="180"/>
        <w:spacing w:before="300" w:after="16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Status da entrega: implementaÃ§Ã£o e deploy tÃ©cnico concluÃ­dos; produÃ§Ã£o financeira permanece bloqueada nos pontos que dependem de homologaÃ§Ã£o externa.</w:t>
      </w:r>
    </w:p>
    <w:p>
      <w:pPr>
        <w:ind w:left="180"/>
        <w:spacing w:before="300" w:after="16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  <w:br w:type="page"/>
        <w:t xml:space="preserve"/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Período: 21–22/07/2026 Projeto: Universo Cursos e Consultoria Objetivo: alinhar integrações oficiais, restringir provedores, tornar a baixa manual segura, adicionar Conciliação/CNAB240 e preservar o fluxo acadêmico sem quebrar as regras existentes.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Este relatório não contém números de telefone, tokens, certificados, chaves, CPFs ou dados bancários sigilosos.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1. Resultado executivo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 entrega foi concluída com as seguintes decisões: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WhatsApp oficial preparado para Coexistence com o número próprio, validando a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identidade exata da WABA e do Phone Number ID, sem trocar silenciosamente a configuração existente;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Banese limitado a boleto e Pix; Banese nunca recebe rota de cartão;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Mercado Pago limitado a cartão;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Asaas e Banco Inter removidos da seleção e das rotas de novas cobranças;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API Banese definida como caminho principal e CNAB240 como contingência;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nova aba Financeiro &gt; Conciliação habilitada nos perfis autorizados;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tela Resumo passou a mostrar evidência da última atualização/teste Banese;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baixa manual em dinheiro passou a validar valores no backend, cancelar e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confirmar o título remoto antes de marcar a parcela paga;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regra de curso técnico preservada: pagamento não ignora análise documental;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arquivos financeiros muito grandes foram modularizados nos pontos alterados;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migrations e Edge Functions foram aplicadas via MCP;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400 testes automatizados passaram, além de TypeScript, ESLint, Deno check/fmt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 build de produção;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nenhum pagamento remoto fictício foi emitido e nenhum dado de teste persistiu.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2. Processo seguido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Etapa 1 — leitura e mapeamento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Foram mapeados: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entradas de matrícula por modalidade;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regras de preço, parcelas, descontos, multa e juros;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criação de recebíveis e transações de caixa;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roteamento por provedor/método/ambiente;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emissão e reconciliação Banese;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webhooks e rotinas históricas Asaas;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Checkout/webhook Mercado Pago;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ativação acadêmica depois do pagamento;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permissões do módulo Financeiro;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documentação Banese, PDFs de boleto/carnê e CNAB240;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configuração de Coexistence do WhatsApp oficial.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Etapa 2 — contenção de risco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Antes de habilitar novas funções, foram eliminados fallbacks implícitos e rotas incompatíveis. Provedor desconhecido, rota ausente, ambiente divergente ou título remoto ambíguo agora falham de forma fechada.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 código antigo que ainda poderia criar nova cobrança Asaas por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/payments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ou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/paymentLinks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foi removido do fluxo alcançável. Consultas históricas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GET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e o cancelamento seguro de títulos legados foram preservados para auditoria.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Etapa 3 — implementação modular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As funções foram divididas em serviços, hooks, componentes, validadores e orquestradores. Não houve mudança deliberada do padrão visual do sistema.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Etapa 4 — banco e deploy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As migrations passaram por dry-run com rollback e, só depois, foram aplicadas. As Edge Functions foram verificadas e publicadas por MCP, mantendo JWT ou autenticação própria conforme o tipo do endpoint.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Etapa 5 — regressão e auditoria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Foram executadas suites financeiras, Banese, Asaas histórico, gateway, portal, autorização, WhatsApp e utilitários do Financeiro. A revisão final incluiu consulta do estado remoto, migrations, rotas, credenciais, perfis e ausência de dados artificiais.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3. WhatsApp oficial e Coexistence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 sistema já enviava e recebia mensagens, conforme validação operacional informada pelo responsável. O trabalho desta sessão fortaleceu o onboarding e o estado operacional para usar o número próprio no modo Coexistence.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Validações implementadas: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 WABA precisa ser exatamente a configurada;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 Phone Number ID precisa corresponder ao número selecionado;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 número precisa estar no estado compatível com WhatsApp Business App /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Coexistence;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 configuração do webhook e o estado da sessão são registrados;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payloads incompatíveis não substituem silenciosamente a configuração válida;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endpoints administrativos exigem JWT; webhook usa autenticação própria.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Migration aplicada: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whatsapp_coexistence_operational_state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Edge Functions ativas na verificação final: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whatsapp-config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v17 — JWT;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whatsapp-embedded-signup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v4 — JWT;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whatsapp-webhook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v12 — endpoint público com validação própria.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Teste manual do número próprio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Na Meta, confirme que o número continua ativo no WhatsApp Business App e foi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adicionado à mesma WABA usada pelo sistema.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No sistema, abra Configurações &gt; Mensageria &gt; WhatsApp.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Inicie o Embedded Signup/Coexistence sem remover a configuração atual.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Selecione a WABA e o número esperados.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Confirme que o sistema mostra a identidade correta e não aceita outra WABA ou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outro Phone Number ID.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Envie uma mensagem do sistema para um contato de teste autorizado.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Responda pelo WhatsApp e confirme a entrada da mensagem na conversa.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Envie pelo aplicativo WhatsApp Business e confirme que a coexistência não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interrompeu a API.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Confira status do webhook e eventos sem expor tokens nos logs.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Resultado esperado: envio e recebimento pelos dois canais usando o mesmo número, sem duplicação de configuração e sem troca de identidade.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4. Matriz financeira definitiva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07126B"/>
        </w:rPr>
        <w:t xml:space="preserve">Modalidade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07126B"/>
        </w:rPr>
        <w:t xml:space="preserve">Boleto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07126B"/>
        </w:rPr>
        <w:t xml:space="preserve">Pix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07126B"/>
        </w:rPr>
        <w:t xml:space="preserve">Cartão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Técnico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Mercado Pago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EAD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Mercado Pago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Livre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Mercado Pago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Especialização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Mercado Pago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Outros créditos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Mercado Pago</w:t>
      </w:r>
    </w:p>
    <w:p>
      <w:pPr>
        <w:spacing w:after="14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Estado atual: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boleto Banese: habilitado apenas no sandbox;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Pix Banese: bloqueado em sandbox e produção;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cartão Mercado Pago: bloqueado em sandbox e produção até homologação;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Asaas/Banco Inter: sem rotas de novas cobranças e fora da seleção;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históricos não foram apagados.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Há também uma restrição no banco de dados para impedir combinações inválidas.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5. Banese — API, boleto, carnê e saúde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 Banese não devolve um PDF pronto. A API fornece dados como nosso número, convênio, linha digitável, código de barras e situação. O sistema monta o PDF por código local, em rotas privadas/autenticadas.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Arquivos centrais: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supabase/functions/banese/internal/boletos/boleto-pdf.ts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supabase/functions/banese/internal/carne/carne-pdf.ts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supabase/functions/banese-boleto-document/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supabase/functions/banese-carnet-document/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Modelos enviados ao banco: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banese homologacao/carne-banese-bruna-tecnico-enfermagem-6-parcelas-com-enderecos.pdf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banese homologacao/Modelo de Boleto (1) (2) (1).pdf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Esses layouts continuam aguardando retorno formal do Banese. O código de geração já existia e foi preservado; não foi substituído por URL de PDF do banco.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Na aba Resumo, a saúde Banese usa duas evidências reais: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último teste persistido da credencial;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sincronização ou erro mais recente persistido em título Banese.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Sem evidência recente, a tela informa a ausência de atualização. Ela não afirma que a API está online apenas porque a tela carregou.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6. Conciliação e CNAB240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 aba Financeiro &gt; Conciliação foi adicionada e liberada para Perfil Financeiro e Perfil Gestor com escopo de todos os polos. Ela inclui: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painel de remessa Banese;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download seguro do arquivo gerado;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upload de retorno;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validação de extensão, conteúdo e tamanho;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prévia sem baixa financeira;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aplicação explícita depois da conferência;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resultado por registro;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revalidação, retomada e retry;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listas de recebíveis e transações conciliadas.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 API continua principal. CNAB não é disparado automaticamente só porque existe uma aba. O operador deve primeiro observar falha real/indisponibilidade da API e seguir o procedimento de contingência aprovado.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Modularização CNAB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return-service.ts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: 1.635 → 24 linhas;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remittance-service.ts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: 666 → 10 linhas;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parser, validação, locks, leases, persistência, aplicação, respostas e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idempotência foram separados em 13 módulos;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maior módulo resultante: aproximadamente 337 linhas.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 movimento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02/WRITE_OFF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permanece bloqueado porque não foi homologado. O EDI7 está vazio e precisa ser fornecido pelo banco. Gerar um arquivo sem o EDI7 real seria tecnicamente possível, mas operacionalmente incorreto; o sistema impede essa ação.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Teste manual de remessa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Pré-condições: ambiente sandbox, usuário autorizado, EDI7 oficial configurado e caso descartável aprovado pelo Banese.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Abra Financeiro &gt; Resumo e registre a evidência da falha/indisponibilidade da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API.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Abra Financeiro &gt; Conciliação &gt; Remessa.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Selecione apenas títulos sandbox elegíveis e confira quantidade/valor.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Gere a remessa.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Abra o arquivo em editor que preserve posições e confira linhas com 240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caracteres, header/trailer, convênio, EDI7 e totais.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Envie pelo canal oficial do Banese e registre o protocolo externo.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Tente gerar novamente a mesma remessa e confirme a proteção contra duplicata.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Estado esperado hoje: sem EDI7, a geração operacional deve ser bloqueada com mensagem clara; não contorne essa proteção.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Teste manual de retorno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Use somente arquivo de retorno recebido do Banese no sandbox.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Faça o upload e execute Pré-visualizar.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Confirme banco, lote, sequência, nosso número, ocorrência e valores.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Verifique que a prévia não alterou nenhuma parcela.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Aplique o retorno uma única vez.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Confira resultados aplicados, ignorados e enviados para revisão.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Reimporte o mesmo arquivo e confirme que não há segunda baixa.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Confira parcela, transação, auditoria e atualização por Realtime.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Resultado esperado: somente registro inequivocamente conciliado produz efeito; divergência permanece em revisão.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7. Baixa manual — dinheiro em mãos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 tela de recebimento agora permite informar principal, juros, multa, desconto, acréscimo e total efetivamente recebido. O frontend não calcula o resultado.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Equação canônica no backend:</w:t>
      </w:r>
    </w:p>
    <w:p>
      <w:pPr>
        <w:ind w:left="180"/>
        <w:spacing w:before="80" w:after="180"/>
      </w:pPr>
      <w:r>
        <w:rPr>
          <w:rFonts w:ascii="Menlo" w:hAnsi="Menlo" w:cs="Menlo"/>
          <w:sz w:val="19"/>
          <w:sz-cs w:val="19"/>
          <w:b/>
          <w:color w:val="17223B"/>
        </w:rPr>
        <w:t xml:space="preserve">total recebido = principal + juros + multa + acréscimo - desconto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Exemplo de teste válido: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principal: R$ 100,00;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juros: R$ 5,00;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multa: R$ 2,00;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acréscimo: R$ 3,00;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desconto: R$ 10,00;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recebido: R$ 100,00.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Parcela sem título remoto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Selecione uma parcela descartável sem identidade de gateway.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Abra Receber.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Informe conta, data, forma e valores.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Confirme.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Verifique parcela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PAGO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, valor em centavos, transação de caixa e evento de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auditoria.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Atualize outra tela aberta e confirme TanStack/Reatime.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Parcela com boleto Banese ativo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Use apenas título descartável do sandbox, pois o teste cancela o boleto.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Abra a baixa manual e informe os valores.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Confirme a operação.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 backend consulta o título Banese e confere identidade/ambiente.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 backend solicita a baixa remota.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 backend consulta novamente e exige a situação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5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(cancelado).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Somente depois a parcela local pode virar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PAGO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Confira o settlement e os eventos de auditoria.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Se o Banese responder que o boleto já está pago, a baixa manual deve ser recusada. Se houver timeout, retorno ambíguo ou falha de confirmação, o resultado esperado é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REVIEW_REQUIRED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, sem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PAGO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e sem lançamento financeiro final.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Testes negativos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altere o total recebido para R$ 99,99 no exemplo: backend deve recusar;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envie a mesma idempotency key com o mesmo payload: deve retornar o mesmo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resultado, sem duplicar caixa;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envie a mesma chave com valores diferentes: deve recusar;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tente uma segunda baixa concorrente: somente uma tentativa pode ser dona do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lease;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selecione cartão Mercado Pago ativo: deve falhar fechado enquanto o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cancelamento oficial não estiver homologado;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selecione título CNAB sem identidade API suficiente: deve ir para revisão.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8. Regras de juros, multa, desconto e parcelas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Os valores emitidos e termos da parcela são preservados como snapshot para que mudanças futuras na turma não reescrevam um título já emitido. A matrícula individual continua tendo precedência quando existe regra específica aprovada.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 frontend mantém os campos, mas não deriva tarifa ou líquido. Taxa e valor líquido só aparecem quando persistidos pelo backend/provedor; ausência é exibida como “—” ou “Não informado”, sem inventar zero.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 parcelamento escolhido é preservado na tentativa e no recebível. Ativar uma rota não autoriza quantidade acima do permitido pelo curso/turma.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9. Efeito do pagamento nos cursos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EAD, livre e especialização: pagamento confirmado pode ativar a matrícula de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forma idempotente.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Técnico: baixa financeira é registrada, mas a matrícula continua aguardando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 análise documental.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Outros créditos: o sistema registra o efeito financeiro aplicável e não cria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matrícula sem uma regra acadêmica explícita.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Uma matrícula encerrada, cancelada ou movimentada não é reaberta por webhook atrasado.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24F73"/>
        </w:rPr>
        <w:t xml:space="preserve">Teste manual acadêmico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Crie um caso descartável por modalidade no sandbox.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Confirme o pagamento pelo fluxo canônico, nunca pelo redirect do checkout.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Para EAD/livre/especialização, confira uma única matrícula ativa.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Para técnico, confira pagamento baixado e status aguardando documentação.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Reprocesse o mesmo evento e confirme que matrícula/recebível não duplicam.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Teste uma matrícula encerrada e confirme que ela não é reativada.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10. Segurança, auditoria e banco de dados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Foram criadas: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receivable_manual_settlements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receivable_manual_settlement_events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Características: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RLS habilitado sem política para cliente;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execução exclusivamente backend/service role;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eventos imutáveis;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idempotency key e fingerprint;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tentativa ativa única por parcela;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claim atômico e lease de dois minutos;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locks sobre settlement, parcela, conta e transação;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comparação financeira em centavos;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snapshot do recebível e identidade remota;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estados explícitos de revisão, conclusão e reversão.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Também foram adicionados índices para todas as chaves estrangeiras novas e para rotas de gateway. O Advisor não deixou chave estrangeira financeira sem índice no escopo desta entrega. As mensagens de índice “ainda não usado” são esperadas para tabelas novas sem dados.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11. Migrations aplicadas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Nomes confirmados no ambiente remoto: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whatsapp_coexistence_operational_state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add_gateway_checkout_creation_fencing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create_banese_cnab240_exchange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preserve_issued_enrollment_receivable_terms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online_inscription_repair_idempotency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receivable_manual_settlement_audit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enable_conciliacao_for_financial_profiles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limit_financial_providers_banese_mercado_pago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index_receivable_manual_settlement_foreign_keys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index_payment_gateway_route_foreign_keys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Os dry-runs foram revertidos antes da aplicação real.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12. Edge Functions publicadas/confirmadas</w:t>
      </w:r>
    </w:p>
    <w:p>
      <w:pPr>
        <w:spacing w:after="8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07126B"/>
        </w:rPr>
        <w:t xml:space="preserve">Função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07126B"/>
        </w:rPr>
        <w:t xml:space="preserve">Versão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07126B"/>
        </w:rPr>
        <w:t xml:space="preserve">Autenticação</w:t>
      </w:r>
    </w:p>
    <w:p>
      <w:pPr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banese-cnab240-api</w:t>
      </w: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1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JWT</w:t>
      </w:r>
    </w:p>
    <w:p>
      <w:pPr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payment-gateway-api</w:t>
      </w: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22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JWT</w:t>
      </w:r>
    </w:p>
    <w:p>
      <w:pPr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asaas-api</w:t>
      </w: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57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JWT; histórico/encerramento</w:t>
      </w:r>
    </w:p>
    <w:p>
      <w:pPr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asaas-webhook</w:t>
      </w: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25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segredo/validação própria</w:t>
      </w:r>
    </w:p>
    <w:p>
      <w:pPr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asaas-cancel-receivable</w:t>
      </w: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9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JWT</w:t>
      </w:r>
    </w:p>
    <w:p>
      <w:pPr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payment-checkout</w:t>
      </w: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37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endpoint público com controles internos</w:t>
      </w:r>
    </w:p>
    <w:p>
      <w:pPr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checkout-api</w:t>
      </w: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22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endpoint público com controles internos</w:t>
      </w:r>
    </w:p>
    <w:p>
      <w:pPr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payment-gateway-webhook</w:t>
      </w: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13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assinatura/validação própria</w:t>
      </w:r>
    </w:p>
    <w:p>
      <w:pPr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banese-reconciliation-worker</w:t>
      </w: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10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segredo do worker</w:t>
      </w:r>
    </w:p>
    <w:p>
      <w:pPr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whatsapp-config</w:t>
      </w: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17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JWT</w:t>
      </w:r>
    </w:p>
    <w:p>
      <w:pPr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whatsapp-embedded-signup</w:t>
      </w: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4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JWT</w:t>
      </w:r>
    </w:p>
    <w:p>
      <w:pPr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whatsapp-webhook</w:t>
      </w: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12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validação própria</w:t>
      </w:r>
    </w:p>
    <w:p>
      <w:pPr>
        <w:spacing w:after="14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Os endpoints legados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asaas-checkout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,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asaas-ead-checkout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e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asaas-online-admin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permanecem neutralizados com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410 Gone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e não são caminho de novas cobranças.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13. Modularização executada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Principais resultados: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return-service.ts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: 1.635 → 24 linhas;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remittance-service.ts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: 666 → 10 linhas;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gateways/router.ts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: 561 → 355 linhas;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novo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router-adapter-runtime.ts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: 237 linhas;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ConciliacaoBancariaTab.tsx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: aproximadamente 1.131 → 125 linhas;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ModalidadeReceberTab.tsx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: 1.354 → 250 linhas;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dez módulos novos na tela Receber; maior com aproximadamente 288 linhas.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Arquivos legados grandes fora do núcleo alterado foram preservados para evitar uma refatoração ampla e arriscada na mesma entrega financeira. Eles devem ser modularizados em PRs específicos, com testes próprios.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14. Validação automatizada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Resultado integrado final: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07126B"/>
        </w:rPr>
        <w:t xml:space="preserve">Suite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07126B"/>
        </w:rPr>
        <w:t xml:space="preserve">Testes aprovados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Gateways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197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Asaas API/histórico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68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Asaas webhook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21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 CNAB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21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Banese geral, boleto, carnê e core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58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Portal Banese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18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Autorização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7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WhatsApp Coexistence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6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Utilitários da UI financeira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4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Total</w:t>
      </w:r>
    </w:p>
    <w:p>
      <w:pPr>
        <w:spacing w:after="8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>400</w:t>
      </w:r>
    </w:p>
    <w:p>
      <w:pPr>
        <w:spacing w:after="140"/>
      </w:pPr>
      <w:r>
        <w:rPr>
          <w:rFonts w:ascii="Helvetica" w:hAnsi="Helvetica" w:cs="Helvetica"/>
          <w:sz w:val="20"/>
          <w:sz-cs w:val="20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Também aprovados: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TypeScript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tsc --noEmit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ESLint em 79 arquivos frontend alterados/novos;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Deno check em 12 entrypoints;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Deno fmt/check em 186 arquivos;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build de produção Vite, 2.927 módulos, versão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0.5.0-beta.1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Não houve criação persistente de pagamento ou aluno fictício. Ao final, as duas tabelas de baixa manual tinham zero registros.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 inspeção visual automatizada no navegador não pôde ser executada porque não havia navegador conectado à sessão. Isso não altera os testes/build aprovados, mas a lista de teste manual deste documento deve ser seguida por um operador autenticado antes do canário.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15. Conferência final do ambiente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Foi confirmado via MCP: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dez títulos Banese de homologação preservados;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zero recebíveis Asaas/Banco Inter/Mercado Pago com identidade nova no conjunto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consultado;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zero baixas manuais e zero eventos artificiais;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cinco rotas de boleto Banese sandbox ativas;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quinze rotas Banese bloqueadas (Pix sandbox, Pix produção e boleto produção);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dez rotas Mercado Pago cartão bloqueadas;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Perfil Financeiro e Perfil Gestor com a aba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conciliacao-bancaria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migrations finais presentes;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funções publicadas em estado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ACTIVE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16. Pendências externas / não contornar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Retorno formal do Banese sobre os PDFs de boleto e carnê.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Código EDI7 e homologação CNAB240.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Liberação formal do Pix Banese em produção.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Credenciais/convênio Banese de produção.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Homologação completa de cartão Mercado Pago, inclusive recuperação de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criação ambígua, cancelamento, estorno e chargeback.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Validação manual da Coexistence na Meta com o número próprio e a WABA exata.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Até essas pendências serem resolvidas, os bloqueios são comportamento correto, não defeito.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17. Checklist de aceite manual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A aba Conciliação aparece para Financeiro/Gestor e não aparece para perfil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sem permissão.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Resumo mostra data/status reais da integração Banese.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Boleto Banese sandbox emite e o PDF local abre autenticado.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Carnê local corresponde aos dados das parcelas.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Pix Banese permanece bloqueado.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Cartão Mercado Pago permanece bloqueado.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Asaas e Banco Inter não aparecem para nova cobrança.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Baixa sem título remoto valida a equação em centavos.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Baixa com boleto Banese só conclui após confirmação remota de cancelamento.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Timeout/ambiguidade deixa revisão, sem parcela paga.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Repetição idempotente não duplica caixa.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Retorno CNAB exige prévia e reimportação não duplica baixa.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Técnico pago continua aguardando documentos.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EAD/livre/especialização ativam somente após confirmação canônica.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Realtime atualiza a outra tela e invalidations não exibem dados antigos.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[ ] Número próprio envia e recebe em Coexistence sem perder o aplicativo.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18. Estratégia de rollback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Se um erro for encontrado no canário: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desabilitar a rota específica, sem apagar credenciais ou histórico;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suspender o worker/ação afetada conforme o runbook;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manter settlements e eventos para auditoria;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não reverter pagamentos confirmados com update manual;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corrigir por migration forward-only;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reconciliar API/CNAB e caixa antes de reabrir a rota.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Não usar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DROP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, apagar títulos ou reescrever histórico como primeira resposta.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07126B"/>
        </w:rPr>
        <w:t xml:space="preserve">19. Referências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Locais: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docs/integracoes-bancarias-arquitetura-e-homologacao.md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docs/integracoes-bancarias-banese.md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manuais e PDFs em </w:t>
      </w:r>
      <w:r>
        <w:rPr>
          <w:rFonts w:ascii="Menlo" w:hAnsi="Menlo" w:cs="Menlo"/>
          <w:sz w:val="19"/>
          <w:sz-cs w:val="19"/>
          <w:b/>
          <w:color w:val="8A1830"/>
        </w:rPr>
        <w:t xml:space="preserve">banese homologacao/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;</w:t>
      </w:r>
    </w:p>
    <w:p>
      <w:pPr>
        <w:ind w:left="540" w:first-line="-270"/>
        <w:spacing w:after="80"/>
      </w:pPr>
      <w:r>
        <w:rPr>
          <w:rFonts w:ascii="Menlo" w:hAnsi="Menlo" w:cs="Menlo"/>
          <w:sz w:val="19"/>
          <w:sz-cs w:val="19"/>
          <w:b/>
          <w:color w:val="8A1830"/>
        </w:rPr>
        <w:t xml:space="preserve">AGENTS.md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> para regras duráveis do projeto.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Oficiais Mercado Pago:</w:t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u w:val="single"/>
          <w:color w:val="0B5A8F"/>
        </w:rPr>
        <w:t xml:space="preserve">SDK Node.js oficial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u w:val="single"/>
          <w:color w:val="0B5A8F"/>
        </w:rPr>
        <w:t xml:space="preserve">Orders API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u w:val="single"/>
          <w:color w:val="0B5A8F"/>
        </w:rPr>
        <w:t xml:space="preserve">Integração de cartões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ind w:left="540" w:first-line="-270"/>
        <w:spacing w:after="80"/>
      </w:pPr>
      <w:r>
        <w:rPr>
          <w:rFonts w:ascii="Helvetica" w:hAnsi="Helvetica" w:cs="Helvetica"/>
          <w:sz w:val="22"/>
          <w:sz-cs w:val="22"/>
          <w:b/>
          <w:u w:val="single"/>
          <w:color w:val="0B5A8F"/>
        </w:rPr>
        <w:t xml:space="preserve">Notificações de pagamento</w:t>
      </w: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  <w:color w:val="17223B"/>
        </w:rPr>
        <w:t xml:space="preserve">Não foi encontrado projeto público Banese que substitua homologação bancária. Os manuais fornecidos pelo banco e a aprovação formal do Banese continuam sendo a fonte normativa.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RelatÃ³rio da sessÃ£o - Universo Cursos e Consultoria</dc:title>
  <dc:subject>IntegraÃ§Ãµes WhatsApp e financeiras</dc:subject>
  <dc:creator>Universo Cursos e Consultoria</dc:creator>
  <cp:keywords>Banese; CNAB240; Mercado Pago; WhatsApp; Financeiro</cp:keywords>
</cp:coreProperties>
</file>

<file path=docProps/meta.xml><?xml version="1.0" encoding="utf-8"?>
<meta xmlns="http://schemas.apple.com/cocoa/2006/metadata">
  <generator>CocoaOOXMLWriter/2685.6</generator>
</meta>
</file>