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7E3B51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C0413B">
            <w:pPr>
              <w:spacing w:line="240" w:lineRule="atLeast"/>
              <w:ind w:left="357" w:firstLine="0"/>
              <w:jc w:val="center"/>
              <w:rPr>
                <w:rFonts w:eastAsia="Calibri" w:cs="Times New Roman"/>
                <w:caps/>
                <w:sz w:val="22"/>
              </w:rPr>
            </w:pPr>
            <w:r w:rsidRPr="00C0413B">
              <w:rPr>
                <w:rFonts w:eastAsia="Calibri" w:cs="Times New Roman"/>
                <w:caps/>
                <w:noProof/>
                <w:sz w:val="22"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7E3B51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7E3B51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7E3B51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С.А. Канаев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«___»________________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FC0106" w:rsidRDefault="00FC0106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FC0106" w:rsidRDefault="00FC0106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213122" w:rsidRDefault="00213122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213122" w:rsidRDefault="00213122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FC0106" w:rsidRDefault="00FC0106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FC0106" w:rsidRDefault="00FC0106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>3. Исходные данные для проектирования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>Наименование: термометр на базе платинового термопреобразователя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Канаев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674FA0" w:rsidRPr="00674FA0" w:rsidRDefault="00674FA0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674FA0" w:rsidRPr="00674FA0" w:rsidRDefault="00674FA0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61374F99" w:rsidR="006F382D" w:rsidRDefault="00D069EB" w:rsidP="00A012BD">
      <w:pPr>
        <w:pStyle w:val="a3"/>
      </w:pPr>
      <w:r>
        <w:lastRenderedPageBreak/>
        <w:t>ВВЕДЕНИЕ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244AECBB" w14:textId="099603AC" w:rsidR="00160941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термопреобразователя сопротивления</w:t>
      </w:r>
      <w:r w:rsidR="00CE515F">
        <w:t xml:space="preserve">. </w:t>
      </w:r>
      <w:r w:rsidR="006640B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6640BC" w:rsidRPr="00506285" w:rsidRDefault="00796C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6640BC" w:rsidRPr="00406291" w:rsidRDefault="006640BC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406291"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6640BC" w:rsidRPr="00503577" w:rsidRDefault="0050357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6640BC" w:rsidRPr="00406291" w:rsidRDefault="006640BC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406291"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6640BC" w:rsidRPr="00503577" w:rsidRDefault="0050357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6640BC" w:rsidRPr="00796CB1" w:rsidRDefault="00F5384D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7BBC1F9" w:rsidR="006640BC" w:rsidRPr="00506285" w:rsidRDefault="00796C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6640BC" w:rsidRPr="00506285" w:rsidRDefault="00796C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6640BC" w:rsidRPr="00406291" w:rsidRDefault="006640BC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406291"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6640BC" w:rsidRPr="00503577" w:rsidRDefault="0050357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6640BC" w:rsidRPr="00406291" w:rsidRDefault="006640BC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406291"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6640BC" w:rsidRPr="00503577" w:rsidRDefault="0050357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6640BC" w:rsidRPr="00796CB1" w:rsidRDefault="00F5384D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7BBC1F9" w:rsidR="006640BC" w:rsidRPr="00506285" w:rsidRDefault="00796C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15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05CF5CDA" w14:textId="5709B4E7" w:rsidR="004032CB" w:rsidRDefault="00FF48E2" w:rsidP="00FF48E2">
      <w:pPr>
        <w:pStyle w:val="a5"/>
        <w:numPr>
          <w:ilvl w:val="0"/>
          <w:numId w:val="2"/>
        </w:numPr>
      </w:pPr>
      <w:r>
        <w:t>Разработать структурную схему и обобщенный алгоритм работы программы.</w:t>
      </w:r>
    </w:p>
    <w:p w14:paraId="2A6DDB9C" w14:textId="086A83E2" w:rsidR="00FF48E2" w:rsidRDefault="00FF48E2" w:rsidP="00FF48E2">
      <w:pPr>
        <w:pStyle w:val="a5"/>
        <w:numPr>
          <w:ilvl w:val="0"/>
          <w:numId w:val="2"/>
        </w:numPr>
      </w:pPr>
      <w:r>
        <w:t>Разработать алгоритм вычисления измеряемого параметра</w:t>
      </w:r>
      <w:r w:rsidR="00762924">
        <w:t>.</w:t>
      </w:r>
    </w:p>
    <w:p w14:paraId="3B32DF1B" w14:textId="51B1B1AD" w:rsidR="00FF48E2" w:rsidRDefault="00FF48E2" w:rsidP="004C5469">
      <w:pPr>
        <w:pStyle w:val="a5"/>
        <w:numPr>
          <w:ilvl w:val="0"/>
          <w:numId w:val="2"/>
        </w:numPr>
      </w:pPr>
      <w:r>
        <w:t xml:space="preserve">Написать программное обеспечение на языке </w:t>
      </w:r>
      <w:r w:rsidRPr="00FF48E2">
        <w:rPr>
          <w:lang w:val="en-US"/>
        </w:rPr>
        <w:t>C</w:t>
      </w:r>
      <w:r w:rsidR="00762924">
        <w:t>.</w:t>
      </w:r>
    </w:p>
    <w:p w14:paraId="1A7A8D0E" w14:textId="1A323542" w:rsidR="00FF48E2" w:rsidRDefault="00FF48E2" w:rsidP="00FF48E2">
      <w:pPr>
        <w:pStyle w:val="a5"/>
        <w:numPr>
          <w:ilvl w:val="0"/>
          <w:numId w:val="2"/>
        </w:numPr>
      </w:pPr>
      <w:r>
        <w:t>Произвести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479D4AC5" w:rsidR="00A031F3" w:rsidRDefault="005930C3" w:rsidP="00A031F3">
      <w:r>
        <w:t>На рисунке 1</w:t>
      </w:r>
      <w:r w:rsidRPr="005930C3">
        <w:t xml:space="preserve"> [3] </w:t>
      </w:r>
      <w:r>
        <w:t>представлена схема лабораторного стенда</w:t>
      </w:r>
      <w:r w:rsidR="00E52913">
        <w:t>.</w:t>
      </w:r>
    </w:p>
    <w:p w14:paraId="0B08AF98" w14:textId="77777777" w:rsidR="007F5043" w:rsidRDefault="007F5043" w:rsidP="00A031F3"/>
    <w:p w14:paraId="52918988" w14:textId="77777777" w:rsidR="007F5043" w:rsidRDefault="007F5043" w:rsidP="007F5043">
      <w:pPr>
        <w:keepNext/>
        <w:ind w:firstLine="0"/>
      </w:pPr>
      <w:r>
        <w:rPr>
          <w:noProof/>
        </w:rPr>
        <w:drawing>
          <wp:inline distT="0" distB="0" distL="0" distR="0" wp14:anchorId="608EA1D4" wp14:editId="0EB77957">
            <wp:extent cx="6471919" cy="46299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46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DF0" w14:textId="00974E8D" w:rsidR="00E52913" w:rsidRPr="00160941" w:rsidRDefault="007F5043" w:rsidP="007F5043">
      <w:pPr>
        <w:pStyle w:val="af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60941">
        <w:rPr>
          <w:i w:val="0"/>
          <w:iCs w:val="0"/>
          <w:color w:val="000000" w:themeColor="text1"/>
          <w:sz w:val="28"/>
          <w:szCs w:val="28"/>
        </w:rPr>
        <w:t>Рисунок 1</w:t>
      </w:r>
      <w:r w:rsidR="006C024E" w:rsidRPr="00160941">
        <w:rPr>
          <w:i w:val="0"/>
          <w:iCs w:val="0"/>
          <w:color w:val="000000" w:themeColor="text1"/>
          <w:sz w:val="28"/>
          <w:szCs w:val="28"/>
        </w:rPr>
        <w:t xml:space="preserve"> -</w:t>
      </w:r>
      <w:r w:rsidRPr="00160941">
        <w:rPr>
          <w:i w:val="0"/>
          <w:iCs w:val="0"/>
          <w:color w:val="000000" w:themeColor="text1"/>
          <w:sz w:val="28"/>
          <w:szCs w:val="28"/>
        </w:rPr>
        <w:t xml:space="preserve"> Схема лабораторного стенда </w:t>
      </w:r>
    </w:p>
    <w:p w14:paraId="48E59A32" w14:textId="77777777" w:rsidR="005F03FC" w:rsidRDefault="005F03FC" w:rsidP="006C024E"/>
    <w:p w14:paraId="6299A620" w14:textId="3C339F41" w:rsidR="005F03FC" w:rsidRDefault="005F03FC" w:rsidP="006C024E">
      <w:r>
        <w:t>На рисунке 1 обозначены следующие электронные блоки:</w:t>
      </w:r>
    </w:p>
    <w:p w14:paraId="377D12DA" w14:textId="10F0209B" w:rsidR="005F03FC" w:rsidRDefault="006C024E" w:rsidP="005F03FC">
      <w:pPr>
        <w:ind w:firstLine="708"/>
      </w:pPr>
      <w:r w:rsidRPr="006C024E">
        <w:t>– блок питания</w:t>
      </w:r>
      <w:r w:rsidR="001709E2" w:rsidRPr="001709E2">
        <w:t xml:space="preserve"> (1)</w:t>
      </w:r>
      <w:r w:rsidRPr="006C024E">
        <w:t xml:space="preserve">; </w:t>
      </w:r>
    </w:p>
    <w:p w14:paraId="11E99CE9" w14:textId="2F37F649" w:rsidR="005F03FC" w:rsidRDefault="006C024E" w:rsidP="005F03FC">
      <w:pPr>
        <w:ind w:firstLine="708"/>
      </w:pPr>
      <w:r w:rsidRPr="006C024E">
        <w:t>– внутрисхемный программатор</w:t>
      </w:r>
      <w:r w:rsidR="001709E2" w:rsidRPr="001709E2">
        <w:t xml:space="preserve"> (2)</w:t>
      </w:r>
      <w:r w:rsidRPr="006C024E">
        <w:t xml:space="preserve">; </w:t>
      </w:r>
    </w:p>
    <w:p w14:paraId="7A271065" w14:textId="26C358F2" w:rsidR="005F03FC" w:rsidRDefault="006C024E" w:rsidP="005F03FC">
      <w:pPr>
        <w:ind w:firstLine="708"/>
      </w:pPr>
      <w:r w:rsidRPr="006C024E">
        <w:t>– блок связи по интерфейсу USB</w:t>
      </w:r>
      <w:r w:rsidR="001709E2" w:rsidRPr="001709E2">
        <w:t xml:space="preserve"> (3)</w:t>
      </w:r>
      <w:r w:rsidRPr="006C024E">
        <w:t xml:space="preserve">; </w:t>
      </w:r>
    </w:p>
    <w:p w14:paraId="505993AA" w14:textId="01294186" w:rsidR="005F03FC" w:rsidRDefault="006C024E" w:rsidP="005F03FC">
      <w:pPr>
        <w:ind w:firstLine="708"/>
      </w:pPr>
      <w:r w:rsidRPr="006C024E">
        <w:t>– посадочное место для графического индикатора с сенсорной панелью</w:t>
      </w:r>
      <w:r w:rsidR="001709E2" w:rsidRPr="001709E2">
        <w:t xml:space="preserve"> (4)</w:t>
      </w:r>
      <w:r w:rsidRPr="006C024E">
        <w:t xml:space="preserve">; </w:t>
      </w:r>
    </w:p>
    <w:p w14:paraId="0BD6016C" w14:textId="5DC59D1D" w:rsidR="005F03FC" w:rsidRDefault="006C024E" w:rsidP="005F03FC">
      <w:pPr>
        <w:ind w:firstLine="708"/>
      </w:pPr>
      <w:r w:rsidRPr="006C024E">
        <w:t>– блок формирования тестового аналогового сигнала</w:t>
      </w:r>
      <w:r w:rsidR="001709E2" w:rsidRPr="001709E2">
        <w:t xml:space="preserve"> (5)</w:t>
      </w:r>
      <w:r w:rsidRPr="006C024E">
        <w:t xml:space="preserve">; </w:t>
      </w:r>
    </w:p>
    <w:p w14:paraId="495A3F3E" w14:textId="671810AE" w:rsidR="005F03FC" w:rsidRDefault="006C024E" w:rsidP="005F03FC">
      <w:pPr>
        <w:ind w:firstLine="708"/>
      </w:pPr>
      <w:r w:rsidRPr="006C024E">
        <w:lastRenderedPageBreak/>
        <w:t>– генератор тактового сигнала</w:t>
      </w:r>
      <w:r w:rsidR="001709E2" w:rsidRPr="001709E2">
        <w:t xml:space="preserve"> (6)</w:t>
      </w:r>
      <w:r w:rsidRPr="006C024E">
        <w:t xml:space="preserve">; </w:t>
      </w:r>
    </w:p>
    <w:p w14:paraId="47AD35DD" w14:textId="4019C32E" w:rsidR="006C024E" w:rsidRPr="00764D23" w:rsidRDefault="006C024E" w:rsidP="005F03FC">
      <w:pPr>
        <w:ind w:firstLine="708"/>
      </w:pPr>
      <w:r w:rsidRPr="006C024E">
        <w:t>– микроконтроллер ATmega 32[4]</w:t>
      </w:r>
      <w:r w:rsidR="001709E2" w:rsidRPr="001709E2">
        <w:t xml:space="preserve"> (7)</w:t>
      </w:r>
      <w:r w:rsidR="00E43924" w:rsidRPr="00764D23">
        <w:t>;</w:t>
      </w:r>
    </w:p>
    <w:p w14:paraId="2D93960E" w14:textId="655BBCC1" w:rsidR="00E43924" w:rsidRPr="00E43924" w:rsidRDefault="00E43924" w:rsidP="005F03FC">
      <w:pPr>
        <w:ind w:firstLine="708"/>
      </w:pPr>
      <w:r>
        <w:t>– группа переключателей конфигурации платы</w:t>
      </w:r>
      <w:r w:rsidR="001709E2">
        <w:rPr>
          <w:lang w:val="en-US"/>
        </w:rPr>
        <w:t xml:space="preserve"> (8)</w:t>
      </w:r>
      <w:r>
        <w:t>.</w:t>
      </w:r>
    </w:p>
    <w:p w14:paraId="4FA33D52" w14:textId="1C10A2C7" w:rsidR="00023A42" w:rsidRDefault="00DF4CD4" w:rsidP="00DF4CD4">
      <w:pPr>
        <w:pStyle w:val="2"/>
      </w:pPr>
      <w:r>
        <w:t>1.2 Микроконтроллер</w:t>
      </w:r>
    </w:p>
    <w:p w14:paraId="718C8A9F" w14:textId="6FA3CC38" w:rsidR="0059671C" w:rsidRDefault="00DF2F3B" w:rsidP="0059671C">
      <w:r>
        <w:t>В</w:t>
      </w:r>
      <w:r w:rsidR="00524A5D">
        <w:t xml:space="preserve"> данной курсовой работы используется микроконтроллер </w:t>
      </w:r>
      <w:r w:rsidR="00524A5D">
        <w:rPr>
          <w:lang w:val="en-US"/>
        </w:rPr>
        <w:t>ATMega</w:t>
      </w:r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>. На рисунке 2 приведена схема выводов микроконтроллера.</w:t>
      </w:r>
    </w:p>
    <w:p w14:paraId="77FA7461" w14:textId="77777777" w:rsidR="0059671C" w:rsidRDefault="0059671C" w:rsidP="0059671C">
      <w:pPr>
        <w:keepNext/>
        <w:ind w:firstLine="0"/>
        <w:jc w:val="center"/>
      </w:pPr>
    </w:p>
    <w:p w14:paraId="550649AD" w14:textId="7D030597" w:rsidR="0059671C" w:rsidRDefault="002F7C33" w:rsidP="0059671C">
      <w:pPr>
        <w:keepNext/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06EE3F67">
            <wp:extent cx="384810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6"/>
                    <a:stretch/>
                  </pic:blipFill>
                  <pic:spPr bwMode="auto">
                    <a:xfrm>
                      <a:off x="0" y="0"/>
                      <a:ext cx="3848637" cy="413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E918" w14:textId="12A7960D" w:rsidR="002F7C33" w:rsidRPr="00160941" w:rsidRDefault="0059671C" w:rsidP="0059671C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60941">
        <w:rPr>
          <w:i w:val="0"/>
          <w:iCs w:val="0"/>
          <w:color w:val="auto"/>
          <w:sz w:val="28"/>
          <w:szCs w:val="28"/>
        </w:rPr>
        <w:t xml:space="preserve">Рисунок 2 – Схема выводов микроконтроллера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ATMega</w:t>
      </w:r>
      <w:r w:rsidRPr="00160941">
        <w:rPr>
          <w:i w:val="0"/>
          <w:iCs w:val="0"/>
          <w:color w:val="auto"/>
          <w:sz w:val="28"/>
          <w:szCs w:val="28"/>
        </w:rPr>
        <w:t xml:space="preserve">32 в корпусе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PDIP</w:t>
      </w:r>
      <w:r w:rsidRPr="00160941">
        <w:rPr>
          <w:i w:val="0"/>
          <w:iCs w:val="0"/>
          <w:color w:val="auto"/>
          <w:sz w:val="28"/>
          <w:szCs w:val="28"/>
        </w:rPr>
        <w:t>40</w:t>
      </w:r>
    </w:p>
    <w:p w14:paraId="4234198F" w14:textId="63D9D854" w:rsidR="00B414CD" w:rsidRDefault="00B414CD" w:rsidP="00B414CD"/>
    <w:p w14:paraId="374CFF49" w14:textId="621F63B0" w:rsidR="001C57BB" w:rsidRDefault="001C57BB" w:rsidP="00B414CD">
      <w:r>
        <w:t>Микроконтроллер выполняет следующие функции:</w:t>
      </w:r>
    </w:p>
    <w:p w14:paraId="6940495A" w14:textId="4C4AEA45" w:rsidR="00A26BE4" w:rsidRDefault="00BD14A9" w:rsidP="00BD14A9">
      <w:pPr>
        <w:pStyle w:val="a5"/>
        <w:numPr>
          <w:ilvl w:val="0"/>
          <w:numId w:val="5"/>
        </w:numPr>
      </w:pPr>
      <w:r>
        <w:t>о</w:t>
      </w:r>
      <w:r w:rsidR="00A26BE4">
        <w:t>браб</w:t>
      </w:r>
      <w:r>
        <w:t>отка</w:t>
      </w:r>
      <w:r w:rsidR="00A26BE4">
        <w:t xml:space="preserve"> измерительн</w:t>
      </w:r>
      <w:r>
        <w:t>ого</w:t>
      </w:r>
      <w:r w:rsidR="00A26BE4">
        <w:t xml:space="preserve"> сигнал</w:t>
      </w:r>
      <w:r>
        <w:t>а</w:t>
      </w:r>
      <w:r w:rsidR="00A26BE4">
        <w:t>, полученн</w:t>
      </w:r>
      <w:r>
        <w:t>ого</w:t>
      </w:r>
      <w:r w:rsidR="00A26BE4">
        <w:t xml:space="preserve"> с помощью внутреннего АЦП</w:t>
      </w:r>
      <w:r w:rsidR="00A26BE4" w:rsidRPr="00A26BE4">
        <w:t>;</w:t>
      </w:r>
    </w:p>
    <w:p w14:paraId="5D1F7092" w14:textId="4BBF2643" w:rsidR="00A26BE4" w:rsidRDefault="00BD14A9" w:rsidP="00BD14A9">
      <w:pPr>
        <w:pStyle w:val="a5"/>
        <w:numPr>
          <w:ilvl w:val="0"/>
          <w:numId w:val="5"/>
        </w:numPr>
      </w:pPr>
      <w:r>
        <w:t>в</w:t>
      </w:r>
      <w:r w:rsidR="00A26BE4">
        <w:t>ывод показани</w:t>
      </w:r>
      <w:r>
        <w:t>й</w:t>
      </w:r>
      <w:r w:rsidR="00A26BE4">
        <w:t xml:space="preserve"> прибора на индикатор</w:t>
      </w:r>
      <w:r w:rsidR="00A26BE4" w:rsidRPr="00A26BE4">
        <w:t>;</w:t>
      </w:r>
    </w:p>
    <w:p w14:paraId="66EC49D0" w14:textId="36E886F3" w:rsidR="00A26BE4" w:rsidRDefault="00BD14A9" w:rsidP="00BD14A9">
      <w:pPr>
        <w:pStyle w:val="a5"/>
        <w:numPr>
          <w:ilvl w:val="0"/>
          <w:numId w:val="5"/>
        </w:numPr>
      </w:pPr>
      <w:r>
        <w:lastRenderedPageBreak/>
        <w:t>формирование</w:t>
      </w:r>
      <w:r w:rsidR="00A26BE4">
        <w:t xml:space="preserve"> пакет</w:t>
      </w:r>
      <w:r>
        <w:t>ов</w:t>
      </w:r>
      <w:r w:rsidR="00A26BE4">
        <w:t xml:space="preserve"> </w:t>
      </w:r>
      <w:r w:rsidR="00A26BE4" w:rsidRPr="00A26BE4">
        <w:rPr>
          <w:lang w:val="en-US"/>
        </w:rPr>
        <w:t>Modbus</w:t>
      </w:r>
      <w:r w:rsidR="00A26BE4" w:rsidRPr="00A26BE4">
        <w:t xml:space="preserve"> </w:t>
      </w:r>
      <w:r w:rsidR="00A26BE4" w:rsidRPr="00A26BE4">
        <w:rPr>
          <w:lang w:val="en-US"/>
        </w:rPr>
        <w:t>RTU</w:t>
      </w:r>
      <w:r w:rsidR="00A26BE4">
        <w:t xml:space="preserve">, </w:t>
      </w:r>
      <w:r w:rsidR="00B30CE8">
        <w:t>необходимые</w:t>
      </w:r>
      <w:r w:rsidR="00A26BE4">
        <w:t xml:space="preserve"> для связи</w:t>
      </w:r>
      <w:r w:rsidR="00B30CE8">
        <w:t xml:space="preserve"> прибора</w:t>
      </w:r>
      <w:r w:rsidR="00A26BE4">
        <w:t xml:space="preserve"> с АСУ ТП.</w:t>
      </w:r>
    </w:p>
    <w:p w14:paraId="6CB11161" w14:textId="3C3ECD57" w:rsidR="00CB701D" w:rsidRDefault="00CB701D" w:rsidP="004103A6">
      <w:pPr>
        <w:pStyle w:val="2"/>
      </w:pPr>
      <w:r>
        <w:t>1.3 Блок питания</w:t>
      </w:r>
    </w:p>
    <w:p w14:paraId="50584CA2" w14:textId="7B0903E9" w:rsidR="00CB701D" w:rsidRDefault="00CB701D" w:rsidP="00CB701D">
      <w:r>
        <w:t>На рисунке 3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F43911">
        <w:t>4,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501712F5" w14:textId="5DDC880D" w:rsidR="00F43911" w:rsidRDefault="00F43911" w:rsidP="00F43911">
      <w:pPr>
        <w:ind w:firstLine="0"/>
      </w:pPr>
      <w:r w:rsidRPr="00F43911"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4EE" w14:textId="1BC01D84" w:rsidR="00F43911" w:rsidRDefault="00F43911" w:rsidP="00F43911">
      <w:pPr>
        <w:ind w:firstLine="0"/>
        <w:jc w:val="center"/>
      </w:pPr>
      <w:r>
        <w:t xml:space="preserve">Рисунок 3 – </w:t>
      </w:r>
      <w:r w:rsidR="004D1563">
        <w:t>С</w:t>
      </w:r>
      <w:r>
        <w:t>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64825EB0" w:rsidR="00D131EA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907341">
      <w:pPr>
        <w:pStyle w:val="a5"/>
        <w:numPr>
          <w:ilvl w:val="0"/>
          <w:numId w:val="6"/>
        </w:numPr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48834052" w:rsidR="00B21780" w:rsidRPr="005B74C7" w:rsidRDefault="00B21780" w:rsidP="00907341">
      <w:pPr>
        <w:pStyle w:val="a5"/>
        <w:numPr>
          <w:ilvl w:val="0"/>
          <w:numId w:val="6"/>
        </w:numPr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00D8BCCE" w14:textId="329F60A0" w:rsidR="00A26BE4" w:rsidRDefault="004103A6" w:rsidP="004103A6">
      <w:pPr>
        <w:pStyle w:val="2"/>
      </w:pPr>
      <w:r>
        <w:lastRenderedPageBreak/>
        <w:t>1.</w:t>
      </w:r>
      <w:r w:rsidR="002E36AF">
        <w:t>4</w:t>
      </w:r>
      <w:r>
        <w:t xml:space="preserve"> Блок формирования тестового аналогового сигнала</w:t>
      </w:r>
    </w:p>
    <w:p w14:paraId="15B145C1" w14:textId="1B1F8BF2" w:rsidR="004103A6" w:rsidRDefault="00CA6A79" w:rsidP="004103A6">
      <w:r>
        <w:t xml:space="preserve">На рисунке </w:t>
      </w:r>
      <w:r w:rsidR="004D1563">
        <w:t>4</w:t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 xml:space="preserve">[4,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093AC774" w14:textId="77777777" w:rsidR="00CA6A79" w:rsidRDefault="00CA6A79" w:rsidP="00CA6A79">
      <w:pPr>
        <w:keepNext/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3F3AC189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70" cy="28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0DC2" w14:textId="6D1E314D" w:rsidR="00CA6A79" w:rsidRDefault="00CA6A79" w:rsidP="00CA6A7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C5469">
        <w:rPr>
          <w:i w:val="0"/>
          <w:iCs w:val="0"/>
          <w:color w:val="auto"/>
          <w:sz w:val="28"/>
          <w:szCs w:val="28"/>
        </w:rPr>
        <w:t xml:space="preserve">Рисунок </w:t>
      </w:r>
      <w:r w:rsidR="004D1563">
        <w:rPr>
          <w:i w:val="0"/>
          <w:iCs w:val="0"/>
          <w:color w:val="auto"/>
          <w:sz w:val="28"/>
          <w:szCs w:val="28"/>
        </w:rPr>
        <w:t>4</w:t>
      </w:r>
      <w:r w:rsidRPr="004C5469">
        <w:rPr>
          <w:i w:val="0"/>
          <w:iCs w:val="0"/>
          <w:color w:val="auto"/>
          <w:sz w:val="28"/>
          <w:szCs w:val="28"/>
        </w:rP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6DBA9E44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 АЦП.</w:t>
      </w:r>
      <w:bookmarkStart w:id="0" w:name="_GoBack"/>
      <w:bookmarkEnd w:id="0"/>
    </w:p>
    <w:p w14:paraId="41C6D0D8" w14:textId="747F6F06" w:rsidR="0078780B" w:rsidRDefault="00BD4C1B" w:rsidP="00BD4C1B">
      <w:pPr>
        <w:pStyle w:val="2"/>
      </w:pPr>
      <w:r>
        <w:t>1.</w:t>
      </w:r>
      <w:r w:rsidR="004D1563">
        <w:t>5</w:t>
      </w:r>
      <w:r>
        <w:t xml:space="preserve"> Генератор тактового сигнала</w:t>
      </w:r>
    </w:p>
    <w:p w14:paraId="57D32560" w14:textId="2EB5AD0C" w:rsidR="004D1563" w:rsidRPr="004D1563" w:rsidRDefault="008B5C31" w:rsidP="004D1563">
      <w:r>
        <w:t>На рисунке 5</w:t>
      </w:r>
    </w:p>
    <w:p w14:paraId="6583D960" w14:textId="50A7665A" w:rsidR="004D7E51" w:rsidRDefault="004D7E51" w:rsidP="004D7E51">
      <w:pPr>
        <w:pStyle w:val="a3"/>
      </w:pPr>
      <w:r>
        <w:lastRenderedPageBreak/>
        <w:t>2 Разработка алгоритма вычислений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0FAE0A9A" w:rsidR="00EC7B40" w:rsidRDefault="00EC7B40" w:rsidP="004D7E51">
      <w:r>
        <w:t xml:space="preserve">В ГОСТ 6651-2009 </w:t>
      </w:r>
      <w:r w:rsidRPr="00EC7B40">
        <w:t>[</w:t>
      </w:r>
      <w:r w:rsidR="000F55E6">
        <w:t>5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термосопротивлений. НСХ </w:t>
      </w:r>
      <w:r w:rsidR="005A752C">
        <w:t xml:space="preserve">для диапазона измерений от минус 200 °С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2A6D17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2BF488B7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0F55E6">
        <w:rPr>
          <w:rFonts w:cs="Times New Roman"/>
        </w:rPr>
        <w:t>5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(2.2):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2A6D17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0C49A6A4" w:rsidR="00F2032C" w:rsidRDefault="00957927" w:rsidP="00F2032C">
      <w:r>
        <w:t>Д</w:t>
      </w:r>
      <w:r w:rsidR="00F2032C">
        <w:t xml:space="preserve">ля диапазона измерений от 0 °С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2A6D17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83E5358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2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A25488">
        <w:rPr>
          <w:rFonts w:eastAsiaTheme="minorEastAsia"/>
          <w:vertAlign w:val="subscript"/>
        </w:rPr>
        <w:t> 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05BF0707" w14:textId="77777777" w:rsidR="00094D04" w:rsidRDefault="00094D04" w:rsidP="007F504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FC1449" wp14:editId="75B90C72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21EFB84" w14:textId="7B2A69CA" w:rsidR="00094D04" w:rsidRPr="00094D04" w:rsidRDefault="00094D04" w:rsidP="000B2481">
      <w:pPr>
        <w:pStyle w:val="af"/>
        <w:ind w:firstLine="0"/>
        <w:jc w:val="center"/>
        <w:rPr>
          <w:color w:val="000000" w:themeColor="text1"/>
          <w:sz w:val="24"/>
          <w:szCs w:val="24"/>
        </w:rPr>
      </w:pPr>
      <w:r w:rsidRPr="00094D04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2</w:t>
      </w:r>
      <w:r w:rsidRPr="00094D04">
        <w:rPr>
          <w:color w:val="000000" w:themeColor="text1"/>
          <w:sz w:val="24"/>
          <w:szCs w:val="24"/>
        </w:rPr>
        <w:t xml:space="preserve"> - </w:t>
      </w:r>
      <w:r>
        <w:rPr>
          <w:color w:val="000000" w:themeColor="text1"/>
          <w:sz w:val="24"/>
          <w:szCs w:val="24"/>
        </w:rPr>
        <w:t>Н</w:t>
      </w:r>
      <w:r w:rsidRPr="00094D04">
        <w:rPr>
          <w:color w:val="000000" w:themeColor="text1"/>
          <w:sz w:val="24"/>
          <w:szCs w:val="24"/>
        </w:rPr>
        <w:t>оминальная статическая характеристика платинового термосопротивления</w:t>
      </w:r>
    </w:p>
    <w:p w14:paraId="6C012870" w14:textId="25B4FB08" w:rsidR="00094D04" w:rsidRDefault="00094D04" w:rsidP="00837CC7"/>
    <w:p w14:paraId="2F4E0AAA" w14:textId="7354F630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0F55E6">
        <w:t>6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r w:rsidR="006D0BBA">
        <w:rPr>
          <w:vertAlign w:val="subscript"/>
        </w:rPr>
        <w:t>вых.</w:t>
      </w:r>
      <w:r w:rsidR="00234328">
        <w:t xml:space="preserve"> </w:t>
      </w:r>
      <w:r w:rsidR="003F49CD">
        <w:t xml:space="preserve">= </w:t>
      </w:r>
      <w:r w:rsidR="00234328">
        <w:t xml:space="preserve">0 В, а </w:t>
      </w:r>
      <w:r w:rsidR="00151193">
        <w:t>максимальному</w:t>
      </w:r>
      <w:r w:rsidR="00C13A3A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3F49CD">
        <w:t xml:space="preserve"> – </w:t>
      </w:r>
      <w:r w:rsidR="003F49CD">
        <w:rPr>
          <w:lang w:val="en-US"/>
        </w:rPr>
        <w:t>U</w:t>
      </w:r>
      <w:r w:rsidR="003F49CD">
        <w:rPr>
          <w:vertAlign w:val="subscript"/>
        </w:rPr>
        <w:t>вых.</w:t>
      </w:r>
      <w:r w:rsidR="003F49CD">
        <w:t xml:space="preserve"> =</w:t>
      </w:r>
      <w:r w:rsidR="00C13A3A">
        <w:t xml:space="preserve"> 5В.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2A6D17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4218C988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(2.5):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1118DBD0" w:rsidR="006C30C5" w:rsidRPr="00957927" w:rsidRDefault="002A6D17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min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316E7E2E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035E4A">
        <w:rPr>
          <w:rFonts w:eastAsiaTheme="minorEastAsia"/>
          <w:vertAlign w:val="subscript"/>
          <w:lang w:val="en-US"/>
        </w:rPr>
        <w:t>max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08CCBCAA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>
        <w:rPr>
          <w:rFonts w:eastAsiaTheme="minorEastAsia"/>
          <w:vertAlign w:val="subscript"/>
          <w:lang w:val="en-US"/>
        </w:rPr>
        <w:t>min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1394A50B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это значение температуры при </w:t>
      </w:r>
      <w:r>
        <w:rPr>
          <w:rFonts w:eastAsiaTheme="minorEastAsia"/>
          <w:lang w:val="en-US"/>
        </w:rPr>
        <w:t>x</w:t>
      </w:r>
      <w:r w:rsidRPr="006C30C5">
        <w:rPr>
          <w:rFonts w:eastAsiaTheme="minorEastAsia"/>
        </w:rPr>
        <w:t xml:space="preserve"> = 0, </w:t>
      </w:r>
      <w:r>
        <w:rPr>
          <w:rFonts w:eastAsiaTheme="minorEastAsia"/>
        </w:rPr>
        <w:t xml:space="preserve">то есть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t</w:t>
      </w:r>
      <w:r>
        <w:rPr>
          <w:rFonts w:eastAsiaTheme="minorEastAsia"/>
          <w:vertAlign w:val="subscript"/>
          <w:lang w:val="en-US"/>
        </w:rPr>
        <w:t>min</w:t>
      </w:r>
      <w:r w:rsidRPr="006C30C5">
        <w:rPr>
          <w:rFonts w:eastAsiaTheme="minorEastAsia"/>
          <w:vertAlign w:val="subscript"/>
        </w:rPr>
        <w:softHyphen/>
      </w:r>
      <w:r w:rsidRPr="006C30C5">
        <w:rPr>
          <w:rFonts w:eastAsiaTheme="minorEastAsia"/>
        </w:rPr>
        <w:t>.</w:t>
      </w: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6DA33736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(6):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9147E41" w:rsidR="001267EC" w:rsidRPr="00DF6D6B" w:rsidRDefault="002A6D17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12F2D921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(7):</w:t>
      </w:r>
    </w:p>
    <w:p w14:paraId="01078F40" w14:textId="77777777" w:rsidR="00C15ECA" w:rsidRDefault="00C15ECA" w:rsidP="001267EC"/>
    <w:p w14:paraId="08107BB6" w14:textId="2DCC36FE" w:rsidR="001267EC" w:rsidRPr="00A1190E" w:rsidRDefault="002A6D17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338364B" w14:textId="7E3BFA2D" w:rsidR="00A1190E" w:rsidRDefault="00A1190E" w:rsidP="001267EC">
      <w:pPr>
        <w:rPr>
          <w:rFonts w:eastAsiaTheme="minorEastAsia"/>
          <w:lang w:val="en-US"/>
        </w:rPr>
      </w:pPr>
    </w:p>
    <w:p w14:paraId="5DF984A3" w14:textId="171BC443" w:rsidR="00035E4A" w:rsidRDefault="002970A4" w:rsidP="001267EC">
      <w:pPr>
        <w:rPr>
          <w:rFonts w:eastAsiaTheme="minorEastAsia"/>
        </w:rPr>
      </w:pPr>
      <w:r>
        <w:rPr>
          <w:rFonts w:eastAsiaTheme="minorEastAsia"/>
        </w:rPr>
        <w:t>При разработке использовались следующие исходные данные:</w:t>
      </w:r>
    </w:p>
    <w:p w14:paraId="1F450DC4" w14:textId="759AD571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t</w:t>
      </w:r>
      <w:r w:rsidRPr="002970A4">
        <w:rPr>
          <w:rFonts w:eastAsiaTheme="minorEastAsia"/>
          <w:vertAlign w:val="subscript"/>
          <w:lang w:val="en-US"/>
        </w:rPr>
        <w:t>max</w:t>
      </w:r>
      <w:r w:rsidRPr="002970A4">
        <w:rPr>
          <w:rFonts w:eastAsiaTheme="minorEastAsia"/>
          <w:lang w:val="en-US"/>
        </w:rPr>
        <w:t xml:space="preserve"> = 600 °C = </w:t>
      </w:r>
      <w:r w:rsidRPr="002970A4">
        <w:rPr>
          <w:rFonts w:eastAsiaTheme="minorEastAsia"/>
        </w:rPr>
        <w:t xml:space="preserve">873,1 </w:t>
      </w:r>
      <w:r w:rsidRPr="002970A4">
        <w:rPr>
          <w:rFonts w:eastAsiaTheme="minorEastAsia"/>
          <w:lang w:val="en-US"/>
        </w:rPr>
        <w:t>K = 1112 °F;</w:t>
      </w:r>
    </w:p>
    <w:p w14:paraId="4FFB3A99" w14:textId="11DF8C68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t</w:t>
      </w:r>
      <w:r w:rsidRPr="002970A4">
        <w:rPr>
          <w:rFonts w:eastAsiaTheme="minorEastAsia"/>
          <w:vertAlign w:val="subscript"/>
          <w:lang w:val="en-US"/>
        </w:rPr>
        <w:t>min</w:t>
      </w:r>
      <w:r w:rsidRPr="002970A4">
        <w:rPr>
          <w:rFonts w:eastAsiaTheme="minorEastAsia"/>
          <w:lang w:val="en-US"/>
        </w:rPr>
        <w:t xml:space="preserve"> = -200 °C = 73,15 K = -328 °F;</w:t>
      </w:r>
    </w:p>
    <w:p w14:paraId="481A3DE9" w14:textId="4AD28173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 xml:space="preserve">n = 10 </w:t>
      </w:r>
      <w:r w:rsidRPr="002970A4">
        <w:rPr>
          <w:rFonts w:eastAsiaTheme="minorEastAsia"/>
        </w:rPr>
        <w:t>бит</w:t>
      </w:r>
      <w:r w:rsidRPr="002970A4">
        <w:rPr>
          <w:rFonts w:eastAsiaTheme="minorEastAsia"/>
          <w:lang w:val="en-US"/>
        </w:rPr>
        <w:t>;</w:t>
      </w:r>
    </w:p>
    <w:p w14:paraId="08BCE4D5" w14:textId="2C987D40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m = 16;</w:t>
      </w:r>
    </w:p>
    <w:p w14:paraId="7109D1B2" w14:textId="3DC44BD7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r = 1.</w:t>
      </w:r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7652D7C4" w:rsidR="00A25488" w:rsidRDefault="00EB42D2" w:rsidP="00A25488">
      <w:r>
        <w:lastRenderedPageBreak/>
        <w:t>Были вычислены</w:t>
      </w:r>
      <w:r w:rsidR="000E143F">
        <w:t xml:space="preserve"> коэффициенты для преобразования кода АЦП в значение температуры в градусах Цельсия и градусах Фаренгейта</w:t>
      </w:r>
      <w:r>
        <w:t>. Таким образом</w:t>
      </w:r>
      <w:r w:rsidR="0002284D">
        <w:t xml:space="preserve"> формулы для преобразования кода АЦП в температуру</w:t>
      </w:r>
      <w:r>
        <w:t xml:space="preserve"> имеют вид:</w:t>
      </w:r>
    </w:p>
    <w:p w14:paraId="5A31B2AC" w14:textId="3FA066DF" w:rsidR="0002284D" w:rsidRDefault="0002284D" w:rsidP="00A25488"/>
    <w:p w14:paraId="0797528E" w14:textId="00FA40C8" w:rsidR="0002284D" w:rsidRPr="0002284D" w:rsidRDefault="002A6D1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37F0EAA6" w14:textId="1B93DB20" w:rsidR="0002284D" w:rsidRPr="0002284D" w:rsidRDefault="002A6D1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</m:e>
          </m:eqArr>
        </m:oMath>
      </m:oMathPara>
    </w:p>
    <w:p w14:paraId="7BF39198" w14:textId="124A2362" w:rsidR="000E143F" w:rsidRPr="007B48CA" w:rsidRDefault="002A6D1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3D9F8663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(8-10)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3F7E7B66" w14:textId="0508A195" w:rsidR="00E90DD8" w:rsidRPr="007F23EC" w:rsidRDefault="00E90DD8" w:rsidP="00E90DD8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1C11F302" w:rsidR="008A2964" w:rsidRDefault="008A2964" w:rsidP="008A2964">
      <w:r>
        <w:t xml:space="preserve">1. </w:t>
      </w:r>
      <w:r w:rsidR="00B17679" w:rsidRPr="00B17679">
        <w:t xml:space="preserve">ДТСхх5М.RS термосопротивления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16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5B31707F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17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286A6727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r>
        <w:rPr>
          <w:lang w:val="en-US"/>
        </w:rPr>
        <w:t>EasyAVR</w:t>
      </w:r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1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r>
        <w:rPr>
          <w:lang w:val="en-US"/>
        </w:rPr>
        <w:t>MikroElektronika</w:t>
      </w:r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r>
        <w:rPr>
          <w:lang w:val="en-US"/>
        </w:rPr>
        <w:t>MicroElektronika</w:t>
      </w:r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1"/>
      <w:r>
        <w:t xml:space="preserve"> </w:t>
      </w:r>
      <w:hyperlink r:id="rId18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15040F13" w14:textId="35DA7F72" w:rsidR="00172B6B" w:rsidRPr="00172B6B" w:rsidRDefault="00172B6B" w:rsidP="008A2964">
      <w:r w:rsidRPr="00172B6B">
        <w:t xml:space="preserve">4. </w:t>
      </w:r>
      <w:r>
        <w:t xml:space="preserve">Руководство пользователя платформы </w:t>
      </w:r>
      <w:r>
        <w:rPr>
          <w:lang w:val="en-US"/>
        </w:rPr>
        <w:t>EasyAVR</w:t>
      </w:r>
      <w:r w:rsidRPr="00172B6B">
        <w:t xml:space="preserve"> </w:t>
      </w:r>
      <w:r>
        <w:rPr>
          <w:lang w:val="en-US"/>
        </w:rPr>
        <w:t>v</w:t>
      </w:r>
      <w:r w:rsidRPr="00172B6B">
        <w:t xml:space="preserve">7 </w:t>
      </w:r>
      <w:r w:rsidRPr="00172B6B">
        <w:t>Development System фирмы «MikroElektronika» [интернет ресурс]. Сайт фирмы MicroElektronika d.o.o. – Режим доступа:</w:t>
      </w:r>
      <w:r w:rsidRPr="00172B6B">
        <w:t xml:space="preserve"> </w:t>
      </w:r>
      <w:hyperlink r:id="rId19" w:history="1">
        <w:r w:rsidRPr="0011115F">
          <w:rPr>
            <w:rStyle w:val="af4"/>
            <w:lang w:val="en-US"/>
          </w:rPr>
          <w:t>https</w:t>
        </w:r>
        <w:r w:rsidRPr="0011115F">
          <w:rPr>
            <w:rStyle w:val="af4"/>
          </w:rPr>
          <w:t>://</w:t>
        </w:r>
        <w:r w:rsidRPr="0011115F">
          <w:rPr>
            <w:rStyle w:val="af4"/>
            <w:lang w:val="en-US"/>
          </w:rPr>
          <w:t>download</w:t>
        </w:r>
        <w:r w:rsidRPr="0011115F">
          <w:rPr>
            <w:rStyle w:val="af4"/>
          </w:rPr>
          <w:t>.</w:t>
        </w:r>
        <w:r w:rsidRPr="0011115F">
          <w:rPr>
            <w:rStyle w:val="af4"/>
            <w:lang w:val="en-US"/>
          </w:rPr>
          <w:t>mikroe</w:t>
        </w:r>
        <w:r w:rsidRPr="0011115F">
          <w:rPr>
            <w:rStyle w:val="af4"/>
          </w:rPr>
          <w:t>.</w:t>
        </w:r>
        <w:r w:rsidRPr="0011115F">
          <w:rPr>
            <w:rStyle w:val="af4"/>
            <w:lang w:val="en-US"/>
          </w:rPr>
          <w:t>com</w:t>
        </w:r>
        <w:r w:rsidRPr="0011115F">
          <w:rPr>
            <w:rStyle w:val="af4"/>
          </w:rPr>
          <w:t>/</w:t>
        </w:r>
        <w:r w:rsidRPr="0011115F">
          <w:rPr>
            <w:rStyle w:val="af4"/>
            <w:lang w:val="en-US"/>
          </w:rPr>
          <w:t>documents</w:t>
        </w:r>
        <w:r w:rsidRPr="0011115F">
          <w:rPr>
            <w:rStyle w:val="af4"/>
          </w:rPr>
          <w:t>/</w:t>
        </w:r>
        <w:r w:rsidRPr="0011115F">
          <w:rPr>
            <w:rStyle w:val="af4"/>
            <w:lang w:val="en-US"/>
          </w:rPr>
          <w:t>full</w:t>
        </w:r>
        <w:r w:rsidRPr="0011115F">
          <w:rPr>
            <w:rStyle w:val="af4"/>
          </w:rPr>
          <w:t>-</w:t>
        </w:r>
        <w:r w:rsidRPr="0011115F">
          <w:rPr>
            <w:rStyle w:val="af4"/>
            <w:lang w:val="en-US"/>
          </w:rPr>
          <w:t>featured</w:t>
        </w:r>
        <w:r w:rsidRPr="0011115F">
          <w:rPr>
            <w:rStyle w:val="af4"/>
          </w:rPr>
          <w:t>-</w:t>
        </w:r>
        <w:r w:rsidRPr="0011115F">
          <w:rPr>
            <w:rStyle w:val="af4"/>
            <w:lang w:val="en-US"/>
          </w:rPr>
          <w:t>boards</w:t>
        </w:r>
        <w:r w:rsidRPr="0011115F">
          <w:rPr>
            <w:rStyle w:val="af4"/>
          </w:rPr>
          <w:t>/</w:t>
        </w:r>
        <w:r w:rsidRPr="0011115F">
          <w:rPr>
            <w:rStyle w:val="af4"/>
            <w:lang w:val="en-US"/>
          </w:rPr>
          <w:t>easy</w:t>
        </w:r>
        <w:r w:rsidRPr="0011115F">
          <w:rPr>
            <w:rStyle w:val="af4"/>
          </w:rPr>
          <w:t>/</w:t>
        </w:r>
        <w:r w:rsidRPr="0011115F">
          <w:rPr>
            <w:rStyle w:val="af4"/>
            <w:lang w:val="en-US"/>
          </w:rPr>
          <w:t>easyavr</w:t>
        </w:r>
        <w:r w:rsidRPr="0011115F">
          <w:rPr>
            <w:rStyle w:val="af4"/>
          </w:rPr>
          <w:t>-</w:t>
        </w:r>
        <w:r w:rsidRPr="0011115F">
          <w:rPr>
            <w:rStyle w:val="af4"/>
            <w:lang w:val="en-US"/>
          </w:rPr>
          <w:t>v</w:t>
        </w:r>
        <w:r w:rsidRPr="0011115F">
          <w:rPr>
            <w:rStyle w:val="af4"/>
          </w:rPr>
          <w:t>7/</w:t>
        </w:r>
        <w:r w:rsidRPr="0011115F">
          <w:rPr>
            <w:rStyle w:val="af4"/>
            <w:lang w:val="en-US"/>
          </w:rPr>
          <w:t>easyavr</w:t>
        </w:r>
        <w:r w:rsidRPr="0011115F">
          <w:rPr>
            <w:rStyle w:val="af4"/>
          </w:rPr>
          <w:t>-</w:t>
        </w:r>
        <w:r w:rsidRPr="0011115F">
          <w:rPr>
            <w:rStyle w:val="af4"/>
            <w:lang w:val="en-US"/>
          </w:rPr>
          <w:t>v</w:t>
        </w:r>
        <w:r w:rsidRPr="0011115F">
          <w:rPr>
            <w:rStyle w:val="af4"/>
          </w:rPr>
          <w:t>7-</w:t>
        </w:r>
        <w:r w:rsidRPr="0011115F">
          <w:rPr>
            <w:rStyle w:val="af4"/>
            <w:lang w:val="en-US"/>
          </w:rPr>
          <w:t>manual</w:t>
        </w:r>
        <w:r w:rsidRPr="0011115F">
          <w:rPr>
            <w:rStyle w:val="af4"/>
          </w:rPr>
          <w:t>-</w:t>
        </w:r>
        <w:r w:rsidRPr="0011115F">
          <w:rPr>
            <w:rStyle w:val="af4"/>
            <w:lang w:val="en-US"/>
          </w:rPr>
          <w:t>v</w:t>
        </w:r>
        <w:r w:rsidRPr="0011115F">
          <w:rPr>
            <w:rStyle w:val="af4"/>
          </w:rPr>
          <w:t>101.</w:t>
        </w:r>
        <w:r w:rsidRPr="0011115F">
          <w:rPr>
            <w:rStyle w:val="af4"/>
            <w:lang w:val="en-US"/>
          </w:rPr>
          <w:t>pdf</w:t>
        </w:r>
      </w:hyperlink>
      <w:r>
        <w:t>, свободный</w:t>
      </w:r>
    </w:p>
    <w:p w14:paraId="2620D93D" w14:textId="628C4200" w:rsidR="00764D23" w:rsidRPr="00764D23" w:rsidRDefault="00560EC4" w:rsidP="008A2964">
      <w:r>
        <w:t xml:space="preserve">5. </w:t>
      </w:r>
      <w:r w:rsidR="00764D23">
        <w:t xml:space="preserve">Техническая документация на микроконтроллер </w:t>
      </w:r>
      <w:r w:rsidR="00764D23">
        <w:rPr>
          <w:lang w:val="en-US"/>
        </w:rPr>
        <w:t>ATmega</w:t>
      </w:r>
      <w:r w:rsidR="00764D23" w:rsidRPr="00764D23">
        <w:t xml:space="preserve"> 32 [</w:t>
      </w:r>
      <w:r w:rsidR="002705A7">
        <w:t>интернет ресурс</w:t>
      </w:r>
      <w:r w:rsidR="00764D23" w:rsidRPr="00764D23">
        <w:t xml:space="preserve">]. </w:t>
      </w:r>
      <w:r w:rsidR="00764D23">
        <w:t>Сайт</w:t>
      </w:r>
      <w:r w:rsidR="00764D23" w:rsidRPr="00764D23">
        <w:t xml:space="preserve"> </w:t>
      </w:r>
      <w:r w:rsidR="00764D23">
        <w:t>фирмы</w:t>
      </w:r>
      <w:r w:rsidR="00764D23" w:rsidRPr="00764D23">
        <w:t xml:space="preserve"> </w:t>
      </w:r>
      <w:r w:rsidR="00764D23">
        <w:rPr>
          <w:lang w:val="en-US"/>
        </w:rPr>
        <w:t>Microchip</w:t>
      </w:r>
      <w:r w:rsidR="00764D23" w:rsidRPr="00764D23">
        <w:t xml:space="preserve"> </w:t>
      </w:r>
      <w:r w:rsidR="00764D23">
        <w:rPr>
          <w:lang w:val="en-US"/>
        </w:rPr>
        <w:t>Tehnology</w:t>
      </w:r>
      <w:r w:rsidR="00764D23" w:rsidRPr="00764D23">
        <w:t xml:space="preserve"> </w:t>
      </w:r>
      <w:r w:rsidR="00764D23">
        <w:rPr>
          <w:lang w:val="en-US"/>
        </w:rPr>
        <w:t>Inc</w:t>
      </w:r>
      <w:r w:rsidR="00764D23" w:rsidRPr="00764D23">
        <w:t xml:space="preserve">. – </w:t>
      </w:r>
      <w:r w:rsidR="00764D23">
        <w:t>Режим</w:t>
      </w:r>
      <w:r w:rsidR="00764D23" w:rsidRPr="00764D23">
        <w:t xml:space="preserve"> </w:t>
      </w:r>
      <w:r w:rsidR="00764D23">
        <w:t xml:space="preserve">доступа: </w:t>
      </w:r>
      <w:hyperlink r:id="rId20" w:history="1">
        <w:r w:rsidR="00764D23" w:rsidRPr="0027197A">
          <w:rPr>
            <w:rStyle w:val="af4"/>
          </w:rPr>
          <w:t>https://www.microchip.com/en-us/product/ATmega32</w:t>
        </w:r>
      </w:hyperlink>
      <w:r w:rsidR="00764D23">
        <w:t>, свободный. (дата обращения 19.05.2023)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406B83">
      <w:footerReference w:type="first" r:id="rId21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A1C46" w14:textId="77777777" w:rsidR="002A6D17" w:rsidRDefault="002A6D17" w:rsidP="00F5384D">
      <w:pPr>
        <w:spacing w:line="240" w:lineRule="auto"/>
      </w:pPr>
      <w:r>
        <w:separator/>
      </w:r>
    </w:p>
  </w:endnote>
  <w:endnote w:type="continuationSeparator" w:id="0">
    <w:p w14:paraId="3F4C0618" w14:textId="77777777" w:rsidR="002A6D17" w:rsidRDefault="002A6D17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406B83" w:rsidRDefault="00406B83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342B90" w:rsidRDefault="00342B90" w:rsidP="00342B90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EndPr/>
    <w:sdtContent>
      <w:p w14:paraId="44EF4C74" w14:textId="60A6AB9D" w:rsidR="009D4C26" w:rsidRDefault="002A6D17">
        <w:pPr>
          <w:pStyle w:val="af2"/>
          <w:jc w:val="center"/>
        </w:pPr>
      </w:p>
    </w:sdtContent>
  </w:sdt>
  <w:p w14:paraId="2E40D80A" w14:textId="77777777" w:rsidR="009D4C26" w:rsidRDefault="009D4C2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B08B5" w14:textId="77777777" w:rsidR="002A6D17" w:rsidRDefault="002A6D17" w:rsidP="00F5384D">
      <w:pPr>
        <w:spacing w:line="240" w:lineRule="auto"/>
      </w:pPr>
      <w:r>
        <w:separator/>
      </w:r>
    </w:p>
  </w:footnote>
  <w:footnote w:type="continuationSeparator" w:id="0">
    <w:p w14:paraId="26E8DA8C" w14:textId="77777777" w:rsidR="002A6D17" w:rsidRDefault="002A6D17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2284D"/>
    <w:rsid w:val="00023A42"/>
    <w:rsid w:val="00027F34"/>
    <w:rsid w:val="00035E4A"/>
    <w:rsid w:val="00081EDE"/>
    <w:rsid w:val="00094D04"/>
    <w:rsid w:val="000B2481"/>
    <w:rsid w:val="000C675B"/>
    <w:rsid w:val="000E143F"/>
    <w:rsid w:val="000F55E6"/>
    <w:rsid w:val="001267EC"/>
    <w:rsid w:val="00130668"/>
    <w:rsid w:val="00140FF2"/>
    <w:rsid w:val="00151193"/>
    <w:rsid w:val="00151EA8"/>
    <w:rsid w:val="00160941"/>
    <w:rsid w:val="00167AB6"/>
    <w:rsid w:val="001709E2"/>
    <w:rsid w:val="00172B6B"/>
    <w:rsid w:val="001B4895"/>
    <w:rsid w:val="001C57BB"/>
    <w:rsid w:val="001F0DB4"/>
    <w:rsid w:val="002011AB"/>
    <w:rsid w:val="00213122"/>
    <w:rsid w:val="00222B57"/>
    <w:rsid w:val="00230556"/>
    <w:rsid w:val="00234328"/>
    <w:rsid w:val="00240737"/>
    <w:rsid w:val="002548DD"/>
    <w:rsid w:val="00263187"/>
    <w:rsid w:val="00266C6B"/>
    <w:rsid w:val="002705A7"/>
    <w:rsid w:val="002970A4"/>
    <w:rsid w:val="002A5152"/>
    <w:rsid w:val="002A6D17"/>
    <w:rsid w:val="002C6424"/>
    <w:rsid w:val="002E36AF"/>
    <w:rsid w:val="002F7C33"/>
    <w:rsid w:val="00304B17"/>
    <w:rsid w:val="00342B90"/>
    <w:rsid w:val="0038424E"/>
    <w:rsid w:val="00393669"/>
    <w:rsid w:val="003B03A4"/>
    <w:rsid w:val="003B37B3"/>
    <w:rsid w:val="003B74DC"/>
    <w:rsid w:val="003F49CD"/>
    <w:rsid w:val="00400402"/>
    <w:rsid w:val="004032CB"/>
    <w:rsid w:val="00406291"/>
    <w:rsid w:val="00406B83"/>
    <w:rsid w:val="004103A6"/>
    <w:rsid w:val="004901D6"/>
    <w:rsid w:val="004C5469"/>
    <w:rsid w:val="004D08AC"/>
    <w:rsid w:val="004D1563"/>
    <w:rsid w:val="004D7E51"/>
    <w:rsid w:val="00503577"/>
    <w:rsid w:val="00503BF7"/>
    <w:rsid w:val="00506118"/>
    <w:rsid w:val="00506285"/>
    <w:rsid w:val="00507663"/>
    <w:rsid w:val="0051029A"/>
    <w:rsid w:val="005129F0"/>
    <w:rsid w:val="00524A5D"/>
    <w:rsid w:val="00525B93"/>
    <w:rsid w:val="00527577"/>
    <w:rsid w:val="00536634"/>
    <w:rsid w:val="00560EC4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61B2"/>
    <w:rsid w:val="005D1D20"/>
    <w:rsid w:val="005F03FC"/>
    <w:rsid w:val="00640012"/>
    <w:rsid w:val="006640BC"/>
    <w:rsid w:val="00674FA0"/>
    <w:rsid w:val="00692B18"/>
    <w:rsid w:val="006C024E"/>
    <w:rsid w:val="006C30C5"/>
    <w:rsid w:val="006D0BBA"/>
    <w:rsid w:val="006D5155"/>
    <w:rsid w:val="006D6B75"/>
    <w:rsid w:val="006D7610"/>
    <w:rsid w:val="006E665F"/>
    <w:rsid w:val="006F382D"/>
    <w:rsid w:val="00720C21"/>
    <w:rsid w:val="00740DB0"/>
    <w:rsid w:val="0075425B"/>
    <w:rsid w:val="007603D0"/>
    <w:rsid w:val="00762924"/>
    <w:rsid w:val="00764D23"/>
    <w:rsid w:val="007875C0"/>
    <w:rsid w:val="0078780B"/>
    <w:rsid w:val="00796CB1"/>
    <w:rsid w:val="007B48CA"/>
    <w:rsid w:val="007D0994"/>
    <w:rsid w:val="007D7113"/>
    <w:rsid w:val="007F23EC"/>
    <w:rsid w:val="007F5043"/>
    <w:rsid w:val="0080174E"/>
    <w:rsid w:val="00812931"/>
    <w:rsid w:val="0083628F"/>
    <w:rsid w:val="00837CC7"/>
    <w:rsid w:val="00844CA2"/>
    <w:rsid w:val="00864B2E"/>
    <w:rsid w:val="008810A8"/>
    <w:rsid w:val="0088432E"/>
    <w:rsid w:val="00884512"/>
    <w:rsid w:val="008A2964"/>
    <w:rsid w:val="008A788B"/>
    <w:rsid w:val="008B5C31"/>
    <w:rsid w:val="008C6ED7"/>
    <w:rsid w:val="008D1567"/>
    <w:rsid w:val="008D3D26"/>
    <w:rsid w:val="008D3E13"/>
    <w:rsid w:val="008D713A"/>
    <w:rsid w:val="008E6582"/>
    <w:rsid w:val="00907341"/>
    <w:rsid w:val="00923DC1"/>
    <w:rsid w:val="009333D8"/>
    <w:rsid w:val="00940A8C"/>
    <w:rsid w:val="00957927"/>
    <w:rsid w:val="009614CF"/>
    <w:rsid w:val="00984016"/>
    <w:rsid w:val="009941B6"/>
    <w:rsid w:val="009A6737"/>
    <w:rsid w:val="009B3A27"/>
    <w:rsid w:val="009C47D9"/>
    <w:rsid w:val="009D22C3"/>
    <w:rsid w:val="009D4C26"/>
    <w:rsid w:val="009E6DF6"/>
    <w:rsid w:val="00A012BD"/>
    <w:rsid w:val="00A031F3"/>
    <w:rsid w:val="00A04297"/>
    <w:rsid w:val="00A1190E"/>
    <w:rsid w:val="00A25488"/>
    <w:rsid w:val="00A26BE4"/>
    <w:rsid w:val="00A31448"/>
    <w:rsid w:val="00A403A2"/>
    <w:rsid w:val="00A6697B"/>
    <w:rsid w:val="00A85B6C"/>
    <w:rsid w:val="00A8653B"/>
    <w:rsid w:val="00A97017"/>
    <w:rsid w:val="00B0229D"/>
    <w:rsid w:val="00B1547C"/>
    <w:rsid w:val="00B17679"/>
    <w:rsid w:val="00B21780"/>
    <w:rsid w:val="00B30CE8"/>
    <w:rsid w:val="00B40547"/>
    <w:rsid w:val="00B414CD"/>
    <w:rsid w:val="00B563F3"/>
    <w:rsid w:val="00B62F90"/>
    <w:rsid w:val="00B74FF2"/>
    <w:rsid w:val="00BD14A9"/>
    <w:rsid w:val="00BD4C1B"/>
    <w:rsid w:val="00BF2B25"/>
    <w:rsid w:val="00C0413B"/>
    <w:rsid w:val="00C11CCE"/>
    <w:rsid w:val="00C13A3A"/>
    <w:rsid w:val="00C15ECA"/>
    <w:rsid w:val="00C23F8A"/>
    <w:rsid w:val="00C301C8"/>
    <w:rsid w:val="00C434FF"/>
    <w:rsid w:val="00C623E6"/>
    <w:rsid w:val="00C649E0"/>
    <w:rsid w:val="00C74BDB"/>
    <w:rsid w:val="00CA6A79"/>
    <w:rsid w:val="00CB4DBA"/>
    <w:rsid w:val="00CB701D"/>
    <w:rsid w:val="00CB7305"/>
    <w:rsid w:val="00CE187D"/>
    <w:rsid w:val="00CE3CF3"/>
    <w:rsid w:val="00CE4DAA"/>
    <w:rsid w:val="00CE515F"/>
    <w:rsid w:val="00D05311"/>
    <w:rsid w:val="00D069EB"/>
    <w:rsid w:val="00D078E0"/>
    <w:rsid w:val="00D131EA"/>
    <w:rsid w:val="00D216C4"/>
    <w:rsid w:val="00D236E4"/>
    <w:rsid w:val="00D52C09"/>
    <w:rsid w:val="00D67691"/>
    <w:rsid w:val="00D771A4"/>
    <w:rsid w:val="00D84CBD"/>
    <w:rsid w:val="00D9003E"/>
    <w:rsid w:val="00DA40A0"/>
    <w:rsid w:val="00DB1485"/>
    <w:rsid w:val="00DC4272"/>
    <w:rsid w:val="00DD42A2"/>
    <w:rsid w:val="00DF2F3B"/>
    <w:rsid w:val="00DF4CD4"/>
    <w:rsid w:val="00DF6D6B"/>
    <w:rsid w:val="00E006A0"/>
    <w:rsid w:val="00E310C9"/>
    <w:rsid w:val="00E43924"/>
    <w:rsid w:val="00E52913"/>
    <w:rsid w:val="00E745D1"/>
    <w:rsid w:val="00E807D7"/>
    <w:rsid w:val="00E80A04"/>
    <w:rsid w:val="00E90DD8"/>
    <w:rsid w:val="00E945D1"/>
    <w:rsid w:val="00EB42D2"/>
    <w:rsid w:val="00EC44D4"/>
    <w:rsid w:val="00EC7B40"/>
    <w:rsid w:val="00ED7AD6"/>
    <w:rsid w:val="00EE3A84"/>
    <w:rsid w:val="00F112E2"/>
    <w:rsid w:val="00F2032C"/>
    <w:rsid w:val="00F212BA"/>
    <w:rsid w:val="00F258D0"/>
    <w:rsid w:val="00F32CE8"/>
    <w:rsid w:val="00F43911"/>
    <w:rsid w:val="00F5384D"/>
    <w:rsid w:val="00F77FE2"/>
    <w:rsid w:val="00FA3E63"/>
    <w:rsid w:val="00FA643E"/>
    <w:rsid w:val="00FC0106"/>
    <w:rsid w:val="00FE6D3E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614CF"/>
    <w:pPr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406B83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406B83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094D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mikroe.com/easyavr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-automation.ru/asu-t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wen.ru/product/dtsxx5m_rs" TargetMode="External"/><Relationship Id="rId20" Type="http://schemas.openxmlformats.org/officeDocument/2006/relationships/hyperlink" Target="https://www.microchip.com/en-us/product/ATmega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download.mikroe.com/documents/full-featured-boards/easy/easyavr-v7/easyavr-v7-manual-v101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BC082-307A-4118-9ADD-F79D2B261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2827</TotalTime>
  <Pages>17</Pages>
  <Words>1745</Words>
  <Characters>9949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142</cp:revision>
  <dcterms:created xsi:type="dcterms:W3CDTF">2023-04-18T12:49:00Z</dcterms:created>
  <dcterms:modified xsi:type="dcterms:W3CDTF">2023-05-25T18:24:00Z</dcterms:modified>
</cp:coreProperties>
</file>