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644636E5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4B4CC40" w14:textId="0E02E1BA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F9A5046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3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33B178C7" w14:textId="6D42A01E" w:rsidR="00F2784E" w:rsidRPr="007C6A87" w:rsidRDefault="00AC4991" w:rsidP="00F2784E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  <w:bookmarkStart w:id="0" w:name="_Hlk53953461"/>
      <w:r>
        <w:rPr>
          <w:b/>
          <w:color w:val="000000" w:themeColor="text1"/>
          <w:sz w:val="40"/>
          <w:szCs w:val="40"/>
        </w:rPr>
        <w:t>АРХИТЕКТУРЕН ПРОЕКТ</w:t>
      </w:r>
      <w:r w:rsidR="007C6A87" w:rsidRPr="007C6A87">
        <w:rPr>
          <w:b/>
          <w:color w:val="000000" w:themeColor="text1"/>
          <w:sz w:val="40"/>
          <w:szCs w:val="40"/>
        </w:rPr>
        <w:t xml:space="preserve">  </w:t>
      </w:r>
    </w:p>
    <w:p w14:paraId="3A734987" w14:textId="7B8AA512" w:rsidR="007C6A87" w:rsidRPr="007C6A87" w:rsidRDefault="0044173E" w:rsidP="007C6A87">
      <w:pPr>
        <w:spacing w:after="0" w:line="240" w:lineRule="auto"/>
        <w:jc w:val="center"/>
        <w:rPr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НА</w:t>
      </w:r>
      <w:r w:rsidR="007C6A87" w:rsidRPr="007C6A87">
        <w:rPr>
          <w:b/>
          <w:color w:val="000000" w:themeColor="text1"/>
          <w:sz w:val="40"/>
          <w:szCs w:val="40"/>
        </w:rPr>
        <w:t xml:space="preserve"> ЗДРАВЕН РАКОВ РЕГИСТЪР </w:t>
      </w:r>
    </w:p>
    <w:p w14:paraId="00000004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sz w:val="40"/>
          <w:szCs w:val="40"/>
        </w:rPr>
      </w:pPr>
    </w:p>
    <w:p w14:paraId="00000005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6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7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8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7B91272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E" w14:textId="06BB7214" w:rsidR="0069227B" w:rsidRPr="007C6A87" w:rsidRDefault="00A30B8E">
      <w:pPr>
        <w:spacing w:before="280" w:after="280" w:line="240" w:lineRule="auto"/>
        <w:rPr>
          <w:rFonts w:asciiTheme="minorHAnsi" w:eastAsia="Arial" w:hAnsiTheme="minorHAnsi" w:cstheme="minorHAnsi"/>
          <w:sz w:val="32"/>
          <w:szCs w:val="32"/>
        </w:rPr>
      </w:pPr>
      <w:r>
        <w:rPr>
          <w:rFonts w:asciiTheme="minorHAnsi" w:eastAsia="Arial" w:hAnsiTheme="minorHAnsi" w:cstheme="minorHAnsi"/>
          <w:sz w:val="32"/>
          <w:szCs w:val="32"/>
        </w:rPr>
        <w:t>Автори на проекта:</w:t>
      </w:r>
    </w:p>
    <w:p w14:paraId="0000000F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Кристина Николаева Герчева, фак.№ 471218029</w:t>
      </w:r>
    </w:p>
    <w:p w14:paraId="00000010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 xml:space="preserve">Андрей Ангелов </w:t>
      </w:r>
      <w:proofErr w:type="spellStart"/>
      <w:r w:rsidRPr="007C6A87">
        <w:rPr>
          <w:rFonts w:asciiTheme="minorHAnsi" w:eastAsia="Arial" w:hAnsiTheme="minorHAnsi" w:cstheme="minorHAnsi"/>
        </w:rPr>
        <w:t>Стрински</w:t>
      </w:r>
      <w:proofErr w:type="spellEnd"/>
      <w:r w:rsidRPr="007C6A87">
        <w:rPr>
          <w:rFonts w:asciiTheme="minorHAnsi" w:eastAsia="Arial" w:hAnsiTheme="minorHAnsi" w:cstheme="minorHAnsi"/>
        </w:rPr>
        <w:t>, фак.№471218010</w:t>
      </w:r>
    </w:p>
    <w:p w14:paraId="00000011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Любомир Драгомиров Филипов, фак.№471218015</w:t>
      </w:r>
    </w:p>
    <w:p w14:paraId="00000012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Виктория Емилова Георгиева, фак.№471218040</w:t>
      </w:r>
    </w:p>
    <w:p w14:paraId="3BC850D7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2F9AE502" w14:textId="146EE18A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7CCF389B" w14:textId="34BB8B78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19E2497F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00000013" w14:textId="7D6C520C" w:rsidR="0069227B" w:rsidRPr="007C6A87" w:rsidRDefault="00F84193">
      <w:pPr>
        <w:spacing w:before="280" w:after="280" w:line="240" w:lineRule="auto"/>
        <w:jc w:val="right"/>
        <w:rPr>
          <w:rFonts w:asciiTheme="minorHAnsi" w:eastAsia="Times New Roman" w:hAnsiTheme="minorHAnsi" w:cstheme="minorHAnsi"/>
        </w:rPr>
      </w:pPr>
      <w:r>
        <w:rPr>
          <w:rFonts w:asciiTheme="minorHAnsi" w:eastAsia="Arial" w:hAnsiTheme="minorHAnsi" w:cstheme="minorHAnsi"/>
        </w:rPr>
        <w:t>Дата: 27</w:t>
      </w:r>
      <w:bookmarkStart w:id="1" w:name="_GoBack"/>
      <w:bookmarkEnd w:id="1"/>
      <w:r w:rsidR="00AF3AE7" w:rsidRPr="007C6A87">
        <w:rPr>
          <w:rFonts w:asciiTheme="minorHAnsi" w:eastAsia="Arial" w:hAnsiTheme="minorHAnsi" w:cstheme="minorHAnsi"/>
        </w:rPr>
        <w:t>.10.2020г.</w:t>
      </w:r>
    </w:p>
    <w:bookmarkEnd w:id="0"/>
    <w:p w14:paraId="00000014" w14:textId="2A722114" w:rsidR="0069227B" w:rsidRDefault="0069227B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76BBE46" w14:textId="23AD00B6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F01141E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9269C53" w14:textId="537E0978" w:rsidR="006D0E5C" w:rsidRPr="006D0E5C" w:rsidRDefault="006D0E5C" w:rsidP="006D0E5C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2" w:name="_Hlk53953551"/>
      <w:r w:rsidRPr="006D0E5C">
        <w:rPr>
          <w:rFonts w:ascii="Times New Roman" w:eastAsia="Times New Roman" w:hAnsi="Times New Roman" w:cs="Times New Roman"/>
          <w:sz w:val="40"/>
          <w:szCs w:val="40"/>
        </w:rPr>
        <w:t>СЪДЪРЖАНИЕ</w:t>
      </w:r>
    </w:p>
    <w:p w14:paraId="1A726EE7" w14:textId="3329C873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64FBA7F6" w14:textId="0E1C976F" w:rsidR="00BE3FA1" w:rsidRDefault="00BE3FA1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EA4015" w14:textId="2AA95FC3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ECB98AD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442FBBA7" w14:textId="55F6C708" w:rsidR="006D0E5C" w:rsidRPr="007F5AF3" w:rsidRDefault="007F5AF3" w:rsidP="006D0E5C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Въведение </w:t>
      </w:r>
    </w:p>
    <w:p w14:paraId="7FBC3321" w14:textId="793CAD42" w:rsidR="00A30B8E" w:rsidRDefault="00A30B8E" w:rsidP="00A30B8E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Представяне на документа</w:t>
      </w:r>
    </w:p>
    <w:p w14:paraId="4B3FE23D" w14:textId="12956B9D" w:rsidR="00AC4991" w:rsidRPr="00A30B8E" w:rsidRDefault="00AC4991" w:rsidP="00A30B8E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 проекта</w:t>
      </w:r>
    </w:p>
    <w:p w14:paraId="6B8070E6" w14:textId="720288D9" w:rsidR="007F5AF3" w:rsidRDefault="00A30B8E" w:rsidP="00A30B8E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Участници в проекта</w:t>
      </w:r>
    </w:p>
    <w:p w14:paraId="750A3DCF" w14:textId="22B99412" w:rsidR="007F5AF3" w:rsidRDefault="00AC4991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Предназначение на проекта</w:t>
      </w:r>
    </w:p>
    <w:p w14:paraId="764B6727" w14:textId="2F54D439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Обхват на проекта</w:t>
      </w:r>
    </w:p>
    <w:p w14:paraId="645E66D2" w14:textId="4CFB7191" w:rsidR="007F5AF3" w:rsidRDefault="00AC4991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Актьори </w:t>
      </w:r>
    </w:p>
    <w:p w14:paraId="510CF173" w14:textId="5C4A0688" w:rsidR="007F5AF3" w:rsidRDefault="00AC4991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Използвани термини и символи</w:t>
      </w:r>
    </w:p>
    <w:p w14:paraId="1EE9898B" w14:textId="5758F937" w:rsidR="00AC4991" w:rsidRDefault="00AC4991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Източници</w:t>
      </w:r>
    </w:p>
    <w:p w14:paraId="13FECD6B" w14:textId="20AFDE16" w:rsidR="007F5AF3" w:rsidRDefault="00AC4991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Архитектурен обзор</w:t>
      </w:r>
    </w:p>
    <w:p w14:paraId="4D90F209" w14:textId="256199A2" w:rsidR="004930E6" w:rsidRDefault="00AC4991" w:rsidP="00AC4991">
      <w:pPr>
        <w:pStyle w:val="ListParagraph"/>
        <w:spacing w:before="280" w:after="280" w:line="240" w:lineRule="auto"/>
        <w:ind w:left="9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3.1.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Use-Case </w:t>
      </w:r>
      <w:r>
        <w:rPr>
          <w:rFonts w:ascii="Times New Roman" w:eastAsia="Times New Roman" w:hAnsi="Times New Roman" w:cs="Times New Roman"/>
          <w:sz w:val="26"/>
          <w:szCs w:val="26"/>
        </w:rPr>
        <w:t>изглед</w:t>
      </w:r>
    </w:p>
    <w:p w14:paraId="2C4FA2A9" w14:textId="066CC3A3" w:rsidR="004930E6" w:rsidRDefault="004930E6" w:rsidP="00AC4991">
      <w:pPr>
        <w:pStyle w:val="ListParagraph"/>
        <w:spacing w:before="280" w:after="280" w:line="240" w:lineRule="auto"/>
        <w:ind w:left="9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3.2. Логически изглед</w:t>
      </w:r>
    </w:p>
    <w:p w14:paraId="728C2B79" w14:textId="0D31435A" w:rsidR="004930E6" w:rsidRDefault="004930E6" w:rsidP="00AC4991">
      <w:pPr>
        <w:pStyle w:val="ListParagraph"/>
        <w:spacing w:before="280" w:after="280" w:line="240" w:lineRule="auto"/>
        <w:ind w:left="9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3.3. Процесен изглед</w:t>
      </w:r>
    </w:p>
    <w:p w14:paraId="460D279C" w14:textId="05E1EC76" w:rsidR="004930E6" w:rsidRDefault="004C357C" w:rsidP="00AC4991">
      <w:pPr>
        <w:pStyle w:val="ListParagraph"/>
        <w:spacing w:before="280" w:after="280" w:line="240" w:lineRule="auto"/>
        <w:ind w:left="9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3.4</w:t>
      </w:r>
      <w:r w:rsidR="004930E6">
        <w:rPr>
          <w:rFonts w:ascii="Times New Roman" w:eastAsia="Times New Roman" w:hAnsi="Times New Roman" w:cs="Times New Roman"/>
          <w:sz w:val="26"/>
          <w:szCs w:val="26"/>
        </w:rPr>
        <w:t>. Изглед на внедряването</w:t>
      </w:r>
    </w:p>
    <w:p w14:paraId="51AAC430" w14:textId="71FDF359" w:rsidR="004930E6" w:rsidRDefault="004930E6" w:rsidP="004930E6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Нефункционални изисквания </w:t>
      </w:r>
    </w:p>
    <w:p w14:paraId="2990A6E8" w14:textId="77777777" w:rsidR="004930E6" w:rsidRPr="00AC4991" w:rsidRDefault="004930E6" w:rsidP="004930E6">
      <w:pPr>
        <w:pStyle w:val="ListParagraph"/>
        <w:spacing w:before="280" w:after="280" w:line="240" w:lineRule="auto"/>
        <w:ind w:left="900"/>
        <w:jc w:val="left"/>
        <w:rPr>
          <w:rFonts w:ascii="Times New Roman" w:eastAsia="Times New Roman" w:hAnsi="Times New Roman" w:cs="Times New Roman"/>
          <w:sz w:val="26"/>
          <w:szCs w:val="26"/>
        </w:rPr>
      </w:pPr>
    </w:p>
    <w:p w14:paraId="613E7052" w14:textId="3367EBE8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1AD2A772" w14:textId="1E6E6FB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DBFCABF" w14:textId="11D1B504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bookmarkEnd w:id="2"/>
    <w:p w14:paraId="351A13B3" w14:textId="44728B2D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20C52" w14:textId="5BAF90DC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5377D" w14:textId="553EA20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ED9FA45" w14:textId="6B631735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37E4CE8" w14:textId="2F59357A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C6550F5" w14:textId="25DF6CFF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3F0DD9" w14:textId="77777777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000015" w14:textId="77777777" w:rsidR="0069227B" w:rsidRPr="004930E6" w:rsidRDefault="00AF3AE7">
      <w:pPr>
        <w:pStyle w:val="Heading2"/>
        <w:numPr>
          <w:ilvl w:val="0"/>
          <w:numId w:val="1"/>
        </w:numPr>
        <w:spacing w:before="280" w:after="280" w:line="240" w:lineRule="auto"/>
        <w:rPr>
          <w:sz w:val="48"/>
          <w:szCs w:val="48"/>
        </w:rPr>
      </w:pPr>
      <w:bookmarkStart w:id="3" w:name="_heading=h.1p0ib585ptt2" w:colFirst="0" w:colLast="0"/>
      <w:bookmarkStart w:id="4" w:name="_Hlk53953582"/>
      <w:bookmarkEnd w:id="3"/>
      <w:r w:rsidRPr="004930E6">
        <w:rPr>
          <w:sz w:val="48"/>
          <w:szCs w:val="48"/>
        </w:rPr>
        <w:t>Въведение</w:t>
      </w:r>
    </w:p>
    <w:p w14:paraId="7709A212" w14:textId="77777777" w:rsidR="004930E6" w:rsidRDefault="002956A0" w:rsidP="004930E6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. </w:t>
      </w:r>
      <w:r w:rsidR="00A30B8E">
        <w:rPr>
          <w:b/>
          <w:bCs/>
          <w:sz w:val="28"/>
          <w:szCs w:val="28"/>
        </w:rPr>
        <w:t>Представяне на документа</w:t>
      </w:r>
    </w:p>
    <w:p w14:paraId="45022F0D" w14:textId="77777777" w:rsidR="004930E6" w:rsidRDefault="004930E6" w:rsidP="004930E6">
      <w:pPr>
        <w:pStyle w:val="ListParagraph"/>
        <w:ind w:left="360"/>
        <w:jc w:val="left"/>
      </w:pPr>
    </w:p>
    <w:p w14:paraId="6975E77E" w14:textId="4EFFFCC5" w:rsidR="00C8329E" w:rsidRPr="004930E6" w:rsidRDefault="00053CE6" w:rsidP="004930E6">
      <w:r>
        <w:t xml:space="preserve">Целта на настоящия документ е да опише </w:t>
      </w:r>
      <w:r w:rsidR="00A30B8E">
        <w:t>архитектурния план на проекта – Здравен Раков Регистър. Описаната с</w:t>
      </w:r>
      <w:r w:rsidR="002042AB" w:rsidRPr="00A30B8E">
        <w:t xml:space="preserve">труктурата </w:t>
      </w:r>
      <w:r w:rsidR="00A30B8E">
        <w:t xml:space="preserve">в документа </w:t>
      </w:r>
      <w:r w:rsidR="002042AB" w:rsidRPr="00A30B8E">
        <w:t>е съвкупност от елементите на софтуера, свързани помежду с</w:t>
      </w:r>
      <w:r w:rsidR="00A30B8E">
        <w:t xml:space="preserve">и с връзки или </w:t>
      </w:r>
      <w:proofErr w:type="spellStart"/>
      <w:r w:rsidR="00A30B8E">
        <w:t>взаимотношения</w:t>
      </w:r>
      <w:proofErr w:type="spellEnd"/>
      <w:r w:rsidR="00A30B8E">
        <w:t xml:space="preserve">. За целта те са представени чрез </w:t>
      </w:r>
      <w:r w:rsidR="002042AB" w:rsidRPr="00A30B8E">
        <w:t>клас диаграми, комуникационни диаграми, диаграми на внедряването</w:t>
      </w:r>
      <w:r w:rsidR="00A30B8E">
        <w:t xml:space="preserve"> и други.</w:t>
      </w:r>
    </w:p>
    <w:p w14:paraId="7172EEB2" w14:textId="2CDBEA04" w:rsidR="00053CE6" w:rsidRDefault="00053CE6" w:rsidP="00A22877"/>
    <w:p w14:paraId="5328B541" w14:textId="77777777" w:rsidR="00364AC0" w:rsidRPr="002956A0" w:rsidRDefault="00364AC0" w:rsidP="00364AC0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t>1.2. За проекта</w:t>
      </w:r>
    </w:p>
    <w:p w14:paraId="56C581DA" w14:textId="18501455" w:rsidR="00053CE6" w:rsidRDefault="00AF3AE7" w:rsidP="00364AC0">
      <w:r>
        <w:t>В момента България няма национален антираков план. Последните данни в раковия регистър са от 2015г., и те не дават</w:t>
      </w:r>
      <w:r w:rsidR="00205E93">
        <w:t xml:space="preserve"> </w:t>
      </w:r>
      <w:r>
        <w:t>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21F1D2F5" w14:textId="308E7D3F" w:rsidR="002F6C1B" w:rsidRPr="00AF3AE7" w:rsidRDefault="002F6C1B" w:rsidP="00364AC0"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0000017" w14:textId="0A784678" w:rsidR="0069227B" w:rsidRDefault="00AF3AE7" w:rsidP="002F6C1B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br/>
      </w:r>
      <w:bookmarkStart w:id="5" w:name="_heading=h.h90ap11535d8" w:colFirst="0" w:colLast="0"/>
      <w:bookmarkEnd w:id="5"/>
      <w:r w:rsidR="00A22877" w:rsidRPr="002956A0">
        <w:rPr>
          <w:b/>
          <w:bCs/>
          <w:sz w:val="28"/>
          <w:szCs w:val="28"/>
        </w:rPr>
        <w:t xml:space="preserve">1.3. </w:t>
      </w:r>
      <w:r w:rsidR="00AC4991">
        <w:rPr>
          <w:b/>
          <w:bCs/>
          <w:sz w:val="28"/>
          <w:szCs w:val="28"/>
        </w:rPr>
        <w:t xml:space="preserve">Участници в проекта </w:t>
      </w:r>
    </w:p>
    <w:p w14:paraId="4334259D" w14:textId="7D7A1C4A" w:rsidR="00AC4991" w:rsidRDefault="004930E6" w:rsidP="002F6C1B">
      <w:pPr>
        <w:rPr>
          <w:bCs/>
        </w:rPr>
      </w:pPr>
      <w:proofErr w:type="spellStart"/>
      <w:r>
        <w:rPr>
          <w:bCs/>
        </w:rPr>
        <w:t>Учатниците</w:t>
      </w:r>
      <w:proofErr w:type="spellEnd"/>
      <w:r>
        <w:rPr>
          <w:bCs/>
        </w:rPr>
        <w:t xml:space="preserve"> в проекта са както следва:</w:t>
      </w:r>
    </w:p>
    <w:p w14:paraId="616B10FB" w14:textId="77777777" w:rsidR="004930E6" w:rsidRPr="007C6A87" w:rsidRDefault="004930E6" w:rsidP="004930E6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Кристина Николаева Герчева, фак.№ 471218029</w:t>
      </w:r>
    </w:p>
    <w:p w14:paraId="63775EC6" w14:textId="77777777" w:rsidR="004930E6" w:rsidRPr="007C6A87" w:rsidRDefault="004930E6" w:rsidP="004930E6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 xml:space="preserve">Андрей Ангелов </w:t>
      </w:r>
      <w:proofErr w:type="spellStart"/>
      <w:r w:rsidRPr="007C6A87">
        <w:rPr>
          <w:rFonts w:asciiTheme="minorHAnsi" w:eastAsia="Arial" w:hAnsiTheme="minorHAnsi" w:cstheme="minorHAnsi"/>
        </w:rPr>
        <w:t>Стрински</w:t>
      </w:r>
      <w:proofErr w:type="spellEnd"/>
      <w:r w:rsidRPr="007C6A87">
        <w:rPr>
          <w:rFonts w:asciiTheme="minorHAnsi" w:eastAsia="Arial" w:hAnsiTheme="minorHAnsi" w:cstheme="minorHAnsi"/>
        </w:rPr>
        <w:t>, фак.№471218010</w:t>
      </w:r>
    </w:p>
    <w:p w14:paraId="757BB9DA" w14:textId="77777777" w:rsidR="004930E6" w:rsidRPr="007C6A87" w:rsidRDefault="004930E6" w:rsidP="004930E6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Любомир Драгомиров Филипов, фак.№471218015</w:t>
      </w:r>
    </w:p>
    <w:p w14:paraId="2695DDED" w14:textId="77777777" w:rsidR="004930E6" w:rsidRPr="007C6A87" w:rsidRDefault="004930E6" w:rsidP="004930E6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Виктория Емилова Георгиева, фак.№471218040</w:t>
      </w:r>
    </w:p>
    <w:p w14:paraId="509C4A47" w14:textId="17FD20D2" w:rsidR="004930E6" w:rsidRPr="004930E6" w:rsidRDefault="004930E6" w:rsidP="002F6C1B">
      <w:pPr>
        <w:rPr>
          <w:bCs/>
        </w:rPr>
      </w:pPr>
      <w:r>
        <w:rPr>
          <w:bCs/>
        </w:rPr>
        <w:t xml:space="preserve">Посочените участници в проекта са отговорни за успешната реализация на Системата. </w:t>
      </w:r>
    </w:p>
    <w:p w14:paraId="7BE2C222" w14:textId="52E1342C" w:rsidR="002956A0" w:rsidRPr="004930E6" w:rsidRDefault="00AC4991" w:rsidP="002956A0">
      <w:pPr>
        <w:pStyle w:val="Heading2"/>
        <w:numPr>
          <w:ilvl w:val="0"/>
          <w:numId w:val="1"/>
        </w:numPr>
        <w:spacing w:before="280" w:after="0" w:line="240" w:lineRule="auto"/>
        <w:rPr>
          <w:sz w:val="48"/>
          <w:szCs w:val="48"/>
        </w:rPr>
      </w:pPr>
      <w:bookmarkStart w:id="6" w:name="_heading=h.dbc1tnc5pnyw" w:colFirst="0" w:colLast="0"/>
      <w:bookmarkStart w:id="7" w:name="_heading=h.cm0px56wa0sy" w:colFirst="0" w:colLast="0"/>
      <w:bookmarkEnd w:id="6"/>
      <w:bookmarkEnd w:id="7"/>
      <w:r w:rsidRPr="004930E6">
        <w:rPr>
          <w:sz w:val="48"/>
          <w:szCs w:val="48"/>
        </w:rPr>
        <w:lastRenderedPageBreak/>
        <w:t>Предназначение на проекта</w:t>
      </w:r>
    </w:p>
    <w:p w14:paraId="0000001A" w14:textId="4136A859" w:rsidR="0069227B" w:rsidRPr="002956A0" w:rsidRDefault="00AF3AE7" w:rsidP="005A7C8C">
      <w:pPr>
        <w:pStyle w:val="Heading2"/>
        <w:numPr>
          <w:ilvl w:val="1"/>
          <w:numId w:val="17"/>
        </w:numPr>
        <w:spacing w:before="280" w:after="0" w:line="240" w:lineRule="auto"/>
        <w:rPr>
          <w:sz w:val="28"/>
          <w:szCs w:val="28"/>
        </w:rPr>
      </w:pPr>
      <w:r w:rsidRPr="002956A0">
        <w:rPr>
          <w:sz w:val="28"/>
          <w:szCs w:val="28"/>
        </w:rPr>
        <w:t>Обхват на проекта</w:t>
      </w:r>
    </w:p>
    <w:p w14:paraId="1A89C0B6" w14:textId="77777777" w:rsidR="004930E6" w:rsidRDefault="00AF3AE7" w:rsidP="002956A0">
      <w:r>
        <w:t xml:space="preserve">Софтуерът ще бъде изграден в сферата на здравеопазването. </w:t>
      </w:r>
      <w:r w:rsidR="004930E6">
        <w:t>Основните дейности</w:t>
      </w:r>
      <w:r>
        <w:t>, ко</w:t>
      </w:r>
      <w:r w:rsidR="004930E6">
        <w:t>ито осъществяват целите на проекта и формират обхвата на проекта са:</w:t>
      </w:r>
    </w:p>
    <w:p w14:paraId="0B65CD6A" w14:textId="52C5056E" w:rsidR="004930E6" w:rsidRDefault="004930E6" w:rsidP="004930E6">
      <w:pPr>
        <w:pStyle w:val="ListParagraph"/>
        <w:numPr>
          <w:ilvl w:val="0"/>
          <w:numId w:val="26"/>
        </w:numPr>
      </w:pPr>
      <w:r>
        <w:t>Създаване и поддържане на ЗРР</w:t>
      </w:r>
    </w:p>
    <w:p w14:paraId="5F94D17F" w14:textId="297A43EA" w:rsidR="004930E6" w:rsidRDefault="004930E6" w:rsidP="004930E6">
      <w:pPr>
        <w:pStyle w:val="ListParagraph"/>
        <w:numPr>
          <w:ilvl w:val="0"/>
          <w:numId w:val="26"/>
        </w:numPr>
      </w:pPr>
      <w:r>
        <w:t>Възможност за з</w:t>
      </w:r>
      <w:r w:rsidR="00AF3AE7">
        <w:t>апазване на час за медицински п</w:t>
      </w:r>
      <w:r>
        <w:t>реглед от страна на пациентите;</w:t>
      </w:r>
    </w:p>
    <w:p w14:paraId="07CB435F" w14:textId="7FC0FB6B" w:rsidR="004930E6" w:rsidRDefault="004930E6" w:rsidP="004930E6">
      <w:pPr>
        <w:pStyle w:val="ListParagraph"/>
        <w:numPr>
          <w:ilvl w:val="0"/>
          <w:numId w:val="26"/>
        </w:numPr>
      </w:pPr>
      <w:r>
        <w:t>И</w:t>
      </w:r>
      <w:r w:rsidR="00AF3AE7">
        <w:t>звършването на изследвания и започване на определено лечение (дейности, изпълнявани от лекари)</w:t>
      </w:r>
      <w:r>
        <w:t xml:space="preserve"> на базата на техните симптоми;</w:t>
      </w:r>
    </w:p>
    <w:p w14:paraId="0E5095ED" w14:textId="2A57F52F" w:rsidR="004930E6" w:rsidRDefault="004930E6" w:rsidP="004930E6">
      <w:pPr>
        <w:pStyle w:val="ListParagraph"/>
        <w:numPr>
          <w:ilvl w:val="0"/>
          <w:numId w:val="26"/>
        </w:numPr>
      </w:pPr>
      <w:r>
        <w:t>П</w:t>
      </w:r>
      <w:r w:rsidR="00AF3AE7">
        <w:t>олучава</w:t>
      </w:r>
      <w:r>
        <w:t>не на</w:t>
      </w:r>
      <w:r w:rsidR="00AF3AE7">
        <w:t xml:space="preserve"> информация в периода на лечението на пациента, за да може най-рано да </w:t>
      </w:r>
      <w:r>
        <w:t>се премине на друг вид лечение;</w:t>
      </w:r>
    </w:p>
    <w:p w14:paraId="61150DD8" w14:textId="77777777" w:rsidR="004930E6" w:rsidRDefault="004930E6" w:rsidP="004930E6">
      <w:pPr>
        <w:pStyle w:val="ListParagraph"/>
      </w:pPr>
    </w:p>
    <w:p w14:paraId="0000001B" w14:textId="44944C83" w:rsidR="0069227B" w:rsidRDefault="00AF3AE7" w:rsidP="004930E6">
      <w:pPr>
        <w:pStyle w:val="ListParagraph"/>
      </w:pPr>
      <w:r>
        <w:t>Тези дейности се изпълняват с цел подобряване на състоянието и излекуване на пациентите.</w:t>
      </w:r>
    </w:p>
    <w:p w14:paraId="0000001C" w14:textId="735A78EA" w:rsidR="0069227B" w:rsidRDefault="00AF3AE7" w:rsidP="002956A0">
      <w:r>
        <w:t xml:space="preserve"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</w:t>
      </w:r>
      <w:r w:rsidR="009F5961">
        <w:t>лекари</w:t>
      </w:r>
      <w:r>
        <w:t>-онколози, пациенти болни от рак на гърдата.</w:t>
      </w:r>
    </w:p>
    <w:p w14:paraId="4F8DA303" w14:textId="6EB6F9B8" w:rsidR="00AF3AE7" w:rsidRDefault="00AC4991" w:rsidP="005A7C8C">
      <w:pPr>
        <w:pStyle w:val="Heading3"/>
        <w:numPr>
          <w:ilvl w:val="1"/>
          <w:numId w:val="17"/>
        </w:numPr>
        <w:rPr>
          <w:lang w:val="en-US"/>
        </w:rPr>
      </w:pPr>
      <w:bookmarkStart w:id="8" w:name="_heading=h.uckeauy3diu" w:colFirst="0" w:colLast="0"/>
      <w:bookmarkEnd w:id="8"/>
      <w:r>
        <w:t xml:space="preserve">Актьори </w:t>
      </w:r>
    </w:p>
    <w:p w14:paraId="3C89E604" w14:textId="2D0E54E5" w:rsidR="004930E6" w:rsidRDefault="004930E6" w:rsidP="004930E6">
      <w:r>
        <w:t>Участниците, заинтересовани от документа са следните: системен инженер, програмист и системен администратор</w:t>
      </w:r>
      <w:r w:rsidR="001933C5">
        <w:t>.</w:t>
      </w:r>
      <w:r w:rsidR="00692A01">
        <w:t xml:space="preserve"> Основната част на документа, която касае страните е Архитектурния обзор на системата, където е представена архитектурата и каква информация носи всеки един от представените изгледи. (</w:t>
      </w:r>
      <w:bookmarkStart w:id="9" w:name="Архитектура"/>
      <w:r w:rsidR="00692A01">
        <w:fldChar w:fldCharType="begin"/>
      </w:r>
      <w:r w:rsidR="00692A01">
        <w:instrText xml:space="preserve"> HYPERLINK  \l "_Архитектурен_обзор" </w:instrText>
      </w:r>
      <w:r w:rsidR="00692A01">
        <w:fldChar w:fldCharType="separate"/>
      </w:r>
      <w:r w:rsidR="00692A01" w:rsidRPr="00692A01">
        <w:rPr>
          <w:rStyle w:val="Hyperlink"/>
        </w:rPr>
        <w:t>виж тук</w:t>
      </w:r>
      <w:bookmarkEnd w:id="9"/>
      <w:r w:rsidR="00692A01">
        <w:fldChar w:fldCharType="end"/>
      </w:r>
      <w:r w:rsidR="00692A01">
        <w:t>).</w:t>
      </w:r>
      <w:r w:rsidR="001933C5">
        <w:t xml:space="preserve"> Частите от документа, които касаят трите страни са както следва:</w:t>
      </w:r>
    </w:p>
    <w:p w14:paraId="19DB9B41" w14:textId="1772B72E" w:rsidR="001933C5" w:rsidRPr="00571024" w:rsidRDefault="001933C5" w:rsidP="001933C5">
      <w:pPr>
        <w:pStyle w:val="ListParagraph"/>
        <w:numPr>
          <w:ilvl w:val="0"/>
          <w:numId w:val="32"/>
        </w:numPr>
      </w:pPr>
      <w:r>
        <w:t xml:space="preserve">Системен инженер – </w:t>
      </w:r>
      <w:hyperlink w:anchor="Процес" w:history="1">
        <w:r w:rsidRPr="00571024">
          <w:rPr>
            <w:rStyle w:val="Hyperlink"/>
          </w:rPr>
          <w:t>Процесен изглед</w:t>
        </w:r>
      </w:hyperlink>
      <w:r w:rsidRPr="001933C5">
        <w:t xml:space="preserve">, </w:t>
      </w:r>
      <w:hyperlink w:anchor="Внедряване" w:history="1">
        <w:r w:rsidR="00571024" w:rsidRPr="00571024">
          <w:rPr>
            <w:rStyle w:val="Hyperlink"/>
          </w:rPr>
          <w:t>И</w:t>
        </w:r>
        <w:r w:rsidRPr="00571024">
          <w:rPr>
            <w:rStyle w:val="Hyperlink"/>
          </w:rPr>
          <w:t>зглед на внедряването</w:t>
        </w:r>
      </w:hyperlink>
      <w:r w:rsidR="00571024">
        <w:rPr>
          <w:lang w:val="en-US"/>
        </w:rPr>
        <w:t>;</w:t>
      </w:r>
    </w:p>
    <w:p w14:paraId="26EA1CDB" w14:textId="61FC730F" w:rsidR="00571024" w:rsidRDefault="00571024" w:rsidP="001933C5">
      <w:pPr>
        <w:pStyle w:val="ListParagraph"/>
        <w:numPr>
          <w:ilvl w:val="0"/>
          <w:numId w:val="32"/>
        </w:numPr>
      </w:pPr>
      <w:r>
        <w:t xml:space="preserve">Програмист/Разработчик – </w:t>
      </w:r>
      <w:hyperlink w:anchor="UseCase" w:history="1">
        <w:r w:rsidRPr="00571024">
          <w:rPr>
            <w:rStyle w:val="Hyperlink"/>
            <w:lang w:val="en-US"/>
          </w:rPr>
          <w:t>Use-</w:t>
        </w:r>
        <w:r>
          <w:rPr>
            <w:rStyle w:val="Hyperlink"/>
            <w:lang w:val="en-US"/>
          </w:rPr>
          <w:t>c</w:t>
        </w:r>
        <w:r w:rsidRPr="00571024">
          <w:rPr>
            <w:rStyle w:val="Hyperlink"/>
            <w:lang w:val="en-US"/>
          </w:rPr>
          <w:t xml:space="preserve">ase </w:t>
        </w:r>
        <w:r w:rsidRPr="00571024">
          <w:rPr>
            <w:rStyle w:val="Hyperlink"/>
          </w:rPr>
          <w:t>изглед</w:t>
        </w:r>
      </w:hyperlink>
      <w:r>
        <w:t xml:space="preserve">, </w:t>
      </w:r>
      <w:hyperlink w:anchor="Логика" w:history="1">
        <w:r w:rsidRPr="00571024">
          <w:rPr>
            <w:rStyle w:val="Hyperlink"/>
          </w:rPr>
          <w:t>Логически изглед</w:t>
        </w:r>
      </w:hyperlink>
      <w:r>
        <w:t xml:space="preserve">, </w:t>
      </w:r>
      <w:hyperlink w:anchor="Логика" w:history="1">
        <w:r w:rsidRPr="00571024">
          <w:rPr>
            <w:rStyle w:val="Hyperlink"/>
          </w:rPr>
          <w:t>Процесен изглед</w:t>
        </w:r>
      </w:hyperlink>
      <w:r>
        <w:t>;</w:t>
      </w:r>
    </w:p>
    <w:p w14:paraId="0803E991" w14:textId="23D5101C" w:rsidR="00571024" w:rsidRPr="001933C5" w:rsidRDefault="00571024" w:rsidP="001933C5">
      <w:pPr>
        <w:pStyle w:val="ListParagraph"/>
        <w:numPr>
          <w:ilvl w:val="0"/>
          <w:numId w:val="32"/>
        </w:numPr>
      </w:pPr>
      <w:r>
        <w:t xml:space="preserve">Системен администратор – </w:t>
      </w:r>
      <w:hyperlink w:anchor="Activity" w:history="1">
        <w:r w:rsidRPr="00571024">
          <w:rPr>
            <w:rStyle w:val="Hyperlink"/>
            <w:lang w:val="en-US"/>
          </w:rPr>
          <w:t xml:space="preserve">Activity </w:t>
        </w:r>
        <w:r w:rsidRPr="00571024">
          <w:rPr>
            <w:rStyle w:val="Hyperlink"/>
          </w:rPr>
          <w:t>диаграма</w:t>
        </w:r>
      </w:hyperlink>
      <w:r>
        <w:t xml:space="preserve">, </w:t>
      </w:r>
      <w:hyperlink w:anchor="UseCase" w:history="1">
        <w:r w:rsidRPr="00571024">
          <w:rPr>
            <w:rStyle w:val="Hyperlink"/>
            <w:lang w:val="en-US"/>
          </w:rPr>
          <w:t xml:space="preserve">Use-case </w:t>
        </w:r>
        <w:r w:rsidRPr="00571024">
          <w:rPr>
            <w:rStyle w:val="Hyperlink"/>
          </w:rPr>
          <w:t>изглед</w:t>
        </w:r>
      </w:hyperlink>
      <w:r>
        <w:rPr>
          <w:lang w:val="en-US"/>
        </w:rPr>
        <w:t>.</w:t>
      </w:r>
    </w:p>
    <w:p w14:paraId="0DF12368" w14:textId="4EB7F53A" w:rsidR="00AF3AE7" w:rsidRDefault="00AC4991" w:rsidP="005A7C8C">
      <w:pPr>
        <w:pStyle w:val="Heading3"/>
        <w:numPr>
          <w:ilvl w:val="1"/>
          <w:numId w:val="17"/>
        </w:numPr>
      </w:pPr>
      <w:r>
        <w:t>Използвани термини и символи</w:t>
      </w:r>
    </w:p>
    <w:p w14:paraId="3B68AC5E" w14:textId="77777777" w:rsidR="004930E6" w:rsidRPr="004930E6" w:rsidRDefault="004930E6" w:rsidP="004930E6"/>
    <w:p w14:paraId="28275C07" w14:textId="2AEB91D7" w:rsidR="005A7C8C" w:rsidRDefault="004930E6" w:rsidP="005A7C8C">
      <w:pPr>
        <w:rPr>
          <w:b/>
          <w:bCs/>
          <w:sz w:val="28"/>
          <w:szCs w:val="28"/>
        </w:rPr>
      </w:pPr>
      <w:bookmarkStart w:id="10" w:name="_heading=h.q38m61cppqsi" w:colFirst="0" w:colLast="0"/>
      <w:bookmarkEnd w:id="4"/>
      <w:bookmarkEnd w:id="10"/>
      <w:r>
        <w:rPr>
          <w:b/>
          <w:bCs/>
          <w:sz w:val="28"/>
          <w:szCs w:val="28"/>
        </w:rPr>
        <w:t xml:space="preserve">ЗРР - </w:t>
      </w:r>
      <w:r w:rsidR="003B2B41">
        <w:rPr>
          <w:b/>
          <w:bCs/>
          <w:sz w:val="28"/>
          <w:szCs w:val="28"/>
        </w:rPr>
        <w:t>Здравен раков регистър</w:t>
      </w:r>
    </w:p>
    <w:p w14:paraId="51B5821A" w14:textId="5CCEB93F" w:rsidR="004930E6" w:rsidRDefault="004930E6" w:rsidP="005A7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ЗАПСП - </w:t>
      </w:r>
      <w:r w:rsidRPr="004930E6">
        <w:rPr>
          <w:b/>
          <w:bCs/>
          <w:sz w:val="28"/>
          <w:szCs w:val="28"/>
        </w:rPr>
        <w:t>Закона за авторското право и сродните му права</w:t>
      </w:r>
    </w:p>
    <w:p w14:paraId="4B7E16A0" w14:textId="12813437" w:rsidR="003B2B41" w:rsidRDefault="004930E6" w:rsidP="005A7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Изходен код (</w:t>
      </w:r>
      <w:proofErr w:type="spellStart"/>
      <w:r>
        <w:rPr>
          <w:b/>
          <w:bCs/>
          <w:sz w:val="28"/>
          <w:szCs w:val="28"/>
        </w:rPr>
        <w:t>Source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  <w:r>
        <w:rPr>
          <w:b/>
          <w:bCs/>
          <w:sz w:val="28"/>
          <w:szCs w:val="28"/>
        </w:rPr>
        <w:t xml:space="preserve">) - </w:t>
      </w:r>
      <w:r w:rsidRPr="004930E6">
        <w:rPr>
          <w:b/>
          <w:bCs/>
          <w:sz w:val="28"/>
          <w:szCs w:val="28"/>
        </w:rPr>
        <w:t>Изходният код е сбор от инструкции, написан на разбираем за човека език за програмиране обикновено като текст.</w:t>
      </w:r>
    </w:p>
    <w:p w14:paraId="43133482" w14:textId="601C8A09" w:rsidR="004930E6" w:rsidRDefault="004930E6" w:rsidP="005A7C8C">
      <w:pPr>
        <w:rPr>
          <w:b/>
          <w:bCs/>
          <w:sz w:val="28"/>
          <w:szCs w:val="28"/>
        </w:rPr>
      </w:pPr>
      <w:proofErr w:type="spellStart"/>
      <w:r w:rsidRPr="004930E6">
        <w:rPr>
          <w:b/>
          <w:bCs/>
          <w:sz w:val="28"/>
          <w:szCs w:val="28"/>
        </w:rPr>
        <w:lastRenderedPageBreak/>
        <w:t>Load</w:t>
      </w:r>
      <w:proofErr w:type="spellEnd"/>
      <w:r w:rsidRPr="004930E6">
        <w:rPr>
          <w:b/>
          <w:bCs/>
          <w:sz w:val="28"/>
          <w:szCs w:val="28"/>
        </w:rPr>
        <w:t xml:space="preserve"> </w:t>
      </w:r>
      <w:proofErr w:type="spellStart"/>
      <w:r w:rsidRPr="004930E6">
        <w:rPr>
          <w:b/>
          <w:bCs/>
          <w:sz w:val="28"/>
          <w:szCs w:val="28"/>
        </w:rPr>
        <w:t>Balancer</w:t>
      </w:r>
      <w:proofErr w:type="spellEnd"/>
      <w:r>
        <w:rPr>
          <w:b/>
          <w:bCs/>
          <w:sz w:val="28"/>
          <w:szCs w:val="28"/>
        </w:rPr>
        <w:t xml:space="preserve"> - О</w:t>
      </w:r>
      <w:r w:rsidRPr="004930E6">
        <w:rPr>
          <w:b/>
          <w:bCs/>
          <w:sz w:val="28"/>
          <w:szCs w:val="28"/>
        </w:rPr>
        <w:t>значава разпределител на натоварването.</w:t>
      </w:r>
      <w:r>
        <w:rPr>
          <w:b/>
          <w:bCs/>
          <w:sz w:val="28"/>
          <w:szCs w:val="28"/>
        </w:rPr>
        <w:t xml:space="preserve"> </w:t>
      </w:r>
      <w:r w:rsidRPr="004930E6">
        <w:rPr>
          <w:b/>
          <w:bCs/>
          <w:sz w:val="28"/>
          <w:szCs w:val="28"/>
        </w:rPr>
        <w:t>Балансиране на натоварването се налага, когато в развитието на даден уеб сайт се достига до момент, в който един сървър не е достатъчен за натоварването, което генерира самият сайт. </w:t>
      </w:r>
    </w:p>
    <w:p w14:paraId="0AEC4BAD" w14:textId="02A46EAE" w:rsidR="004930E6" w:rsidRDefault="004930E6" w:rsidP="005A7C8C">
      <w:pPr>
        <w:rPr>
          <w:b/>
          <w:bCs/>
          <w:sz w:val="28"/>
          <w:szCs w:val="28"/>
          <w:lang w:val="en-US"/>
        </w:rPr>
      </w:pPr>
      <w:r w:rsidRPr="004930E6">
        <w:rPr>
          <w:b/>
          <w:bCs/>
          <w:sz w:val="28"/>
          <w:szCs w:val="28"/>
          <w:lang w:val="en-GB"/>
        </w:rPr>
        <w:t>Firewall</w:t>
      </w:r>
      <w:r>
        <w:rPr>
          <w:b/>
          <w:bCs/>
          <w:sz w:val="28"/>
          <w:szCs w:val="28"/>
          <w:lang w:val="en-US"/>
        </w:rPr>
        <w:t xml:space="preserve"> - </w:t>
      </w:r>
      <w:r w:rsidRPr="004930E6">
        <w:rPr>
          <w:b/>
          <w:bCs/>
          <w:sz w:val="28"/>
          <w:szCs w:val="28"/>
        </w:rPr>
        <w:t xml:space="preserve">Защитната стена, срещано и като </w:t>
      </w:r>
      <w:proofErr w:type="spellStart"/>
      <w:r w:rsidRPr="004930E6">
        <w:rPr>
          <w:b/>
          <w:bCs/>
          <w:sz w:val="28"/>
          <w:szCs w:val="28"/>
        </w:rPr>
        <w:t>файъруол</w:t>
      </w:r>
      <w:proofErr w:type="spellEnd"/>
      <w:r w:rsidRPr="004930E6">
        <w:rPr>
          <w:b/>
          <w:bCs/>
          <w:sz w:val="28"/>
          <w:szCs w:val="28"/>
        </w:rPr>
        <w:t xml:space="preserve"> в компютърните мрежи е специализиран хардуер или софтуер, който проверява мрежовия трафик, преминаващ през него и разрешава или забранява достъпа по определени правила. </w:t>
      </w:r>
    </w:p>
    <w:p w14:paraId="439B417E" w14:textId="749ECF6A" w:rsidR="004930E6" w:rsidRPr="004930E6" w:rsidRDefault="004930E6" w:rsidP="005A7C8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ESMO - </w:t>
      </w:r>
      <w:r w:rsidRPr="004930E6">
        <w:rPr>
          <w:b/>
          <w:bCs/>
          <w:sz w:val="28"/>
          <w:szCs w:val="28"/>
        </w:rPr>
        <w:t>Европейското дружество за медицинска онкология</w:t>
      </w:r>
    </w:p>
    <w:p w14:paraId="40FA5550" w14:textId="77777777" w:rsidR="004930E6" w:rsidRPr="003B2B41" w:rsidRDefault="004930E6" w:rsidP="005A7C8C">
      <w:pPr>
        <w:rPr>
          <w:b/>
          <w:bCs/>
          <w:sz w:val="28"/>
          <w:szCs w:val="28"/>
        </w:rPr>
      </w:pPr>
    </w:p>
    <w:p w14:paraId="0CF9AE51" w14:textId="71D700C1" w:rsidR="005A7C8C" w:rsidRPr="005A7C8C" w:rsidRDefault="005A7C8C" w:rsidP="005A7C8C">
      <w:r>
        <w:rPr>
          <w:b/>
          <w:bCs/>
          <w:sz w:val="28"/>
          <w:szCs w:val="28"/>
        </w:rPr>
        <w:t xml:space="preserve">     </w:t>
      </w:r>
      <w:r w:rsidRPr="005A7C8C">
        <w:rPr>
          <w:b/>
          <w:bCs/>
          <w:sz w:val="28"/>
          <w:szCs w:val="28"/>
        </w:rPr>
        <w:t xml:space="preserve">2.4. </w:t>
      </w:r>
      <w:r w:rsidR="00AC4991">
        <w:rPr>
          <w:b/>
          <w:bCs/>
          <w:sz w:val="28"/>
          <w:szCs w:val="28"/>
        </w:rPr>
        <w:t>Източници</w:t>
      </w:r>
    </w:p>
    <w:p w14:paraId="56A49A9B" w14:textId="22ED0454" w:rsidR="00566CAB" w:rsidRDefault="00AC4991" w:rsidP="00965758">
      <w:r>
        <w:t xml:space="preserve">Използваната литература в настоящия документ е от следните източници: </w:t>
      </w:r>
    </w:p>
    <w:p w14:paraId="6A9D3D5E" w14:textId="20734C0A" w:rsidR="00AC4991" w:rsidRDefault="004930E6" w:rsidP="00965758">
      <w:r>
        <w:t xml:space="preserve">Европейското дружество по медицинска онкология - </w:t>
      </w:r>
      <w:hyperlink r:id="rId8" w:history="1">
        <w:r w:rsidRPr="002575B7">
          <w:rPr>
            <w:rStyle w:val="Hyperlink"/>
          </w:rPr>
          <w:t>https://www.esmo.org/</w:t>
        </w:r>
      </w:hyperlink>
      <w:r>
        <w:t>;</w:t>
      </w:r>
    </w:p>
    <w:p w14:paraId="75A246DA" w14:textId="17F0673F" w:rsidR="004930E6" w:rsidRDefault="004930E6" w:rsidP="00965758">
      <w:r>
        <w:t xml:space="preserve">Уикипедия - </w:t>
      </w:r>
      <w:hyperlink r:id="rId9" w:history="1">
        <w:r w:rsidRPr="002575B7">
          <w:rPr>
            <w:rStyle w:val="Hyperlink"/>
          </w:rPr>
          <w:t>https://bg.wikipedia.org/wiki/</w:t>
        </w:r>
      </w:hyperlink>
      <w:r>
        <w:t>;</w:t>
      </w:r>
    </w:p>
    <w:p w14:paraId="3EF229D8" w14:textId="0D835CF3" w:rsidR="004930E6" w:rsidRDefault="004930E6" w:rsidP="00965758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</w:pPr>
      <w:r>
        <w:t xml:space="preserve">Рамка за техническо задание -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  <w:shd w:val="clear" w:color="auto" w:fill="FFFFFF"/>
          </w:rPr>
          <w:t>https://www.mtitc.government.bg/sites/default/files/pril-nar-obsi-iziskv-info-sistemi-registri-el-adm-usl-14012020.pdf</w:t>
        </w:r>
      </w:hyperlink>
      <w: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  <w:t>;</w:t>
      </w:r>
    </w:p>
    <w:p w14:paraId="6D74D59E" w14:textId="77321078" w:rsidR="004930E6" w:rsidRDefault="004930E6" w:rsidP="00965758">
      <w:r>
        <w:t xml:space="preserve">Онлайн мрежа за учебни материали - </w:t>
      </w:r>
      <w:hyperlink r:id="rId11" w:history="1">
        <w:r w:rsidRPr="002575B7">
          <w:rPr>
            <w:rStyle w:val="Hyperlink"/>
          </w:rPr>
          <w:t>https://www.docsity.com/en/</w:t>
        </w:r>
      </w:hyperlink>
      <w:r>
        <w:t>;</w:t>
      </w:r>
    </w:p>
    <w:p w14:paraId="293F74B2" w14:textId="2F65229B" w:rsidR="004930E6" w:rsidRDefault="004930E6" w:rsidP="00965758">
      <w:r>
        <w:t xml:space="preserve">Материали по предмет Софтуерни архитектури, </w:t>
      </w:r>
      <w:r>
        <w:rPr>
          <w:lang w:val="en-US"/>
        </w:rPr>
        <w:t>II</w:t>
      </w:r>
      <w:r>
        <w:t xml:space="preserve"> курс ИСН;</w:t>
      </w:r>
    </w:p>
    <w:p w14:paraId="27136DB9" w14:textId="2B00BB5C" w:rsidR="004930E6" w:rsidRPr="004930E6" w:rsidRDefault="004C2E51" w:rsidP="00965758">
      <w:pPr>
        <w:rPr>
          <w:lang w:val="en-US"/>
        </w:rPr>
      </w:pPr>
      <w:hyperlink r:id="rId12" w:tgtFrame="_blank" w:tooltip="https://www.uml-diagrams.org/deployment-diagrams-overview.html" w:history="1">
        <w:r w:rsidR="004930E6" w:rsidRPr="004930E6">
          <w:rPr>
            <w:rStyle w:val="Hyperlink"/>
          </w:rPr>
          <w:t>https://www.uml-diagrams.org/deployment-diagrams-overview.html</w:t>
        </w:r>
      </w:hyperlink>
      <w:r w:rsidR="004930E6">
        <w:rPr>
          <w:lang w:val="en-US"/>
        </w:rPr>
        <w:t>;</w:t>
      </w:r>
    </w:p>
    <w:p w14:paraId="46C545EF" w14:textId="77777777" w:rsidR="00AC4991" w:rsidRPr="00205E93" w:rsidRDefault="00AC4991" w:rsidP="00965758"/>
    <w:p w14:paraId="3FB79CD4" w14:textId="77777777" w:rsidR="00692A01" w:rsidRDefault="00AC4991" w:rsidP="00692A01">
      <w:pPr>
        <w:pStyle w:val="Heading2"/>
        <w:numPr>
          <w:ilvl w:val="0"/>
          <w:numId w:val="1"/>
        </w:numPr>
        <w:spacing w:before="280" w:after="280" w:line="240" w:lineRule="auto"/>
        <w:rPr>
          <w:sz w:val="48"/>
          <w:szCs w:val="48"/>
        </w:rPr>
      </w:pPr>
      <w:bookmarkStart w:id="11" w:name="_Архитектурен_обзор"/>
      <w:bookmarkStart w:id="12" w:name="_Hlk53953752"/>
      <w:bookmarkEnd w:id="11"/>
      <w:r w:rsidRPr="004930E6">
        <w:rPr>
          <w:sz w:val="48"/>
          <w:szCs w:val="48"/>
        </w:rPr>
        <w:t xml:space="preserve">Архитектурен обзор </w:t>
      </w:r>
      <w:bookmarkEnd w:id="12"/>
    </w:p>
    <w:p w14:paraId="6A26172B" w14:textId="430F5EE0" w:rsidR="00692A01" w:rsidRPr="00692A01" w:rsidRDefault="00692A01" w:rsidP="00692A01">
      <w:pPr>
        <w:pStyle w:val="Heading2"/>
        <w:spacing w:before="280" w:after="280" w:line="240" w:lineRule="auto"/>
        <w:rPr>
          <w:rFonts w:asciiTheme="minorHAnsi" w:hAnsiTheme="minorHAnsi" w:cstheme="minorHAnsi"/>
          <w:b w:val="0"/>
          <w:bCs/>
          <w:sz w:val="26"/>
          <w:szCs w:val="26"/>
        </w:rPr>
      </w:pPr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 xml:space="preserve">Архитектурата на приложението ще бъде монолитно приложение, следващо архитектурен шаблон ще бъде MVC. Това е така, тъй като приложението няма нужда от високо ниво на </w:t>
      </w:r>
      <w:proofErr w:type="spellStart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>скалируемост</w:t>
      </w:r>
      <w:proofErr w:type="spellEnd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 xml:space="preserve">, защото не се очаква функционалността му да бъде разширявана екстензивно или да бъде приобщено към други системи след завършване на разработка. MVC моделът обаче ни позволява да имаме </w:t>
      </w:r>
      <w:proofErr w:type="spellStart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>разграничимост</w:t>
      </w:r>
      <w:proofErr w:type="spellEnd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 xml:space="preserve"> между потребителски интерфейс и бизнес логика, така че в бъдеще да може да се преправи едното без това да афектира другото. От гледна точка на сигурност, системата ще бъде защитена с </w:t>
      </w:r>
      <w:proofErr w:type="spellStart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>Basic</w:t>
      </w:r>
      <w:proofErr w:type="spellEnd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 xml:space="preserve"> </w:t>
      </w:r>
      <w:proofErr w:type="spellStart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>Authentication</w:t>
      </w:r>
      <w:proofErr w:type="spellEnd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>. Проектът ще бъде разделен на три основни части:</w:t>
      </w:r>
    </w:p>
    <w:p w14:paraId="5253CACD" w14:textId="77777777" w:rsidR="00692A01" w:rsidRPr="00692A01" w:rsidRDefault="00692A01" w:rsidP="00692A01">
      <w:pPr>
        <w:numPr>
          <w:ilvl w:val="1"/>
          <w:numId w:val="1"/>
        </w:numPr>
        <w:spacing w:after="0" w:line="276" w:lineRule="auto"/>
        <w:rPr>
          <w:rFonts w:asciiTheme="minorHAnsi" w:eastAsia="EB Garamond" w:hAnsiTheme="minorHAnsi" w:cstheme="minorHAnsi"/>
          <w:sz w:val="26"/>
          <w:szCs w:val="26"/>
        </w:rPr>
      </w:pPr>
      <w:r w:rsidRPr="00692A01">
        <w:rPr>
          <w:rFonts w:asciiTheme="minorHAnsi" w:eastAsia="EB Garamond" w:hAnsiTheme="minorHAnsi" w:cstheme="minorHAnsi"/>
          <w:sz w:val="26"/>
          <w:szCs w:val="26"/>
        </w:rPr>
        <w:t>Клиентски портал: Потребителският интерфейс чрез който ще се достъпва приложението и неговите функционалности.</w:t>
      </w:r>
    </w:p>
    <w:p w14:paraId="7397EFD0" w14:textId="77777777" w:rsidR="00692A01" w:rsidRPr="00692A01" w:rsidRDefault="00692A01" w:rsidP="00692A01">
      <w:pPr>
        <w:numPr>
          <w:ilvl w:val="1"/>
          <w:numId w:val="1"/>
        </w:numPr>
        <w:spacing w:after="0" w:line="276" w:lineRule="auto"/>
        <w:rPr>
          <w:rFonts w:asciiTheme="minorHAnsi" w:eastAsia="EB Garamond" w:hAnsiTheme="minorHAnsi" w:cstheme="minorHAnsi"/>
          <w:sz w:val="26"/>
          <w:szCs w:val="26"/>
        </w:rPr>
      </w:pPr>
      <w:proofErr w:type="spellStart"/>
      <w:r w:rsidRPr="00692A01">
        <w:rPr>
          <w:rFonts w:asciiTheme="minorHAnsi" w:eastAsia="EB Garamond" w:hAnsiTheme="minorHAnsi" w:cstheme="minorHAnsi"/>
          <w:sz w:val="26"/>
          <w:szCs w:val="26"/>
        </w:rPr>
        <w:lastRenderedPageBreak/>
        <w:t>RESTful</w:t>
      </w:r>
      <w:proofErr w:type="spellEnd"/>
      <w:r w:rsidRPr="00692A01">
        <w:rPr>
          <w:rFonts w:asciiTheme="minorHAnsi" w:eastAsia="EB Garamond" w:hAnsiTheme="minorHAnsi" w:cstheme="minorHAnsi"/>
          <w:sz w:val="26"/>
          <w:szCs w:val="26"/>
        </w:rPr>
        <w:t xml:space="preserve"> API: Компонент в който се разполага цялата бизнес логика. API-то само ще отговаря за собствената си сигурност изисквайки валиден </w:t>
      </w:r>
      <w:proofErr w:type="spellStart"/>
      <w:r w:rsidRPr="00692A01">
        <w:rPr>
          <w:rFonts w:asciiTheme="minorHAnsi" w:eastAsia="EB Garamond" w:hAnsiTheme="minorHAnsi" w:cstheme="minorHAnsi"/>
          <w:sz w:val="26"/>
          <w:szCs w:val="26"/>
        </w:rPr>
        <w:t>ауторизационен</w:t>
      </w:r>
      <w:proofErr w:type="spellEnd"/>
      <w:r w:rsidRPr="00692A01">
        <w:rPr>
          <w:rFonts w:asciiTheme="minorHAnsi" w:eastAsia="EB Garamond" w:hAnsiTheme="minorHAnsi" w:cstheme="minorHAnsi"/>
          <w:sz w:val="26"/>
          <w:szCs w:val="26"/>
        </w:rPr>
        <w:t xml:space="preserve"> </w:t>
      </w:r>
      <w:proofErr w:type="spellStart"/>
      <w:r w:rsidRPr="00692A01">
        <w:rPr>
          <w:rFonts w:asciiTheme="minorHAnsi" w:eastAsia="EB Garamond" w:hAnsiTheme="minorHAnsi" w:cstheme="minorHAnsi"/>
          <w:sz w:val="26"/>
          <w:szCs w:val="26"/>
        </w:rPr>
        <w:t>header</w:t>
      </w:r>
      <w:proofErr w:type="spellEnd"/>
      <w:r w:rsidRPr="00692A01">
        <w:rPr>
          <w:rFonts w:asciiTheme="minorHAnsi" w:eastAsia="EB Garamond" w:hAnsiTheme="minorHAnsi" w:cstheme="minorHAnsi"/>
          <w:sz w:val="26"/>
          <w:szCs w:val="26"/>
        </w:rPr>
        <w:t xml:space="preserve"> при всяка защитена заявка.</w:t>
      </w:r>
    </w:p>
    <w:p w14:paraId="26D7FA7F" w14:textId="77777777" w:rsidR="00692A01" w:rsidRPr="00692A01" w:rsidRDefault="00692A01" w:rsidP="00692A01">
      <w:pPr>
        <w:numPr>
          <w:ilvl w:val="1"/>
          <w:numId w:val="1"/>
        </w:numPr>
        <w:spacing w:after="0" w:line="276" w:lineRule="auto"/>
        <w:rPr>
          <w:rFonts w:asciiTheme="minorHAnsi" w:eastAsia="EB Garamond" w:hAnsiTheme="minorHAnsi" w:cstheme="minorHAnsi"/>
          <w:sz w:val="26"/>
          <w:szCs w:val="26"/>
        </w:rPr>
      </w:pPr>
      <w:r w:rsidRPr="00692A01">
        <w:rPr>
          <w:rFonts w:asciiTheme="minorHAnsi" w:eastAsia="EB Garamond" w:hAnsiTheme="minorHAnsi" w:cstheme="minorHAnsi"/>
          <w:sz w:val="26"/>
          <w:szCs w:val="26"/>
        </w:rPr>
        <w:t>База данни: Хранилище за данните на приложението в което ще се държи информацията с която ще разполагат потребителите.</w:t>
      </w:r>
    </w:p>
    <w:p w14:paraId="7A9F855C" w14:textId="77777777" w:rsidR="00965758" w:rsidRPr="00692A01" w:rsidRDefault="00965758" w:rsidP="00965758">
      <w:pPr>
        <w:jc w:val="left"/>
        <w:rPr>
          <w:rFonts w:asciiTheme="minorHAnsi" w:hAnsiTheme="minorHAnsi" w:cstheme="minorHAnsi"/>
          <w:sz w:val="26"/>
          <w:szCs w:val="26"/>
        </w:rPr>
      </w:pPr>
    </w:p>
    <w:p w14:paraId="4D5FCB74" w14:textId="77777777" w:rsidR="00F2784E" w:rsidRPr="00692A01" w:rsidRDefault="00F2784E" w:rsidP="00F2784E">
      <w:pPr>
        <w:spacing w:before="100" w:beforeAutospacing="1" w:after="100" w:afterAutospacing="1" w:line="240" w:lineRule="auto"/>
        <w:ind w:firstLine="720"/>
        <w:rPr>
          <w:rFonts w:asciiTheme="minorHAnsi" w:eastAsia="Times New Roman" w:hAnsiTheme="minorHAnsi" w:cstheme="minorHAnsi"/>
          <w:sz w:val="26"/>
          <w:szCs w:val="26"/>
          <w:lang w:eastAsia="bg-BG"/>
        </w:rPr>
      </w:pPr>
      <w:r w:rsidRPr="00692A01">
        <w:rPr>
          <w:rFonts w:asciiTheme="minorHAnsi" w:eastAsia="Times New Roman" w:hAnsiTheme="minorHAnsi" w:cstheme="minorHAnsi"/>
          <w:sz w:val="26"/>
          <w:szCs w:val="26"/>
          <w:lang w:eastAsia="bg-BG"/>
        </w:rPr>
        <w:t>Можем да използваме следните 5 архитектурни изгледа, за да опишем софтуерната система:</w:t>
      </w:r>
    </w:p>
    <w:p w14:paraId="6F0D0A90" w14:textId="77777777" w:rsidR="00F2784E" w:rsidRPr="00692A01" w:rsidRDefault="00F2784E" w:rsidP="00F2784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</w:pPr>
      <w:r w:rsidRPr="00692A01">
        <w:rPr>
          <w:rFonts w:asciiTheme="minorHAnsi" w:eastAsia="Times New Roman" w:hAnsiTheme="minorHAnsi" w:cstheme="minorHAnsi"/>
          <w:b/>
          <w:bCs/>
          <w:sz w:val="26"/>
          <w:szCs w:val="26"/>
          <w:lang w:val="en-GB" w:eastAsia="bg-BG"/>
        </w:rPr>
        <w:t xml:space="preserve">Use-case </w:t>
      </w:r>
      <w:r w:rsidRPr="00692A01"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  <w:t xml:space="preserve">изглед </w:t>
      </w:r>
      <w:r w:rsidRPr="00692A01">
        <w:rPr>
          <w:rFonts w:asciiTheme="minorHAnsi" w:eastAsia="Times New Roman" w:hAnsiTheme="minorHAnsi" w:cstheme="minorHAnsi"/>
          <w:sz w:val="26"/>
          <w:szCs w:val="26"/>
          <w:lang w:eastAsia="bg-BG"/>
        </w:rPr>
        <w:t>– той изобразява функционалните изисквания спрямо софтуера (основните сценарии), които включват взаимодействието на докторите-онколози, пациентите и администратора със системата. Целта на този изглед е да даде основата, според която ще се разработи софтуерът.</w:t>
      </w:r>
    </w:p>
    <w:p w14:paraId="625B25F4" w14:textId="0C7AF857" w:rsidR="00F2784E" w:rsidRPr="00692A01" w:rsidRDefault="00F2784E" w:rsidP="00F2784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lang w:eastAsia="bg-BG"/>
        </w:rPr>
      </w:pPr>
      <w:r w:rsidRPr="00692A01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lang w:eastAsia="bg-BG"/>
        </w:rPr>
        <w:t>Логически изглед</w:t>
      </w:r>
      <w:r w:rsidR="004930E6" w:rsidRPr="00692A01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lang w:val="en-US" w:eastAsia="bg-BG"/>
        </w:rPr>
        <w:t xml:space="preserve"> </w:t>
      </w:r>
      <w:r w:rsidR="00692A01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lang w:eastAsia="bg-BG"/>
        </w:rPr>
        <w:t xml:space="preserve">- </w:t>
      </w:r>
      <w:r w:rsidR="00692A01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софтуерът се представя като композиция от модули, пакети и класове. Използват се диаграми (</w:t>
      </w:r>
      <w:r w:rsidR="00692A01">
        <w:rPr>
          <w:rFonts w:ascii="Segoe UI" w:hAnsi="Segoe UI" w:cs="Segoe UI"/>
          <w:i/>
          <w:iCs/>
          <w:color w:val="343A40"/>
          <w:sz w:val="23"/>
          <w:szCs w:val="23"/>
          <w:shd w:val="clear" w:color="auto" w:fill="FFFFFF"/>
        </w:rPr>
        <w:t xml:space="preserve">UML </w:t>
      </w:r>
      <w:proofErr w:type="spellStart"/>
      <w:r w:rsidR="00692A01">
        <w:rPr>
          <w:rFonts w:ascii="Segoe UI" w:hAnsi="Segoe UI" w:cs="Segoe UI"/>
          <w:i/>
          <w:iCs/>
          <w:color w:val="343A40"/>
          <w:sz w:val="23"/>
          <w:szCs w:val="23"/>
          <w:shd w:val="clear" w:color="auto" w:fill="FFFFFF"/>
        </w:rPr>
        <w:t>class</w:t>
      </w:r>
      <w:proofErr w:type="spellEnd"/>
      <w:r w:rsidR="00692A01">
        <w:rPr>
          <w:rFonts w:ascii="Segoe UI" w:hAnsi="Segoe UI" w:cs="Segoe UI"/>
          <w:i/>
          <w:iCs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692A01">
        <w:rPr>
          <w:rFonts w:ascii="Segoe UI" w:hAnsi="Segoe UI" w:cs="Segoe UI"/>
          <w:i/>
          <w:iCs/>
          <w:color w:val="343A40"/>
          <w:sz w:val="23"/>
          <w:szCs w:val="23"/>
          <w:shd w:val="clear" w:color="auto" w:fill="FFFFFF"/>
        </w:rPr>
        <w:t>diagrams</w:t>
      </w:r>
      <w:proofErr w:type="spellEnd"/>
      <w:r w:rsidR="00692A01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), за да се илюстрират връзките между архитектурно зависимите компоненти, в комбинация с текстово описание;</w:t>
      </w:r>
    </w:p>
    <w:p w14:paraId="5DCBF45B" w14:textId="77777777" w:rsidR="00F2784E" w:rsidRPr="00692A01" w:rsidRDefault="00F2784E" w:rsidP="00F2784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</w:pPr>
      <w:r w:rsidRPr="00692A01"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  <w:t>Процесен изглед</w:t>
      </w:r>
      <w:r w:rsidRPr="00692A01">
        <w:rPr>
          <w:rFonts w:asciiTheme="minorHAnsi" w:eastAsia="Times New Roman" w:hAnsiTheme="minorHAnsi" w:cstheme="minorHAnsi"/>
          <w:sz w:val="26"/>
          <w:szCs w:val="26"/>
          <w:lang w:val="en-GB" w:eastAsia="bg-BG"/>
        </w:rPr>
        <w:t xml:space="preserve"> – </w:t>
      </w:r>
      <w:r w:rsidRPr="00692A01">
        <w:rPr>
          <w:rFonts w:asciiTheme="minorHAnsi" w:eastAsia="Times New Roman" w:hAnsiTheme="minorHAnsi" w:cstheme="minorHAnsi"/>
          <w:sz w:val="26"/>
          <w:szCs w:val="26"/>
          <w:lang w:eastAsia="bg-BG"/>
        </w:rPr>
        <w:t>изобразява процесите, извършващи се в системата, които включват регистрация на пациент с рак на гърдата.</w:t>
      </w:r>
    </w:p>
    <w:p w14:paraId="27040326" w14:textId="77777777" w:rsidR="00F2784E" w:rsidRPr="00692A01" w:rsidRDefault="00F2784E" w:rsidP="00F2784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</w:pPr>
      <w:r w:rsidRPr="00692A01"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  <w:t xml:space="preserve">Изглед на внедряването </w:t>
      </w:r>
      <w:r w:rsidRPr="00692A01">
        <w:rPr>
          <w:rFonts w:asciiTheme="minorHAnsi" w:eastAsia="Times New Roman" w:hAnsiTheme="minorHAnsi" w:cstheme="minorHAnsi"/>
          <w:sz w:val="26"/>
          <w:szCs w:val="26"/>
          <w:lang w:eastAsia="bg-BG"/>
        </w:rPr>
        <w:t xml:space="preserve">– той изобразява начина на разположението на хардуерните възли спрямо един друг и тяхното взаимодействие, също така се представя и как различните системни файлове и използваните приложения са разпределени по възлите.  </w:t>
      </w:r>
    </w:p>
    <w:p w14:paraId="5FF9A065" w14:textId="77777777" w:rsidR="00F2784E" w:rsidRPr="00F45A24" w:rsidRDefault="00F2784E" w:rsidP="00F2784E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lang w:eastAsia="bg-BG"/>
        </w:rPr>
      </w:pPr>
    </w:p>
    <w:p w14:paraId="2DE2D657" w14:textId="366D89FB" w:rsidR="00F2784E" w:rsidRDefault="004930E6" w:rsidP="004930E6">
      <w:pPr>
        <w:pStyle w:val="ListParagraph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 xml:space="preserve">3.1. </w:t>
      </w:r>
      <w:bookmarkStart w:id="13" w:name="UseCase"/>
      <w:r w:rsidR="00F2784E">
        <w:rPr>
          <w:rFonts w:eastAsia="Times New Roman" w:cstheme="minorHAnsi"/>
          <w:b/>
          <w:bCs/>
          <w:kern w:val="36"/>
          <w:sz w:val="48"/>
          <w:szCs w:val="48"/>
          <w:lang w:val="en-GB" w:eastAsia="bg-BG"/>
        </w:rPr>
        <w:t xml:space="preserve">Use-case </w:t>
      </w:r>
      <w:r w:rsidR="00F2784E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изглед</w:t>
      </w:r>
      <w:bookmarkEnd w:id="13"/>
    </w:p>
    <w:p w14:paraId="563948F7" w14:textId="77777777" w:rsidR="00482E74" w:rsidRPr="00F2784E" w:rsidRDefault="00482E74" w:rsidP="00F2784E">
      <w:pPr>
        <w:pStyle w:val="ListParagraph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</w:p>
    <w:p w14:paraId="6EB1051E" w14:textId="77777777" w:rsidR="00482E74" w:rsidRPr="00482E74" w:rsidRDefault="00F2784E" w:rsidP="00F2784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482E74">
        <w:rPr>
          <w:rFonts w:eastAsia="Times New Roman" w:cstheme="minorHAnsi"/>
          <w:i/>
          <w:kern w:val="36"/>
          <w:lang w:eastAsia="bg-BG"/>
        </w:rPr>
        <w:t>Взаимодействие на доктор със системата</w:t>
      </w:r>
    </w:p>
    <w:p w14:paraId="5C363B29" w14:textId="2A00B294" w:rsidR="00482E74" w:rsidRPr="00482E74" w:rsidRDefault="00482E74" w:rsidP="00482E74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23C3A8B5" w14:textId="181E447D" w:rsidR="00F2784E" w:rsidRDefault="00F2784E" w:rsidP="00482E74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noProof/>
          <w:lang w:eastAsia="bg-BG"/>
        </w:rPr>
        <w:drawing>
          <wp:inline distT="0" distB="0" distL="0" distR="0" wp14:anchorId="571D700C" wp14:editId="1F6072C0">
            <wp:extent cx="5250180" cy="2433858"/>
            <wp:effectExtent l="0" t="0" r="7620" b="508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12" cy="24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EABE" w14:textId="77777777" w:rsidR="00F2784E" w:rsidRPr="003C0C1A" w:rsidRDefault="00F2784E" w:rsidP="00F2784E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lastRenderedPageBreak/>
        <w:t>-Докторът-онколог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43D93D56" w14:textId="77777777" w:rsidR="00F2784E" w:rsidRPr="003C0C1A" w:rsidRDefault="00F2784E" w:rsidP="00F2784E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-За всеки пациент докторът-онколог трябва да може му се представи статистика за определен период от време, през което е приложено дадено лечение, за да може да се видят разликите в състоянието на пациента. Това означава сравнение на параметри свързани с тумора: дали големината му намалява, дали възпалението на регионалните лимфни възли спада. Ако състоянието на пациента е много усложнено, главната цел на лечението е да потисне разпространяването на тумора, затова се очаква състоянието на пациента да не се влошава.</w:t>
      </w:r>
    </w:p>
    <w:p w14:paraId="0012DC92" w14:textId="77777777" w:rsidR="00F2784E" w:rsidRPr="003C0C1A" w:rsidRDefault="00F2784E" w:rsidP="00F2784E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-Докторът-онколог трябва да може по всяко време да има достъп до това през какво лечение е минал пациента от началото на неговата регистрация и какво е текущото лечение.</w:t>
      </w:r>
    </w:p>
    <w:p w14:paraId="6EA475B9" w14:textId="77777777" w:rsidR="00F2784E" w:rsidRDefault="00F2784E" w:rsidP="00F2784E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-Докторът трябва да разполага с график с пациенти за преглед(изследване) за деня, предоставен от софтуерът.</w:t>
      </w:r>
    </w:p>
    <w:p w14:paraId="6DA3D95B" w14:textId="77777777" w:rsidR="00482E74" w:rsidRDefault="00482E74" w:rsidP="00F2784E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41D65EA3" w14:textId="77777777" w:rsidR="00482E74" w:rsidRDefault="00482E74" w:rsidP="00F2784E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36452C40" w14:textId="77777777" w:rsidR="00F2784E" w:rsidRPr="00482E74" w:rsidRDefault="00F2784E" w:rsidP="00F2784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eastAsia="bg-BG"/>
        </w:rPr>
      </w:pPr>
      <w:r w:rsidRPr="00482E74">
        <w:rPr>
          <w:i/>
          <w:color w:val="000000"/>
        </w:rPr>
        <w:t>Взаимодействие на пациент със системата</w:t>
      </w:r>
    </w:p>
    <w:p w14:paraId="16BF660C" w14:textId="77777777" w:rsidR="00F2784E" w:rsidRDefault="00F2784E" w:rsidP="00F2784E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noProof/>
          <w:color w:val="000000"/>
          <w:lang w:eastAsia="bg-BG"/>
        </w:rPr>
        <w:drawing>
          <wp:inline distT="0" distB="0" distL="0" distR="0" wp14:anchorId="521EE2ED" wp14:editId="05F47A43">
            <wp:extent cx="5097594" cy="2946625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594" cy="294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AA92F" w14:textId="77777777" w:rsidR="00F2784E" w:rsidRPr="00997365" w:rsidRDefault="00F2784E" w:rsidP="00F2784E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-Пациентът трябва да може да се записва в системата с необходимата за него лична информация.</w:t>
      </w:r>
    </w:p>
    <w:p w14:paraId="5EF94D35" w14:textId="77777777" w:rsidR="00F2784E" w:rsidRPr="00997365" w:rsidRDefault="00F2784E" w:rsidP="00F2784E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-В системата той трябва да може да си избере час за преглед(изследване), избирайки свободен в това време доктор.</w:t>
      </w:r>
    </w:p>
    <w:p w14:paraId="1D13E1FE" w14:textId="77777777" w:rsidR="00F2784E" w:rsidRPr="00997365" w:rsidRDefault="00F2784E" w:rsidP="00F2784E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-След извършване на преглед и регистрация на данните от страна на доктора, пациентът автоматично да получава избраното от системата лечение.</w:t>
      </w:r>
    </w:p>
    <w:p w14:paraId="1ED18ACB" w14:textId="77777777" w:rsidR="00F2784E" w:rsidRDefault="00F2784E" w:rsidP="00F2784E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-Системата да показва текущата диагноза на пациента.</w:t>
      </w:r>
    </w:p>
    <w:p w14:paraId="57F96051" w14:textId="77777777" w:rsidR="00482E74" w:rsidRDefault="00482E74" w:rsidP="00F2784E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</w:p>
    <w:p w14:paraId="14F0D9BF" w14:textId="77777777" w:rsidR="00482E74" w:rsidRPr="00482E74" w:rsidRDefault="00482E74" w:rsidP="00F2784E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i/>
          <w:kern w:val="36"/>
          <w:lang w:eastAsia="bg-BG"/>
        </w:rPr>
      </w:pPr>
    </w:p>
    <w:p w14:paraId="67C64617" w14:textId="77777777" w:rsidR="00F2784E" w:rsidRPr="00482E74" w:rsidRDefault="00F2784E" w:rsidP="00F2784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eastAsia="bg-BG"/>
        </w:rPr>
      </w:pPr>
      <w:r w:rsidRPr="00482E74">
        <w:rPr>
          <w:i/>
          <w:color w:val="000000"/>
        </w:rPr>
        <w:t>Взаимодействие на администратор със системата</w:t>
      </w:r>
    </w:p>
    <w:p w14:paraId="76DE3173" w14:textId="77777777" w:rsidR="00482E74" w:rsidRPr="00482E74" w:rsidRDefault="00482E74" w:rsidP="00482E74">
      <w:p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eastAsia="bg-BG"/>
        </w:rPr>
      </w:pPr>
    </w:p>
    <w:p w14:paraId="3C7BD0F9" w14:textId="77777777" w:rsidR="00F2784E" w:rsidRPr="00997365" w:rsidRDefault="00F2784E" w:rsidP="00F2784E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noProof/>
          <w:color w:val="000000"/>
          <w:lang w:eastAsia="bg-BG"/>
        </w:rPr>
        <w:lastRenderedPageBreak/>
        <w:drawing>
          <wp:inline distT="0" distB="0" distL="0" distR="0" wp14:anchorId="0F031FDB" wp14:editId="05E9BAED">
            <wp:extent cx="4244340" cy="2514600"/>
            <wp:effectExtent l="0" t="0" r="381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219" cy="2515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CBA85" w14:textId="77777777" w:rsidR="00F2784E" w:rsidRPr="00A11908" w:rsidRDefault="00F2784E" w:rsidP="00F2784E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A11908">
        <w:rPr>
          <w:rFonts w:eastAsia="Times New Roman" w:cstheme="minorHAnsi"/>
          <w:kern w:val="36"/>
          <w:lang w:val="en-GB" w:eastAsia="bg-BG"/>
        </w:rPr>
        <w:t>-</w:t>
      </w:r>
      <w:r w:rsidRPr="00A11908">
        <w:rPr>
          <w:rFonts w:eastAsia="Times New Roman" w:cstheme="minorHAnsi"/>
          <w:kern w:val="36"/>
          <w:lang w:eastAsia="bg-BG"/>
        </w:rPr>
        <w:t>За управлението на акаунтите на докторите-онколози и пациенти се изисква</w:t>
      </w:r>
      <w:r w:rsidRPr="00A11908">
        <w:rPr>
          <w:rFonts w:eastAsia="Times New Roman" w:cstheme="minorHAnsi"/>
          <w:kern w:val="36"/>
          <w:lang w:val="en-GB" w:eastAsia="bg-BG"/>
        </w:rPr>
        <w:t xml:space="preserve"> </w:t>
      </w:r>
      <w:r w:rsidRPr="00A11908">
        <w:rPr>
          <w:rFonts w:eastAsia="Times New Roman" w:cstheme="minorHAnsi"/>
          <w:kern w:val="36"/>
          <w:lang w:eastAsia="bg-BG"/>
        </w:rPr>
        <w:t>нова роля – администратор.</w:t>
      </w:r>
    </w:p>
    <w:p w14:paraId="045C66E6" w14:textId="77777777" w:rsidR="00F2784E" w:rsidRPr="00A11908" w:rsidRDefault="00F2784E" w:rsidP="00F2784E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A11908">
        <w:rPr>
          <w:rFonts w:eastAsia="Times New Roman" w:cstheme="minorHAnsi"/>
          <w:kern w:val="36"/>
          <w:lang w:eastAsia="bg-BG"/>
        </w:rPr>
        <w:t>-Администраторът е единственият, който ще дава достъп на докторите до системата (той ще извършва тяхната регистрация).</w:t>
      </w:r>
    </w:p>
    <w:p w14:paraId="67E42C4A" w14:textId="77777777" w:rsidR="00F2784E" w:rsidRPr="003C0C1A" w:rsidRDefault="00F2784E" w:rsidP="00F2784E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37840F90" w14:textId="41688BB6" w:rsidR="00F2784E" w:rsidRDefault="00692A01" w:rsidP="00692A01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bookmarkStart w:id="14" w:name="Логика"/>
      <w:r>
        <w:rPr>
          <w:b/>
          <w:noProof/>
          <w:sz w:val="48"/>
          <w:szCs w:val="48"/>
          <w:lang w:eastAsia="bg-BG"/>
        </w:rPr>
        <w:drawing>
          <wp:anchor distT="0" distB="0" distL="114300" distR="114300" simplePos="0" relativeHeight="251658752" behindDoc="0" locked="0" layoutInCell="1" allowOverlap="1" wp14:anchorId="02CDC2C2" wp14:editId="071E4C06">
            <wp:simplePos x="0" y="0"/>
            <wp:positionH relativeFrom="column">
              <wp:posOffset>-737870</wp:posOffset>
            </wp:positionH>
            <wp:positionV relativeFrom="paragraph">
              <wp:posOffset>742315</wp:posOffset>
            </wp:positionV>
            <wp:extent cx="7239000" cy="4067175"/>
            <wp:effectExtent l="0" t="0" r="0" b="9525"/>
            <wp:wrapTopAndBottom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84E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Логически изглед</w:t>
      </w:r>
      <w:bookmarkEnd w:id="14"/>
    </w:p>
    <w:p w14:paraId="1BD276A6" w14:textId="20883A16" w:rsidR="00692A01" w:rsidRDefault="00692A01" w:rsidP="00692A01">
      <w:pPr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</w:p>
    <w:p w14:paraId="1F4288E3" w14:textId="77777777" w:rsidR="00692A01" w:rsidRDefault="00692A01" w:rsidP="00692A01">
      <w:pPr>
        <w:spacing w:after="0" w:line="240" w:lineRule="auto"/>
        <w:ind w:left="720"/>
      </w:pPr>
      <w:r>
        <w:lastRenderedPageBreak/>
        <w:t xml:space="preserve">На диаграмата са показани всички основни класове в системата. При създаване на системата се генерират потребители от клас </w:t>
      </w:r>
      <w:proofErr w:type="spellStart"/>
      <w:r>
        <w:t>Administrator</w:t>
      </w:r>
      <w:proofErr w:type="spellEnd"/>
      <w:r>
        <w:t xml:space="preserve">. При начало на практиката на нов лекар, тези потребители създават потребител от клас </w:t>
      </w:r>
      <w:proofErr w:type="spellStart"/>
      <w:r>
        <w:t>Doctor</w:t>
      </w:r>
      <w:proofErr w:type="spellEnd"/>
      <w:r>
        <w:t xml:space="preserve">, който репрезентира този лекар. Той има за задача да поддържа информацията за себе си (EGN, номер на активната диплома, и в кое лечебно заведение практикува). Лечебните заведения също като лекарите се добавят само и единствено от администратор. Потребителят може сам да си създаде профил, а в противен случай, когато нов пациент се изследва, то лекарят при когото се изследва е длъжен да направи нов запис от клас </w:t>
      </w:r>
      <w:proofErr w:type="spellStart"/>
      <w:r>
        <w:t>Patient</w:t>
      </w:r>
      <w:proofErr w:type="spellEnd"/>
      <w:r>
        <w:t xml:space="preserve">. За потребителско име на този клас се приема ЕГН-то на лицето и му се поставя автоматично генерирана парола. Когато пациента иска да запази час той може да направи заявка за преглед репрезентирана от класа </w:t>
      </w:r>
      <w:proofErr w:type="spellStart"/>
      <w:r>
        <w:t>HealthCheckRequest</w:t>
      </w:r>
      <w:proofErr w:type="spellEnd"/>
      <w:r>
        <w:t xml:space="preserve">, която лекарят за когото е заявката може да приеме или откаже. При преглед на пациент се създава обект от клас </w:t>
      </w:r>
      <w:proofErr w:type="spellStart"/>
      <w:r>
        <w:t>HealthCheck</w:t>
      </w:r>
      <w:proofErr w:type="spellEnd"/>
      <w:r>
        <w:t xml:space="preserve"> в който се държи дата на прегледа и диагноза поставена през него. Диагнозата се репрезентира от класа </w:t>
      </w:r>
      <w:proofErr w:type="spellStart"/>
      <w:r>
        <w:t>Diagnose</w:t>
      </w:r>
      <w:proofErr w:type="spellEnd"/>
      <w:r>
        <w:t xml:space="preserve">.  Една и съща диагноза може да продължи да бъде валидна дори и за повече от един прегледа. Всяка диагноза предполага предприето лечение което се репрезентира от класа </w:t>
      </w:r>
      <w:proofErr w:type="spellStart"/>
      <w:r>
        <w:t>Treatment</w:t>
      </w:r>
      <w:proofErr w:type="spellEnd"/>
      <w:r>
        <w:t>.  Пациентите имат достъп до всички свои прегледи и диагнози настоящи и предишни.  Лекарите имат достъп до пълна информация за всички изминали прегледи и диагнози и лечения.</w:t>
      </w:r>
    </w:p>
    <w:p w14:paraId="25291E65" w14:textId="77777777" w:rsidR="00692A01" w:rsidRPr="00692A01" w:rsidRDefault="00692A01" w:rsidP="00692A01">
      <w:pPr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</w:p>
    <w:p w14:paraId="6055EABE" w14:textId="47A62CB8" w:rsidR="00F2784E" w:rsidRDefault="004930E6" w:rsidP="004930E6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bookmarkStart w:id="15" w:name="Процес"/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lastRenderedPageBreak/>
        <w:t xml:space="preserve">3.3. </w:t>
      </w:r>
      <w:r w:rsidR="00F2784E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Процесен изглед</w:t>
      </w:r>
      <w:bookmarkEnd w:id="15"/>
      <w:r w:rsidR="00F2784E" w:rsidRPr="000A447A">
        <w:rPr>
          <w:rFonts w:ascii="Times New Roman" w:eastAsia="Times New Roman" w:hAnsi="Times New Roman" w:cs="Times New Roman"/>
          <w:noProof/>
          <w:lang w:eastAsia="bg-BG"/>
        </w:rPr>
        <w:drawing>
          <wp:inline distT="0" distB="0" distL="0" distR="0" wp14:anchorId="72B4C992" wp14:editId="1CA5DE14">
            <wp:extent cx="5133592" cy="5593080"/>
            <wp:effectExtent l="0" t="0" r="0" b="7620"/>
            <wp:docPr id="3" name="Picture 2" descr="E:\Users\Krisy\Desktop\Basic 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Krisy\Desktop\Basic Activity Diagra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98" cy="561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5649" w14:textId="77777777" w:rsidR="00F2784E" w:rsidRDefault="00F2784E" w:rsidP="00F2784E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rFonts w:eastAsia="Times New Roman" w:cstheme="minorHAnsi"/>
          <w:kern w:val="36"/>
          <w:lang w:eastAsia="bg-BG"/>
        </w:rPr>
        <w:t>-</w:t>
      </w:r>
      <w:r w:rsidRPr="00FB0A4E">
        <w:t xml:space="preserve"> </w:t>
      </w:r>
      <w:r w:rsidRPr="00FB0A4E">
        <w:rPr>
          <w:rFonts w:eastAsia="Times New Roman" w:cstheme="minorHAnsi"/>
          <w:kern w:val="36"/>
          <w:lang w:eastAsia="bg-BG"/>
        </w:rPr>
        <w:t>Тази диаграма представя процеса по регистрация на пациенти и доктори, като последните могат да направят нов запис, ако има наличие на нов случай на рак или да допълнят или коригират информацията във вече съществуващия такъв. След, което данните и от двата вида се запазват и съхраняват в базата данни.</w:t>
      </w:r>
    </w:p>
    <w:p w14:paraId="42CA1180" w14:textId="77777777" w:rsidR="00F2784E" w:rsidRDefault="00F2784E" w:rsidP="00F2784E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5D0E3351" w14:textId="77777777" w:rsidR="00F2784E" w:rsidRDefault="00F2784E" w:rsidP="00F2784E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5F2C1804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</w:rPr>
      </w:pPr>
    </w:p>
    <w:p w14:paraId="39A24598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2154A087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469F1962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609DA33C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1A8C1E73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0C78D99A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  <w:bookmarkStart w:id="16" w:name="Activity"/>
      <w:r>
        <w:rPr>
          <w:noProof/>
          <w:color w:val="000000"/>
          <w:lang w:eastAsia="bg-BG"/>
        </w:rPr>
        <w:lastRenderedPageBreak/>
        <w:drawing>
          <wp:inline distT="0" distB="0" distL="0" distR="0" wp14:anchorId="0B0159A2" wp14:editId="4DD85B2A">
            <wp:extent cx="4845376" cy="3715607"/>
            <wp:effectExtent l="0" t="0" r="0" b="0"/>
            <wp:docPr id="17" name="image7.png" descr="Activity diagram doctor appointment system - Doc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ctivity diagram doctor appointment system - Docsity"/>
                    <pic:cNvPicPr preferRelativeResize="0"/>
                  </pic:nvPicPr>
                  <pic:blipFill>
                    <a:blip r:embed="rId18"/>
                    <a:srcRect l="12888" t="5219" r="11490" b="7769"/>
                    <a:stretch>
                      <a:fillRect/>
                    </a:stretch>
                  </pic:blipFill>
                  <pic:spPr>
                    <a:xfrm>
                      <a:off x="0" y="0"/>
                      <a:ext cx="4845376" cy="3715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6"/>
    </w:p>
    <w:p w14:paraId="1340A8CA" w14:textId="77777777" w:rsidR="00692A01" w:rsidRDefault="00692A01" w:rsidP="00692A0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</w:rPr>
      </w:pPr>
      <w:bookmarkStart w:id="17" w:name="_heading=h.30j0zll" w:colFirst="0" w:colLast="0"/>
      <w:bookmarkEnd w:id="17"/>
      <w:r>
        <w:rPr>
          <w:color w:val="000000"/>
        </w:rPr>
        <w:t xml:space="preserve">Тази UML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диаграма представя процеса по логване , ако вече имаме направена регистрация или направата на регистрация, при отсъствието на такава, действието се извършва от една страна на лекарите ,  и от друга страна на пациентите. Всеки пациент, може да извърши търсене и да избере конкретен лекар-онколог, след което може да си запази час при него, да смени своя час за преглед, или да го отмени. Като при всяко запазване на час или промяна в него, пациентът получава напомнящ имейл. Лекарите , от своя страна , могат да актуализират слотовете, да преглеждат  епикризите на пациентите или да добавят нови такива.</w:t>
      </w:r>
    </w:p>
    <w:p w14:paraId="3297F792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0E69299F" w14:textId="77777777" w:rsidR="00F2784E" w:rsidRDefault="00F2784E" w:rsidP="00F2784E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736E7B98" w14:textId="77777777" w:rsidR="00F2784E" w:rsidRPr="00A76465" w:rsidRDefault="00F2784E" w:rsidP="00F2784E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64D894B6" w14:textId="68F02F11" w:rsidR="00482E74" w:rsidRDefault="004C357C" w:rsidP="004930E6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bookmarkStart w:id="18" w:name="Внедряване"/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3.4</w:t>
      </w:r>
      <w:r w:rsidR="004930E6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 xml:space="preserve">. </w:t>
      </w:r>
      <w:r w:rsidR="00F2784E" w:rsidRPr="00A11908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Изглед на внедряването</w:t>
      </w:r>
    </w:p>
    <w:bookmarkEnd w:id="18"/>
    <w:p w14:paraId="08C9A0FD" w14:textId="77777777" w:rsidR="00482E74" w:rsidRPr="00482E74" w:rsidRDefault="00482E74" w:rsidP="00482E74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</w:p>
    <w:p w14:paraId="124B1A4F" w14:textId="77777777" w:rsidR="00F2784E" w:rsidRPr="00482E74" w:rsidRDefault="00F2784E" w:rsidP="00F2784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val="en-GB" w:eastAsia="bg-BG"/>
        </w:rPr>
      </w:pPr>
      <w:r w:rsidRPr="00482E74">
        <w:rPr>
          <w:rFonts w:eastAsia="Times New Roman" w:cstheme="minorHAnsi"/>
          <w:i/>
          <w:kern w:val="36"/>
          <w:lang w:eastAsia="bg-BG"/>
        </w:rPr>
        <w:t>Мрежова диаграма на внедряването</w:t>
      </w:r>
    </w:p>
    <w:p w14:paraId="3A31BA51" w14:textId="77777777" w:rsidR="00482E74" w:rsidRPr="00482E74" w:rsidRDefault="00482E74" w:rsidP="00482E74">
      <w:p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eastAsia="bg-BG"/>
        </w:rPr>
      </w:pPr>
    </w:p>
    <w:p w14:paraId="663CF7E7" w14:textId="77777777" w:rsidR="00F2784E" w:rsidRDefault="00F2784E" w:rsidP="00F2784E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b/>
          <w:bCs/>
          <w:noProof/>
          <w:sz w:val="28"/>
          <w:szCs w:val="28"/>
          <w:lang w:eastAsia="bg-BG"/>
        </w:rPr>
        <w:lastRenderedPageBreak/>
        <w:drawing>
          <wp:inline distT="0" distB="0" distL="0" distR="0" wp14:anchorId="22455872" wp14:editId="595EC336">
            <wp:extent cx="4724400" cy="35433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4364" w14:textId="77777777" w:rsidR="00F2784E" w:rsidRDefault="00F2784E" w:rsidP="00F2784E">
      <w:pPr>
        <w:spacing w:before="100" w:beforeAutospacing="1" w:after="100" w:afterAutospacing="1" w:line="240" w:lineRule="auto"/>
        <w:ind w:left="1418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 w:rsidRPr="00E32992">
        <w:rPr>
          <w:rFonts w:eastAsia="Times New Roman" w:cstheme="minorHAnsi"/>
          <w:kern w:val="36"/>
          <w:lang w:val="en-GB" w:eastAsia="bg-BG"/>
        </w:rPr>
        <w:t>-</w:t>
      </w:r>
      <w:r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една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страна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докторите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пациентите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свързани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към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интернет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използват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уеб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браузър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достъпят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услугите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предоставени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софтуера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.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Главното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приложение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изпълнява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друга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proofErr w:type="gramStart"/>
      <w:r w:rsidRPr="00E32992">
        <w:rPr>
          <w:rFonts w:eastAsia="Times New Roman" w:cstheme="minorHAnsi"/>
          <w:kern w:val="36"/>
          <w:lang w:val="en-GB" w:eastAsia="bg-BG"/>
        </w:rPr>
        <w:t>машина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>(</w:t>
      </w:r>
      <w:proofErr w:type="gramEnd"/>
      <w:r w:rsidRPr="00E32992">
        <w:rPr>
          <w:rFonts w:eastAsia="Times New Roman" w:cstheme="minorHAnsi"/>
          <w:kern w:val="36"/>
          <w:lang w:val="en-GB" w:eastAsia="bg-BG"/>
        </w:rPr>
        <w:t xml:space="preserve">Web/Application server),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като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между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нея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връзката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с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интернет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поставяме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защитна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стена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(Firewall),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може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само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оторизирани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лица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достъпват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системата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. Web/Application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сървърът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отговорен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както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заявки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статичен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вид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също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динамични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заявки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използвайки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database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сървърът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.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Той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отговорен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съхраняването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натрупването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информацията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генерирана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докторите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пациентите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>.</w:t>
      </w:r>
    </w:p>
    <w:p w14:paraId="1AC93171" w14:textId="77777777" w:rsidR="00F2784E" w:rsidRDefault="00F2784E" w:rsidP="00F2784E">
      <w:pPr>
        <w:spacing w:before="100" w:beforeAutospacing="1" w:after="100" w:afterAutospacing="1" w:line="240" w:lineRule="auto"/>
        <w:ind w:left="1418"/>
        <w:jc w:val="left"/>
        <w:outlineLvl w:val="0"/>
        <w:rPr>
          <w:rFonts w:eastAsia="Times New Roman" w:cstheme="minorHAnsi"/>
          <w:kern w:val="36"/>
          <w:lang w:val="en-GB" w:eastAsia="bg-BG"/>
        </w:rPr>
      </w:pPr>
    </w:p>
    <w:p w14:paraId="337A74EC" w14:textId="77777777" w:rsidR="00F2784E" w:rsidRPr="00482E74" w:rsidRDefault="00F2784E" w:rsidP="00F2784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val="en-GB" w:eastAsia="bg-BG"/>
        </w:rPr>
      </w:pPr>
      <w:r w:rsidRPr="00482E74">
        <w:rPr>
          <w:rFonts w:eastAsia="Times New Roman" w:cstheme="minorHAnsi"/>
          <w:i/>
          <w:kern w:val="36"/>
          <w:lang w:eastAsia="bg-BG"/>
        </w:rPr>
        <w:t>Диаграма на внедряването описваща разположението на системните файлове и програми</w:t>
      </w:r>
    </w:p>
    <w:p w14:paraId="7BE45666" w14:textId="77777777" w:rsidR="00F2784E" w:rsidRDefault="00F2784E" w:rsidP="00F2784E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2373D87E" wp14:editId="2E452680">
            <wp:extent cx="4975860" cy="2044602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04" cy="20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5820" w14:textId="77777777" w:rsidR="004930E6" w:rsidRDefault="00F2784E" w:rsidP="004930E6">
      <w:pPr>
        <w:ind w:left="1418"/>
        <w:rPr>
          <w:lang w:val="en-US"/>
        </w:rPr>
      </w:pPr>
      <w:r w:rsidRPr="00122D99">
        <w:lastRenderedPageBreak/>
        <w:t xml:space="preserve">- Докторите и пациентите, използвайки уеб браузър, изпращат заявки към възела, които има задачата да отговори на заявката, като върне статична страница или динамично да генерира страницата в зависимост от подадените данни, като си взаимодейства с машината, на която е разположена базата данни, използвана от приложението. В центъра на </w:t>
      </w:r>
      <w:proofErr w:type="spellStart"/>
      <w:r w:rsidRPr="00122D99">
        <w:t>web</w:t>
      </w:r>
      <w:proofErr w:type="spellEnd"/>
      <w:r w:rsidRPr="00122D99">
        <w:t>/</w:t>
      </w:r>
      <w:proofErr w:type="spellStart"/>
      <w:r w:rsidRPr="00122D99">
        <w:t>application</w:t>
      </w:r>
      <w:proofErr w:type="spellEnd"/>
      <w:r w:rsidRPr="00122D99">
        <w:t xml:space="preserve"> сървърът е разположен ASP.Net </w:t>
      </w:r>
      <w:proofErr w:type="spellStart"/>
      <w:r w:rsidRPr="00122D99">
        <w:t>Core</w:t>
      </w:r>
      <w:proofErr w:type="spellEnd"/>
      <w:r w:rsidRPr="00122D99">
        <w:t xml:space="preserve"> MVC приложението, </w:t>
      </w:r>
      <w:proofErr w:type="spellStart"/>
      <w:r w:rsidRPr="00122D99">
        <w:t>хостнато</w:t>
      </w:r>
      <w:proofErr w:type="spellEnd"/>
      <w:r w:rsidRPr="00122D99">
        <w:t xml:space="preserve"> на IIS </w:t>
      </w:r>
      <w:proofErr w:type="spellStart"/>
      <w:r w:rsidRPr="00122D99">
        <w:t>server</w:t>
      </w:r>
      <w:proofErr w:type="spellEnd"/>
      <w:r w:rsidRPr="00122D99">
        <w:t xml:space="preserve">. Приложението има достъп до група от файлове, които използва за обработката на заявките, това са </w:t>
      </w:r>
      <w:proofErr w:type="spellStart"/>
      <w:r w:rsidRPr="00122D99">
        <w:t>Models</w:t>
      </w:r>
      <w:proofErr w:type="spellEnd"/>
      <w:r w:rsidRPr="00122D99">
        <w:t xml:space="preserve">, </w:t>
      </w:r>
      <w:proofErr w:type="spellStart"/>
      <w:r w:rsidRPr="00122D99">
        <w:t>Views</w:t>
      </w:r>
      <w:proofErr w:type="spellEnd"/>
      <w:r w:rsidRPr="00122D99">
        <w:t xml:space="preserve"> и </w:t>
      </w:r>
      <w:proofErr w:type="spellStart"/>
      <w:r w:rsidRPr="00122D99">
        <w:t>Controllers</w:t>
      </w:r>
      <w:proofErr w:type="spellEnd"/>
      <w:r w:rsidRPr="00122D99">
        <w:t>. Данните са разположени на отделна машина. Като за тяхното управление се използва MS SQL Server Express.</w:t>
      </w:r>
    </w:p>
    <w:p w14:paraId="40F08033" w14:textId="77777777" w:rsidR="004930E6" w:rsidRDefault="004930E6" w:rsidP="004930E6">
      <w:pPr>
        <w:ind w:left="1418"/>
        <w:rPr>
          <w:lang w:val="en-US"/>
        </w:rPr>
      </w:pPr>
    </w:p>
    <w:p w14:paraId="56E306E4" w14:textId="5E8C416D" w:rsidR="004930E6" w:rsidRPr="004930E6" w:rsidRDefault="004930E6" w:rsidP="004930E6">
      <w:pPr>
        <w:jc w:val="left"/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 xml:space="preserve">IV. </w:t>
      </w:r>
      <w:r w:rsidRPr="004930E6">
        <w:rPr>
          <w:b/>
          <w:sz w:val="48"/>
          <w:szCs w:val="48"/>
        </w:rPr>
        <w:t>Нефункционални изисквания</w:t>
      </w:r>
    </w:p>
    <w:p w14:paraId="100570C3" w14:textId="77777777" w:rsidR="00C02EB4" w:rsidRDefault="00C02EB4" w:rsidP="00C02EB4">
      <w:pPr>
        <w:jc w:val="left"/>
        <w:rPr>
          <w:i/>
          <w:lang w:val="en-US"/>
        </w:rPr>
      </w:pPr>
      <w:bookmarkStart w:id="19" w:name="_Hlk54710062"/>
      <w:r w:rsidRPr="00C02EB4">
        <w:rPr>
          <w:i/>
        </w:rPr>
        <w:t>Системата на ЗРР трябва да отговаря на следните нефункционални изисквания:</w:t>
      </w:r>
    </w:p>
    <w:p w14:paraId="6D3BB30F" w14:textId="45712C0E" w:rsidR="00C02EB4" w:rsidRPr="00C02EB4" w:rsidRDefault="00C02EB4" w:rsidP="00C02EB4">
      <w:pPr>
        <w:jc w:val="left"/>
        <w:rPr>
          <w:b/>
          <w:bCs/>
          <w:iCs/>
        </w:rPr>
      </w:pPr>
      <w:bookmarkStart w:id="20" w:name="_Toc461890659"/>
      <w:r w:rsidRPr="00C02EB4">
        <w:rPr>
          <w:b/>
          <w:bCs/>
          <w:iCs/>
        </w:rPr>
        <w:t>Натоварване</w:t>
      </w:r>
      <w:bookmarkEnd w:id="20"/>
    </w:p>
    <w:p w14:paraId="26514A06" w14:textId="4DC3DFF3" w:rsidR="00C02EB4" w:rsidRDefault="00C02EB4" w:rsidP="00C02EB4">
      <w:pPr>
        <w:jc w:val="left"/>
        <w:rPr>
          <w:bCs/>
          <w:iCs/>
        </w:rPr>
      </w:pPr>
      <w:r w:rsidRPr="00C02EB4">
        <w:rPr>
          <w:bCs/>
          <w:iCs/>
        </w:rPr>
        <w:t>ЗРР трябва да позволява едновре</w:t>
      </w:r>
      <w:r w:rsidR="0044173E">
        <w:rPr>
          <w:bCs/>
          <w:iCs/>
        </w:rPr>
        <w:t>менна работа на не по-малко от 3</w:t>
      </w:r>
      <w:r w:rsidRPr="00C02EB4">
        <w:rPr>
          <w:bCs/>
          <w:iCs/>
        </w:rPr>
        <w:t>0 потребители, с възможност за увеличаване на те</w:t>
      </w:r>
      <w:r w:rsidR="0044173E">
        <w:rPr>
          <w:bCs/>
          <w:iCs/>
        </w:rPr>
        <w:t>хния брой, при необходимост до 7</w:t>
      </w:r>
      <w:r w:rsidRPr="00C02EB4">
        <w:rPr>
          <w:bCs/>
          <w:iCs/>
        </w:rPr>
        <w:t xml:space="preserve">0. </w:t>
      </w:r>
    </w:p>
    <w:p w14:paraId="7D7558B5" w14:textId="77777777" w:rsidR="00C02EB4" w:rsidRPr="00C02EB4" w:rsidRDefault="00C02EB4" w:rsidP="00C02EB4">
      <w:pPr>
        <w:jc w:val="left"/>
        <w:rPr>
          <w:b/>
          <w:bCs/>
          <w:i/>
        </w:rPr>
      </w:pPr>
      <w:r w:rsidRPr="00C02EB4">
        <w:rPr>
          <w:b/>
          <w:bCs/>
          <w:i/>
        </w:rPr>
        <w:t>Производителност</w:t>
      </w:r>
    </w:p>
    <w:p w14:paraId="19D90D05" w14:textId="77777777" w:rsidR="00C02EB4" w:rsidRPr="00C02EB4" w:rsidRDefault="00C02EB4" w:rsidP="00C02EB4">
      <w:pPr>
        <w:jc w:val="left"/>
      </w:pPr>
      <w:r w:rsidRPr="00C02EB4">
        <w:rPr>
          <w:b/>
          <w:bCs/>
          <w:i/>
        </w:rPr>
        <w:t xml:space="preserve">- </w:t>
      </w:r>
      <w:r w:rsidRPr="00C02EB4">
        <w:t xml:space="preserve">Производителността е директно свързана с управлението на ресурсите, с които разполага сървърът, които е отговорен за обработката на потребителската заявка и изпращането на отговор. Така когато трафикът към системата не е голям, ресурсите, които сървърът използва, могат да бъдат занижени. В ситуации, при които трафикът към системата нарасне, ресурсите могат да бъдат увеличени, за да може той да се справи с товара. Ако заявките броят на заявките нарасне значително много, се предвижда внедряване на нова инстанция на приложението на друга машина, като разпределението на товара между двата сървъра ще се осъществи чрез </w:t>
      </w:r>
      <w:proofErr w:type="spellStart"/>
      <w:r w:rsidRPr="004930E6">
        <w:rPr>
          <w:b/>
        </w:rPr>
        <w:t>Load</w:t>
      </w:r>
      <w:proofErr w:type="spellEnd"/>
      <w:r w:rsidRPr="004930E6">
        <w:rPr>
          <w:b/>
        </w:rPr>
        <w:t xml:space="preserve"> </w:t>
      </w:r>
      <w:proofErr w:type="spellStart"/>
      <w:r w:rsidRPr="004930E6">
        <w:rPr>
          <w:b/>
        </w:rPr>
        <w:t>Balancer</w:t>
      </w:r>
      <w:proofErr w:type="spellEnd"/>
      <w:r w:rsidRPr="00C02EB4">
        <w:t>.</w:t>
      </w:r>
    </w:p>
    <w:p w14:paraId="7A4D2AF1" w14:textId="77777777" w:rsidR="00C02EB4" w:rsidRPr="00C02EB4" w:rsidRDefault="00C02EB4" w:rsidP="00C02EB4">
      <w:pPr>
        <w:jc w:val="left"/>
        <w:rPr>
          <w:bCs/>
          <w:iCs/>
        </w:rPr>
      </w:pPr>
    </w:p>
    <w:p w14:paraId="7D27B5FE" w14:textId="77777777" w:rsidR="00C02EB4" w:rsidRDefault="00C02EB4" w:rsidP="00C02EB4">
      <w:pPr>
        <w:jc w:val="left"/>
        <w:rPr>
          <w:b/>
          <w:bCs/>
          <w:iCs/>
        </w:rPr>
      </w:pPr>
      <w:bookmarkStart w:id="21" w:name="_Toc461890660"/>
      <w:r w:rsidRPr="00C02EB4">
        <w:rPr>
          <w:b/>
          <w:bCs/>
          <w:iCs/>
        </w:rPr>
        <w:t>Интерфей</w:t>
      </w:r>
      <w:bookmarkEnd w:id="21"/>
      <w:r>
        <w:rPr>
          <w:b/>
          <w:bCs/>
          <w:iCs/>
        </w:rPr>
        <w:t>с</w:t>
      </w:r>
    </w:p>
    <w:p w14:paraId="317DD979" w14:textId="77777777" w:rsidR="00C02EB4" w:rsidRDefault="00C02EB4" w:rsidP="00C02EB4">
      <w:pPr>
        <w:jc w:val="left"/>
        <w:rPr>
          <w:b/>
          <w:bCs/>
          <w:i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Да предлага бърза и интуитивна навигация;</w:t>
      </w:r>
    </w:p>
    <w:p w14:paraId="0FF91C16" w14:textId="77777777" w:rsidR="00C02EB4" w:rsidRDefault="00C02EB4" w:rsidP="00C02EB4">
      <w:pPr>
        <w:jc w:val="left"/>
        <w:rPr>
          <w:b/>
          <w:bCs/>
          <w:i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 xml:space="preserve">Системата трябва да бъде достъпна и да работи чрез основните видове интернет браузъри. Като минимум тя трябва да поддържа последните версии на </w:t>
      </w:r>
      <w:proofErr w:type="spellStart"/>
      <w:r w:rsidRPr="00C02EB4">
        <w:rPr>
          <w:bCs/>
        </w:rPr>
        <w:t>Mozilla</w:t>
      </w:r>
      <w:proofErr w:type="spellEnd"/>
      <w:r w:rsidRPr="00C02EB4">
        <w:rPr>
          <w:bCs/>
        </w:rPr>
        <w:t xml:space="preserve"> </w:t>
      </w:r>
      <w:proofErr w:type="spellStart"/>
      <w:r w:rsidRPr="00C02EB4">
        <w:rPr>
          <w:bCs/>
        </w:rPr>
        <w:t>Firefox</w:t>
      </w:r>
      <w:proofErr w:type="spellEnd"/>
      <w:r w:rsidRPr="00C02EB4">
        <w:rPr>
          <w:bCs/>
        </w:rPr>
        <w:t xml:space="preserve">, </w:t>
      </w:r>
      <w:proofErr w:type="spellStart"/>
      <w:r w:rsidRPr="00C02EB4">
        <w:rPr>
          <w:bCs/>
        </w:rPr>
        <w:t>Google</w:t>
      </w:r>
      <w:proofErr w:type="spellEnd"/>
      <w:r w:rsidRPr="00C02EB4">
        <w:rPr>
          <w:bCs/>
        </w:rPr>
        <w:t xml:space="preserve"> </w:t>
      </w:r>
      <w:proofErr w:type="spellStart"/>
      <w:r w:rsidRPr="00C02EB4">
        <w:rPr>
          <w:bCs/>
        </w:rPr>
        <w:t>Chrome</w:t>
      </w:r>
      <w:proofErr w:type="spellEnd"/>
      <w:r w:rsidRPr="00C02EB4">
        <w:rPr>
          <w:bCs/>
        </w:rPr>
        <w:t xml:space="preserve">, Internet Explorer, </w:t>
      </w:r>
      <w:proofErr w:type="spellStart"/>
      <w:r w:rsidRPr="00C02EB4">
        <w:rPr>
          <w:bCs/>
        </w:rPr>
        <w:t>Opera</w:t>
      </w:r>
      <w:proofErr w:type="spellEnd"/>
      <w:r w:rsidRPr="00C02EB4">
        <w:rPr>
          <w:bCs/>
        </w:rPr>
        <w:t xml:space="preserve"> и </w:t>
      </w:r>
      <w:proofErr w:type="spellStart"/>
      <w:r w:rsidRPr="00C02EB4">
        <w:rPr>
          <w:bCs/>
        </w:rPr>
        <w:t>Safari</w:t>
      </w:r>
      <w:proofErr w:type="spellEnd"/>
      <w:r w:rsidRPr="00C02EB4">
        <w:rPr>
          <w:bCs/>
        </w:rPr>
        <w:t>, както и да бъде разработена чрез модерни способи, позволяващи достъпването на ИС и работата с нея през браузър на мобилно устройство;</w:t>
      </w:r>
    </w:p>
    <w:p w14:paraId="7BDEAFAB" w14:textId="77777777" w:rsidR="00C02EB4" w:rsidRDefault="00C02EB4" w:rsidP="00C02EB4">
      <w:pPr>
        <w:jc w:val="left"/>
        <w:rPr>
          <w:b/>
          <w:bCs/>
          <w:i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Дизайнът на системата трябва да позволява бъдещо разширение и подобрения;</w:t>
      </w:r>
    </w:p>
    <w:p w14:paraId="2CF8C467" w14:textId="6E08879A" w:rsidR="00C02EB4" w:rsidRPr="00C02EB4" w:rsidRDefault="00C02EB4" w:rsidP="00C02EB4">
      <w:pPr>
        <w:jc w:val="left"/>
        <w:rPr>
          <w:b/>
          <w:bCs/>
          <w:i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Да бъде предоставена възможност за съхранение и движение на документи и файлове в формат -.</w:t>
      </w:r>
      <w:proofErr w:type="spellStart"/>
      <w:r w:rsidRPr="00C02EB4">
        <w:rPr>
          <w:bCs/>
        </w:rPr>
        <w:t>doc</w:t>
      </w:r>
      <w:proofErr w:type="spellEnd"/>
      <w:r w:rsidRPr="00C02EB4">
        <w:rPr>
          <w:bCs/>
        </w:rPr>
        <w:t>/.</w:t>
      </w:r>
      <w:proofErr w:type="spellStart"/>
      <w:r w:rsidRPr="00C02EB4">
        <w:rPr>
          <w:bCs/>
        </w:rPr>
        <w:t>docx</w:t>
      </w:r>
      <w:proofErr w:type="spellEnd"/>
      <w:r w:rsidRPr="00C02EB4">
        <w:rPr>
          <w:bCs/>
        </w:rPr>
        <w:t>. и .</w:t>
      </w:r>
      <w:proofErr w:type="spellStart"/>
      <w:r w:rsidRPr="00C02EB4">
        <w:rPr>
          <w:bCs/>
        </w:rPr>
        <w:t>pdf</w:t>
      </w:r>
      <w:proofErr w:type="spellEnd"/>
      <w:r w:rsidRPr="00C02EB4">
        <w:rPr>
          <w:bCs/>
        </w:rPr>
        <w:t xml:space="preserve">. </w:t>
      </w:r>
    </w:p>
    <w:p w14:paraId="3C0FA024" w14:textId="77777777" w:rsidR="00C02EB4" w:rsidRDefault="00C02EB4" w:rsidP="00C02EB4">
      <w:pPr>
        <w:jc w:val="left"/>
        <w:rPr>
          <w:b/>
          <w:bCs/>
          <w:iCs/>
        </w:rPr>
      </w:pPr>
      <w:bookmarkStart w:id="22" w:name="_Toc460595940"/>
      <w:bookmarkStart w:id="23" w:name="_Toc461890662"/>
      <w:r w:rsidRPr="00C02EB4">
        <w:rPr>
          <w:b/>
          <w:bCs/>
          <w:iCs/>
        </w:rPr>
        <w:lastRenderedPageBreak/>
        <w:t>Сигурност на системата</w:t>
      </w:r>
      <w:bookmarkEnd w:id="22"/>
      <w:bookmarkEnd w:id="23"/>
    </w:p>
    <w:p w14:paraId="19CABA87" w14:textId="77777777" w:rsidR="00C02EB4" w:rsidRDefault="00C02EB4" w:rsidP="00C02EB4">
      <w:pPr>
        <w:jc w:val="left"/>
        <w:rPr>
          <w:b/>
          <w:bCs/>
          <w:i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Базата данни и системата да включват мерки за сигурност на данните.</w:t>
      </w:r>
    </w:p>
    <w:p w14:paraId="3806CA2C" w14:textId="77777777" w:rsidR="00C02EB4" w:rsidRDefault="00C02EB4" w:rsidP="00C02EB4">
      <w:pPr>
        <w:jc w:val="left"/>
        <w:rPr>
          <w:b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Системата не трябва да допуска въвеждането на некоректни данни. Трябва да оповестява потребителя за възникнали грешки и да изисква задължително потвърждаване за из</w:t>
      </w:r>
      <w:r>
        <w:rPr>
          <w:bCs/>
        </w:rPr>
        <w:t>вършване на необратими действия.</w:t>
      </w:r>
    </w:p>
    <w:p w14:paraId="12D668E6" w14:textId="77777777" w:rsidR="00C02EB4" w:rsidRDefault="00C02EB4" w:rsidP="00C02EB4">
      <w:pPr>
        <w:jc w:val="left"/>
        <w:rPr>
          <w:b/>
          <w:bCs/>
          <w:iCs/>
        </w:rPr>
      </w:pPr>
      <w:r>
        <w:rPr>
          <w:bCs/>
        </w:rPr>
        <w:t xml:space="preserve">- </w:t>
      </w:r>
      <w:r w:rsidRPr="00C02EB4">
        <w:rPr>
          <w:bCs/>
        </w:rPr>
        <w:t>Системата да използва надеждни технологии за криптиране на пароли и служебна информация.</w:t>
      </w:r>
    </w:p>
    <w:p w14:paraId="72386F9B" w14:textId="2ADFF27E" w:rsidR="00C02EB4" w:rsidRDefault="00C02EB4" w:rsidP="00C02EB4">
      <w:pPr>
        <w:jc w:val="left"/>
        <w:rPr>
          <w:b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Системата да поддържа административен интерфейс за управление на системни данни, номенклатури, потребители и права.</w:t>
      </w:r>
    </w:p>
    <w:p w14:paraId="6C6684F1" w14:textId="77777777" w:rsidR="00C02EB4" w:rsidRPr="00C02EB4" w:rsidRDefault="00C02EB4" w:rsidP="00C02EB4">
      <w:pPr>
        <w:jc w:val="left"/>
        <w:rPr>
          <w:b/>
          <w:bCs/>
          <w:iCs/>
        </w:rPr>
      </w:pPr>
    </w:p>
    <w:p w14:paraId="6E77C5C4" w14:textId="20D82F02" w:rsidR="00C02EB4" w:rsidRPr="00C02EB4" w:rsidRDefault="00C02EB4" w:rsidP="00965758">
      <w:pPr>
        <w:jc w:val="left"/>
        <w:rPr>
          <w:i/>
          <w:color w:val="000000" w:themeColor="text1"/>
        </w:rPr>
      </w:pPr>
      <w:r w:rsidRPr="00C02EB4">
        <w:rPr>
          <w:i/>
          <w:color w:val="000000" w:themeColor="text1"/>
        </w:rPr>
        <w:t>В допълнение ЗРР трябва да отговаря и на следните изисквания:</w:t>
      </w:r>
    </w:p>
    <w:p w14:paraId="629D8AFF" w14:textId="77777777" w:rsidR="00C02EB4" w:rsidRDefault="00C02EB4" w:rsidP="00C02EB4">
      <w:pPr>
        <w:shd w:val="clear" w:color="auto" w:fill="FFFFFF"/>
        <w:spacing w:line="360" w:lineRule="auto"/>
      </w:pPr>
      <w:r>
        <w:t>- Всички компютърни програми, които се разработват за реализиране на Системата, трябва да отговарят на критериите и изискванията за софтуер с отворен код;</w:t>
      </w:r>
    </w:p>
    <w:p w14:paraId="50EA55EB" w14:textId="25E80932" w:rsidR="00C02EB4" w:rsidRDefault="00C02EB4" w:rsidP="00C02EB4">
      <w:pPr>
        <w:shd w:val="clear" w:color="auto" w:fill="FFFFFF"/>
        <w:spacing w:line="360" w:lineRule="auto"/>
      </w:pPr>
      <w:r>
        <w:t xml:space="preserve">- Всички авторски и сродни права върху произведения, обект на закрила на Закона за авторското право и сродните му права, включително, но не само, компютърните програми, техният изходен програмен код, структурата и дизайнът на интерфейсите и базите данни, чието разработване е включено в предмета на поръчката, възникват за Възложителя в пълен обем без ограничения в използването, изменението и разпространението им и представляват произведения, създадени по поръчка на Възложителя съгласно чл. 42, ал. 1 от </w:t>
      </w:r>
      <w:r w:rsidR="004930E6">
        <w:t>ЗАПСП</w:t>
      </w:r>
      <w:r>
        <w:t>;</w:t>
      </w:r>
    </w:p>
    <w:p w14:paraId="48EEE6D2" w14:textId="209022DD" w:rsidR="00C02EB4" w:rsidRPr="004C357C" w:rsidRDefault="00C02EB4" w:rsidP="00C02EB4">
      <w:pPr>
        <w:shd w:val="clear" w:color="auto" w:fill="FFFFFF"/>
        <w:spacing w:line="360" w:lineRule="auto"/>
        <w:rPr>
          <w:rFonts w:ascii="Times New Roman" w:hAnsi="Times New Roman"/>
          <w:color w:val="000000" w:themeColor="text1"/>
          <w:szCs w:val="20"/>
          <w:lang w:val="en-US"/>
        </w:rPr>
      </w:pPr>
      <w:r w:rsidRPr="00C02EB4">
        <w:rPr>
          <w:color w:val="000000" w:themeColor="text1"/>
        </w:rPr>
        <w:t>- Изходният код (</w:t>
      </w:r>
      <w:proofErr w:type="spellStart"/>
      <w:r w:rsidRPr="00C02EB4">
        <w:rPr>
          <w:color w:val="000000" w:themeColor="text1"/>
        </w:rPr>
        <w:t>Source</w:t>
      </w:r>
      <w:proofErr w:type="spellEnd"/>
      <w:r w:rsidRPr="00C02EB4">
        <w:rPr>
          <w:color w:val="000000" w:themeColor="text1"/>
        </w:rPr>
        <w:t xml:space="preserve"> </w:t>
      </w:r>
      <w:proofErr w:type="spellStart"/>
      <w:r w:rsidRPr="00C02EB4">
        <w:rPr>
          <w:color w:val="000000" w:themeColor="text1"/>
        </w:rPr>
        <w:t>Code</w:t>
      </w:r>
      <w:proofErr w:type="spellEnd"/>
      <w:r w:rsidRPr="00C02EB4">
        <w:rPr>
          <w:color w:val="000000" w:themeColor="text1"/>
        </w:rPr>
        <w:t>), разработван по проекта, както и цялата техническа документация трябва да бъде бъдат публично достъпни онлайн, като софтуер с отворен код</w:t>
      </w:r>
      <w:r>
        <w:rPr>
          <w:color w:val="000000" w:themeColor="text1"/>
        </w:rPr>
        <w:t>.</w:t>
      </w:r>
    </w:p>
    <w:bookmarkEnd w:id="19"/>
    <w:p w14:paraId="03EAD297" w14:textId="77777777" w:rsidR="00C02EB4" w:rsidRPr="00482E74" w:rsidRDefault="00C02EB4" w:rsidP="00965758">
      <w:pPr>
        <w:jc w:val="left"/>
        <w:rPr>
          <w:color w:val="FF0000"/>
        </w:rPr>
      </w:pPr>
    </w:p>
    <w:sectPr w:rsidR="00C02EB4" w:rsidRPr="00482E74">
      <w:headerReference w:type="default" r:id="rId21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95913" w14:textId="77777777" w:rsidR="004C2E51" w:rsidRDefault="004C2E51" w:rsidP="007C6A87">
      <w:pPr>
        <w:spacing w:after="0" w:line="240" w:lineRule="auto"/>
      </w:pPr>
      <w:r>
        <w:separator/>
      </w:r>
    </w:p>
  </w:endnote>
  <w:endnote w:type="continuationSeparator" w:id="0">
    <w:p w14:paraId="009D85DD" w14:textId="77777777" w:rsidR="004C2E51" w:rsidRDefault="004C2E51" w:rsidP="007C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 Garamond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F9F02" w14:textId="77777777" w:rsidR="004C2E51" w:rsidRDefault="004C2E51" w:rsidP="007C6A87">
      <w:pPr>
        <w:spacing w:after="0" w:line="240" w:lineRule="auto"/>
      </w:pPr>
      <w:r>
        <w:separator/>
      </w:r>
    </w:p>
  </w:footnote>
  <w:footnote w:type="continuationSeparator" w:id="0">
    <w:p w14:paraId="73922B06" w14:textId="77777777" w:rsidR="004C2E51" w:rsidRDefault="004C2E51" w:rsidP="007C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D830D" w14:textId="5A02292F" w:rsidR="007C6A87" w:rsidRDefault="007C6A87">
    <w:pPr>
      <w:pStyle w:val="Header"/>
    </w:pPr>
    <w:bookmarkStart w:id="24" w:name="_Hlk53953495"/>
    <w:bookmarkStart w:id="25" w:name="_Hlk53953496"/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0C7B4B2D" wp14:editId="468390C2">
          <wp:simplePos x="0" y="0"/>
          <wp:positionH relativeFrom="column">
            <wp:posOffset>1143000</wp:posOffset>
          </wp:positionH>
          <wp:positionV relativeFrom="paragraph">
            <wp:posOffset>-251460</wp:posOffset>
          </wp:positionV>
          <wp:extent cx="594360" cy="624213"/>
          <wp:effectExtent l="0" t="0" r="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624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ТЕХНИЧЕСКИ УНИВЕРСИТЕТ – СОФИЯ </w:t>
    </w:r>
    <w:bookmarkEnd w:id="24"/>
    <w:bookmarkEnd w:id="2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DBB"/>
    <w:multiLevelType w:val="multilevel"/>
    <w:tmpl w:val="215AF31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D52093"/>
    <w:multiLevelType w:val="hybridMultilevel"/>
    <w:tmpl w:val="2E6A1694"/>
    <w:lvl w:ilvl="0" w:tplc="9D94A6CA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47B98"/>
    <w:multiLevelType w:val="multilevel"/>
    <w:tmpl w:val="8AB4BB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BB73C3"/>
    <w:multiLevelType w:val="multilevel"/>
    <w:tmpl w:val="B548233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0F5F644E"/>
    <w:multiLevelType w:val="hybridMultilevel"/>
    <w:tmpl w:val="9918C56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5424"/>
    <w:multiLevelType w:val="multilevel"/>
    <w:tmpl w:val="46C0BE50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DF59E3"/>
    <w:multiLevelType w:val="hybridMultilevel"/>
    <w:tmpl w:val="6A34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E5A46"/>
    <w:multiLevelType w:val="multilevel"/>
    <w:tmpl w:val="F68A998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21CC39A9"/>
    <w:multiLevelType w:val="multilevel"/>
    <w:tmpl w:val="91DAFBC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28D65F6A"/>
    <w:multiLevelType w:val="multilevel"/>
    <w:tmpl w:val="82102C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CC37EE2"/>
    <w:multiLevelType w:val="hybridMultilevel"/>
    <w:tmpl w:val="C4BE4176"/>
    <w:lvl w:ilvl="0" w:tplc="040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B7AA8BA0">
      <w:numFmt w:val="bullet"/>
      <w:lvlText w:val="•"/>
      <w:lvlJc w:val="left"/>
      <w:pPr>
        <w:ind w:left="2465" w:hanging="705"/>
      </w:pPr>
      <w:rPr>
        <w:rFonts w:ascii="Verdana" w:eastAsia="Times New Roman" w:hAnsi="Verdana" w:cs="Times New Roman" w:hint="default"/>
      </w:rPr>
    </w:lvl>
    <w:lvl w:ilvl="2" w:tplc="0402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DFC52C8"/>
    <w:multiLevelType w:val="multilevel"/>
    <w:tmpl w:val="0AE2D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464C3B"/>
    <w:multiLevelType w:val="multilevel"/>
    <w:tmpl w:val="7E0859F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2146D06"/>
    <w:multiLevelType w:val="hybridMultilevel"/>
    <w:tmpl w:val="BDDAF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8B750C"/>
    <w:multiLevelType w:val="hybridMultilevel"/>
    <w:tmpl w:val="4952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D1F14"/>
    <w:multiLevelType w:val="multilevel"/>
    <w:tmpl w:val="603A20AC"/>
    <w:lvl w:ilvl="0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1800"/>
      </w:pPr>
      <w:rPr>
        <w:rFonts w:hint="default"/>
      </w:rPr>
    </w:lvl>
  </w:abstractNum>
  <w:abstractNum w:abstractNumId="16" w15:restartNumberingAfterBreak="0">
    <w:nsid w:val="36727F35"/>
    <w:multiLevelType w:val="hybridMultilevel"/>
    <w:tmpl w:val="7264CF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92368"/>
    <w:multiLevelType w:val="multilevel"/>
    <w:tmpl w:val="1D2EE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BC1C1E"/>
    <w:multiLevelType w:val="hybridMultilevel"/>
    <w:tmpl w:val="C3F40FA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630B4"/>
    <w:multiLevelType w:val="hybridMultilevel"/>
    <w:tmpl w:val="CC0C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61FFB"/>
    <w:multiLevelType w:val="hybridMultilevel"/>
    <w:tmpl w:val="7C46EA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C4401"/>
    <w:multiLevelType w:val="multilevel"/>
    <w:tmpl w:val="281E7F5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539CC"/>
    <w:multiLevelType w:val="hybridMultilevel"/>
    <w:tmpl w:val="7142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7348C"/>
    <w:multiLevelType w:val="hybridMultilevel"/>
    <w:tmpl w:val="560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118D2"/>
    <w:multiLevelType w:val="hybridMultilevel"/>
    <w:tmpl w:val="D8060E56"/>
    <w:lvl w:ilvl="0" w:tplc="73CCC6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2EA7FF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E1AB13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DE85E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3A5EA81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05A78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94EF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7B9EDB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953829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5" w15:restartNumberingAfterBreak="0">
    <w:nsid w:val="683E52EA"/>
    <w:multiLevelType w:val="hybridMultilevel"/>
    <w:tmpl w:val="6868EC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E43C12"/>
    <w:multiLevelType w:val="multilevel"/>
    <w:tmpl w:val="95984E9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B80499D"/>
    <w:multiLevelType w:val="hybridMultilevel"/>
    <w:tmpl w:val="BAE20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431AEC"/>
    <w:multiLevelType w:val="multilevel"/>
    <w:tmpl w:val="17101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66F47FA"/>
    <w:multiLevelType w:val="multilevel"/>
    <w:tmpl w:val="A208A2E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3600"/>
      </w:pPr>
      <w:rPr>
        <w:rFonts w:hint="default"/>
      </w:rPr>
    </w:lvl>
  </w:abstractNum>
  <w:abstractNum w:abstractNumId="30" w15:restartNumberingAfterBreak="0">
    <w:nsid w:val="79841E95"/>
    <w:multiLevelType w:val="multilevel"/>
    <w:tmpl w:val="F6F01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A887E57"/>
    <w:multiLevelType w:val="hybridMultilevel"/>
    <w:tmpl w:val="2D882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7"/>
  </w:num>
  <w:num w:numId="4">
    <w:abstractNumId w:val="30"/>
  </w:num>
  <w:num w:numId="5">
    <w:abstractNumId w:val="22"/>
  </w:num>
  <w:num w:numId="6">
    <w:abstractNumId w:val="15"/>
  </w:num>
  <w:num w:numId="7">
    <w:abstractNumId w:val="17"/>
  </w:num>
  <w:num w:numId="8">
    <w:abstractNumId w:val="11"/>
  </w:num>
  <w:num w:numId="9">
    <w:abstractNumId w:val="23"/>
  </w:num>
  <w:num w:numId="10">
    <w:abstractNumId w:val="8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  <w:num w:numId="15">
    <w:abstractNumId w:val="3"/>
  </w:num>
  <w:num w:numId="16">
    <w:abstractNumId w:val="13"/>
  </w:num>
  <w:num w:numId="17">
    <w:abstractNumId w:val="26"/>
  </w:num>
  <w:num w:numId="18">
    <w:abstractNumId w:val="28"/>
  </w:num>
  <w:num w:numId="19">
    <w:abstractNumId w:val="24"/>
  </w:num>
  <w:num w:numId="20">
    <w:abstractNumId w:val="20"/>
  </w:num>
  <w:num w:numId="21">
    <w:abstractNumId w:val="25"/>
  </w:num>
  <w:num w:numId="22">
    <w:abstractNumId w:val="29"/>
  </w:num>
  <w:num w:numId="23">
    <w:abstractNumId w:val="16"/>
  </w:num>
  <w:num w:numId="24">
    <w:abstractNumId w:val="31"/>
  </w:num>
  <w:num w:numId="25">
    <w:abstractNumId w:val="10"/>
  </w:num>
  <w:num w:numId="26">
    <w:abstractNumId w:val="14"/>
  </w:num>
  <w:num w:numId="27">
    <w:abstractNumId w:val="19"/>
  </w:num>
  <w:num w:numId="28">
    <w:abstractNumId w:val="18"/>
  </w:num>
  <w:num w:numId="29">
    <w:abstractNumId w:val="4"/>
  </w:num>
  <w:num w:numId="30">
    <w:abstractNumId w:val="21"/>
  </w:num>
  <w:num w:numId="31">
    <w:abstractNumId w:val="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7B"/>
    <w:rsid w:val="0002406F"/>
    <w:rsid w:val="00053CE6"/>
    <w:rsid w:val="00122AE5"/>
    <w:rsid w:val="001933C5"/>
    <w:rsid w:val="002042AB"/>
    <w:rsid w:val="00205E93"/>
    <w:rsid w:val="002956A0"/>
    <w:rsid w:val="002F6C1B"/>
    <w:rsid w:val="0035239E"/>
    <w:rsid w:val="00364AC0"/>
    <w:rsid w:val="003B275A"/>
    <w:rsid w:val="003B2B41"/>
    <w:rsid w:val="0044173E"/>
    <w:rsid w:val="00454B3B"/>
    <w:rsid w:val="00481C5C"/>
    <w:rsid w:val="00482E74"/>
    <w:rsid w:val="00483E95"/>
    <w:rsid w:val="00492219"/>
    <w:rsid w:val="004930E6"/>
    <w:rsid w:val="004C2E51"/>
    <w:rsid w:val="004C357C"/>
    <w:rsid w:val="00566CAB"/>
    <w:rsid w:val="00571024"/>
    <w:rsid w:val="005A7C8C"/>
    <w:rsid w:val="005C5230"/>
    <w:rsid w:val="0069227B"/>
    <w:rsid w:val="00692A01"/>
    <w:rsid w:val="006D0E5C"/>
    <w:rsid w:val="007157F6"/>
    <w:rsid w:val="00734EFD"/>
    <w:rsid w:val="007C6A87"/>
    <w:rsid w:val="007F5AF3"/>
    <w:rsid w:val="00815F96"/>
    <w:rsid w:val="009566A6"/>
    <w:rsid w:val="00965758"/>
    <w:rsid w:val="009F5961"/>
    <w:rsid w:val="00A22877"/>
    <w:rsid w:val="00A30B8E"/>
    <w:rsid w:val="00AC4991"/>
    <w:rsid w:val="00AF3AE7"/>
    <w:rsid w:val="00BE3FA1"/>
    <w:rsid w:val="00C02EB4"/>
    <w:rsid w:val="00C8329E"/>
    <w:rsid w:val="00CE49B9"/>
    <w:rsid w:val="00DF40BA"/>
    <w:rsid w:val="00E70699"/>
    <w:rsid w:val="00F2784E"/>
    <w:rsid w:val="00F550A8"/>
    <w:rsid w:val="00F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893EA3"/>
  <w15:docId w15:val="{404B2402-FD74-4F0B-B3E5-FA5AC19C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F7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E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6A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87"/>
  </w:style>
  <w:style w:type="paragraph" w:styleId="Footer">
    <w:name w:val="footer"/>
    <w:basedOn w:val="Normal"/>
    <w:link w:val="FooterChar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87"/>
  </w:style>
  <w:style w:type="character" w:styleId="Hyperlink">
    <w:name w:val="Hyperlink"/>
    <w:basedOn w:val="DefaultParagraphFont"/>
    <w:uiPriority w:val="99"/>
    <w:unhideWhenUsed/>
    <w:rsid w:val="00AC49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2A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00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mo.org/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uml-diagrams.org/deployment-diagrams-overview.html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sity.com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yperlink" Target="https://www.mtitc.government.bg/sites/default/files/pril-nar-obsi-iziskv-info-sistemi-registri-el-adm-usl-14012020.pdf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" TargetMode="External"/><Relationship Id="rId14" Type="http://schemas.openxmlformats.org/officeDocument/2006/relationships/image" Target="media/image2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CpkWJnjwJgyQ7PHCrjFBz2ew==">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2432</Words>
  <Characters>13863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Gercheva</dc:creator>
  <cp:lastModifiedBy>Kristina Gercheva</cp:lastModifiedBy>
  <cp:revision>3</cp:revision>
  <dcterms:created xsi:type="dcterms:W3CDTF">2020-10-28T00:24:00Z</dcterms:created>
  <dcterms:modified xsi:type="dcterms:W3CDTF">2020-10-27T17:02:00Z</dcterms:modified>
</cp:coreProperties>
</file>