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9227B" w:rsidRDefault="00AF3AE7">
      <w:pPr>
        <w:pStyle w:val="a3"/>
        <w:spacing w:after="280" w:line="240" w:lineRule="auto"/>
        <w:jc w:val="center"/>
      </w:pPr>
      <w:bookmarkStart w:id="0" w:name="_heading=h.qaqu7e8j30uz" w:colFirst="0" w:colLast="0"/>
      <w:bookmarkEnd w:id="0"/>
      <w:r>
        <w:t>Техническо задание за Здравен раков регистър</w:t>
      </w:r>
    </w:p>
    <w:p w14:paraId="00000002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3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4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5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6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7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8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9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A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B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C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D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E" w14:textId="77777777" w:rsidR="0069227B" w:rsidRDefault="00AF3AE7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Група 3:</w:t>
      </w:r>
    </w:p>
    <w:p w14:paraId="0000000F" w14:textId="77777777" w:rsidR="0069227B" w:rsidRDefault="00AF3AE7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Кристина Николаева Герчева, фак.№ 471218029</w:t>
      </w:r>
    </w:p>
    <w:p w14:paraId="00000010" w14:textId="77777777" w:rsidR="0069227B" w:rsidRDefault="00AF3AE7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Андрей Ангелов </w:t>
      </w:r>
      <w:proofErr w:type="spellStart"/>
      <w:r>
        <w:rPr>
          <w:rFonts w:ascii="Arial" w:eastAsia="Arial" w:hAnsi="Arial" w:cs="Arial"/>
        </w:rPr>
        <w:t>Стрински</w:t>
      </w:r>
      <w:proofErr w:type="spellEnd"/>
      <w:r>
        <w:rPr>
          <w:rFonts w:ascii="Arial" w:eastAsia="Arial" w:hAnsi="Arial" w:cs="Arial"/>
        </w:rPr>
        <w:t>, фак.№471218010</w:t>
      </w:r>
    </w:p>
    <w:p w14:paraId="00000011" w14:textId="77777777" w:rsidR="0069227B" w:rsidRDefault="00AF3AE7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Любомир Драгомиров Филипов, фак.№471218015</w:t>
      </w:r>
    </w:p>
    <w:p w14:paraId="00000012" w14:textId="77777777" w:rsidR="0069227B" w:rsidRDefault="00AF3AE7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Виктория Емилова Георгиева, фак.№471218040</w:t>
      </w:r>
    </w:p>
    <w:p w14:paraId="00000013" w14:textId="77777777" w:rsidR="0069227B" w:rsidRDefault="00AF3AE7">
      <w:pPr>
        <w:spacing w:before="280" w:after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Дата: 11.10.2020г.</w:t>
      </w:r>
    </w:p>
    <w:p w14:paraId="00000014" w14:textId="77777777" w:rsidR="0069227B" w:rsidRDefault="0069227B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0000015" w14:textId="77777777" w:rsidR="0069227B" w:rsidRDefault="00AF3AE7">
      <w:pPr>
        <w:pStyle w:val="2"/>
        <w:numPr>
          <w:ilvl w:val="0"/>
          <w:numId w:val="1"/>
        </w:numPr>
        <w:spacing w:before="280" w:after="280" w:line="240" w:lineRule="auto"/>
      </w:pPr>
      <w:bookmarkStart w:id="1" w:name="_heading=h.1p0ib585ptt2" w:colFirst="0" w:colLast="0"/>
      <w:bookmarkEnd w:id="1"/>
      <w:r>
        <w:lastRenderedPageBreak/>
        <w:t>Въведение</w:t>
      </w:r>
    </w:p>
    <w:p w14:paraId="7172EEB2" w14:textId="77777777" w:rsidR="00053CE6" w:rsidRDefault="00053CE6" w:rsidP="00053CE6">
      <w:pPr>
        <w:ind w:left="720" w:firstLine="720"/>
      </w:pPr>
      <w:r>
        <w:t>Целта на настоящия документ е да опише софтуерните изисквания към изпълнението на обществена поръчка(проект за развитие) с предмет: здравеопазване(национален план за борба с рака).</w:t>
      </w:r>
      <w:r w:rsidRPr="00053CE6">
        <w:t xml:space="preserve"> </w:t>
      </w:r>
      <w:r>
        <w:t>В настоящото техническо задание са описани и изискванията към проектната организация, документацията и отчетността.</w:t>
      </w:r>
    </w:p>
    <w:p w14:paraId="56C581DA" w14:textId="282D5DDB" w:rsidR="00053CE6" w:rsidRDefault="00AF3AE7" w:rsidP="00053CE6">
      <w:pPr>
        <w:ind w:left="720" w:firstLine="720"/>
      </w:pPr>
      <w:r>
        <w:t>В момента България няма национален антираков план. Последните данни в раковия регистър са от 2015г., и те не дават</w:t>
      </w:r>
      <w:r w:rsidR="00205E93">
        <w:t xml:space="preserve"> </w:t>
      </w:r>
      <w:r>
        <w:t>достатъчно информация за стадиите на болестта , а оттам нататък и за всички останали елементи от системата и лечението на пациентите. Ракът на гърдата е сред най-честите туморни образувания според Световната здравна организация.</w:t>
      </w:r>
    </w:p>
    <w:p w14:paraId="21F1D2F5" w14:textId="308E7D3F" w:rsidR="002F6C1B" w:rsidRPr="00AF3AE7" w:rsidRDefault="002F6C1B" w:rsidP="002F6C1B">
      <w:pPr>
        <w:ind w:left="720" w:firstLine="720"/>
      </w:pPr>
      <w:r>
        <w:t>Целта на проекта е да се отвори раков регистър, така да се даде начало на антираковия план, който трябва да обхваща всеки аспект на превенцията и лечението на онкологичното заболяване. По този начин може да се обедини цялата тази информация в големи бази данни, обхващащи демографските аспекти, медицинската история, и ефекта на съществуващите лекарства, с цел след анализ да се определи кои терапии са били най-добри за отделните пациенти.</w:t>
      </w:r>
    </w:p>
    <w:p w14:paraId="00000017" w14:textId="6567A33D" w:rsidR="0069227B" w:rsidRPr="002F6C1B" w:rsidRDefault="00AF3AE7" w:rsidP="002F6C1B">
      <w:pPr>
        <w:rPr>
          <w:b/>
          <w:bCs/>
        </w:rPr>
      </w:pPr>
      <w:r>
        <w:br/>
      </w:r>
      <w:r>
        <w:tab/>
      </w:r>
      <w:bookmarkStart w:id="2" w:name="_heading=h.h90ap11535d8" w:colFirst="0" w:colLast="0"/>
      <w:bookmarkEnd w:id="2"/>
      <w:r w:rsidRPr="002F6C1B">
        <w:rPr>
          <w:b/>
          <w:bCs/>
        </w:rPr>
        <w:t>Нормативна рамка</w:t>
      </w:r>
      <w:r w:rsidR="002F6C1B">
        <w:rPr>
          <w:b/>
          <w:bCs/>
        </w:rPr>
        <w:t>:</w:t>
      </w:r>
    </w:p>
    <w:p w14:paraId="21238A64" w14:textId="77777777" w:rsidR="002F6C1B" w:rsidRDefault="00AF3AE7" w:rsidP="002F6C1B">
      <w:pPr>
        <w:ind w:left="720" w:firstLine="720"/>
      </w:pPr>
      <w:r>
        <w:t xml:space="preserve">Проектът се осъществява в съответствие с изискванията, регламентирани със следните нормативни актове и стратегически документи: </w:t>
      </w:r>
    </w:p>
    <w:p w14:paraId="00000018" w14:textId="44C682F9" w:rsidR="0069227B" w:rsidRDefault="00AF3AE7" w:rsidP="002F6C1B">
      <w:pPr>
        <w:pStyle w:val="a4"/>
        <w:numPr>
          <w:ilvl w:val="0"/>
          <w:numId w:val="3"/>
        </w:numPr>
      </w:pPr>
      <w:r>
        <w:t>„НАЦИОНАЛНИ МЕДИЦИНСКИ СТАНДАРТИ ЗА СИСТЕМНО ЛЕКАРСТВЕНО ЛЕЧЕНИЕ, ОЦЕНКА НА ЛЕЧЕБЕН ЕФЕКТ И ПРОСЛЕДЯВАНЕ НА ЗЛОКАЧЕСТВЕНИ СОЛИДНИ ТУМОРИ ПРИ ВЪЗРАСТНИ“, ЛЕКАРСТВЕНА КОМИСИЯ КЪМ БЪЛГАРСКО ОНКОЛОГИЧНО НАУЧНО ДРУЖЕСТВО,2019</w:t>
      </w:r>
    </w:p>
    <w:p w14:paraId="00000019" w14:textId="77777777" w:rsidR="0069227B" w:rsidRDefault="00AF3AE7">
      <w:pPr>
        <w:pStyle w:val="2"/>
        <w:numPr>
          <w:ilvl w:val="0"/>
          <w:numId w:val="1"/>
        </w:numPr>
        <w:spacing w:before="280" w:after="0" w:line="240" w:lineRule="auto"/>
      </w:pPr>
      <w:bookmarkStart w:id="3" w:name="_heading=h.dbc1tnc5pnyw" w:colFirst="0" w:colLast="0"/>
      <w:bookmarkEnd w:id="3"/>
      <w:r>
        <w:t>Цели, обхват и очаквани резултати от изпълнение на проекта</w:t>
      </w:r>
    </w:p>
    <w:p w14:paraId="0000001A" w14:textId="77777777" w:rsidR="0069227B" w:rsidRDefault="00AF3AE7">
      <w:pPr>
        <w:pStyle w:val="3"/>
        <w:numPr>
          <w:ilvl w:val="1"/>
          <w:numId w:val="1"/>
        </w:numPr>
        <w:spacing w:before="0" w:after="280" w:line="240" w:lineRule="auto"/>
      </w:pPr>
      <w:bookmarkStart w:id="4" w:name="_heading=h.cm0px56wa0sy" w:colFirst="0" w:colLast="0"/>
      <w:bookmarkEnd w:id="4"/>
      <w:r>
        <w:t>Обхват на проекта</w:t>
      </w:r>
    </w:p>
    <w:p w14:paraId="0000001B" w14:textId="77777777" w:rsidR="0069227B" w:rsidRDefault="00AF3AE7">
      <w:pPr>
        <w:ind w:left="1440"/>
      </w:pPr>
      <w:r>
        <w:t>Софтуерът ще бъде изграден в сферата на здравеопазването. Дейностите, които се осъществяват в тази сфера, се свързват с запазване на час за медицински преглед от страна на пациентите, извършването на изследвания и започване на определено лечение (дейности, изпълнявани от лекари) на базата на техните симптоми. Също така е добре лекарят получава информация в периода на лечението на пациента, за да може най-рано да се премине на друг вид лечение. Тези дейности се изпълняват с цел подобряване на състоянието и излекуване на пациентите.</w:t>
      </w:r>
    </w:p>
    <w:p w14:paraId="0000001C" w14:textId="735A78EA" w:rsidR="0069227B" w:rsidRDefault="00AF3AE7">
      <w:pPr>
        <w:ind w:left="1440"/>
      </w:pPr>
      <w:r>
        <w:lastRenderedPageBreak/>
        <w:t xml:space="preserve">Нужен е по-добър начин за съхраняване, обработка и следене на данните свързани с лечението на хора болни от рак на гърдата. Необходимост от подобряване на организацията на разпределение на докторите относно медицинските прегледи с възможност на отдалечено показване на резултати от прегледа. Софтуерът ще улесни дейностите на докторите и наложи внимание повече върху изследването на данните получени от пациентите. Целевите групи, за които ще бъде предназначен разработвания софтуер, включват: </w:t>
      </w:r>
      <w:r w:rsidR="009F5961">
        <w:t>лекари</w:t>
      </w:r>
      <w:r>
        <w:t>-онколози, пациенти болни от рак на гърдата.</w:t>
      </w:r>
    </w:p>
    <w:p w14:paraId="4F8DA303" w14:textId="0E9B6220" w:rsidR="00AF3AE7" w:rsidRDefault="00AF3AE7" w:rsidP="00205E93">
      <w:pPr>
        <w:pStyle w:val="3"/>
        <w:numPr>
          <w:ilvl w:val="1"/>
          <w:numId w:val="1"/>
        </w:numPr>
      </w:pPr>
      <w:bookmarkStart w:id="5" w:name="_heading=h.uckeauy3diu" w:colFirst="0" w:colLast="0"/>
      <w:bookmarkEnd w:id="5"/>
      <w:r>
        <w:t>Цели на проекта</w:t>
      </w:r>
    </w:p>
    <w:p w14:paraId="7A102D07" w14:textId="4871C7CE" w:rsidR="002F6C1B" w:rsidRPr="002F6C1B" w:rsidRDefault="002F6C1B" w:rsidP="00815F96">
      <w:pPr>
        <w:ind w:left="1440"/>
      </w:pPr>
      <w:r>
        <w:t xml:space="preserve">Проектът е насочен към това да </w:t>
      </w:r>
      <w:r w:rsidRPr="002F6C1B">
        <w:t>се създаде раков регистър насочен специално към пациенти с рак на гърдата</w:t>
      </w:r>
      <w:r w:rsidR="009F5961">
        <w:t>, с цел натрупване на информация и нейното изследване, като по този начин да се планират последващите медицински грижи за онкологично болните пациенти.</w:t>
      </w:r>
      <w:r w:rsidR="00815F96">
        <w:t xml:space="preserve"> </w:t>
      </w:r>
      <w:r w:rsidR="009F5961">
        <w:t>Друга основна цел е д</w:t>
      </w:r>
      <w:r w:rsidRPr="002F6C1B">
        <w:t>а се доближим максимално до приспособяването на медицинското лечение към индивидуалните характеристики на всеки пациент. Това не означава буквално създаването на лекарства или медицински устройства, които са уникални за пациента, а по-скоро способността да се класифицират индивидите в субпопулации, които се различават по чувствителността си към определена болест, биологията и/или прогнозата на тези заболявания, които те могат да развият, или в отговор на специфично лечение.</w:t>
      </w:r>
    </w:p>
    <w:p w14:paraId="0DF12368" w14:textId="7D0B7D8E" w:rsidR="00AF3AE7" w:rsidRDefault="00AF3AE7" w:rsidP="00AF3AE7">
      <w:pPr>
        <w:pStyle w:val="3"/>
        <w:numPr>
          <w:ilvl w:val="1"/>
          <w:numId w:val="1"/>
        </w:numPr>
        <w:rPr>
          <w:lang w:val="en-GB"/>
        </w:rPr>
      </w:pPr>
      <w:r>
        <w:t>Целевите групи</w:t>
      </w:r>
      <w:r>
        <w:rPr>
          <w:lang w:val="en-GB"/>
        </w:rPr>
        <w:t xml:space="preserve">   </w:t>
      </w:r>
    </w:p>
    <w:p w14:paraId="3CDCAE51" w14:textId="42DF5C08" w:rsidR="00AF3AE7" w:rsidRPr="00AF3AE7" w:rsidRDefault="00AF3AE7" w:rsidP="00AF3AE7">
      <w:pPr>
        <w:ind w:left="1440"/>
        <w:rPr>
          <w:lang w:val="en-GB"/>
        </w:rPr>
      </w:pPr>
      <w:proofErr w:type="spellStart"/>
      <w:r w:rsidRPr="00AF3AE7">
        <w:rPr>
          <w:lang w:val="en-GB"/>
        </w:rPr>
        <w:t>Целевите</w:t>
      </w:r>
      <w:proofErr w:type="spellEnd"/>
      <w:r w:rsidRPr="00AF3AE7">
        <w:rPr>
          <w:lang w:val="en-GB"/>
        </w:rPr>
        <w:t xml:space="preserve"> </w:t>
      </w:r>
      <w:proofErr w:type="spellStart"/>
      <w:r w:rsidRPr="00AF3AE7">
        <w:rPr>
          <w:lang w:val="en-GB"/>
        </w:rPr>
        <w:t>групи</w:t>
      </w:r>
      <w:proofErr w:type="spellEnd"/>
      <w:r w:rsidRPr="00AF3AE7">
        <w:rPr>
          <w:lang w:val="en-GB"/>
        </w:rPr>
        <w:t xml:space="preserve">, към </w:t>
      </w:r>
      <w:proofErr w:type="spellStart"/>
      <w:r w:rsidRPr="00AF3AE7">
        <w:rPr>
          <w:lang w:val="en-GB"/>
        </w:rPr>
        <w:t>които</w:t>
      </w:r>
      <w:proofErr w:type="spellEnd"/>
      <w:r w:rsidRPr="00AF3AE7">
        <w:rPr>
          <w:lang w:val="en-GB"/>
        </w:rPr>
        <w:t xml:space="preserve"> е </w:t>
      </w:r>
      <w:proofErr w:type="spellStart"/>
      <w:r w:rsidRPr="00AF3AE7">
        <w:rPr>
          <w:lang w:val="en-GB"/>
        </w:rPr>
        <w:t>насочен</w:t>
      </w:r>
      <w:proofErr w:type="spellEnd"/>
      <w:r w:rsidRPr="00AF3AE7">
        <w:rPr>
          <w:lang w:val="en-GB"/>
        </w:rPr>
        <w:t xml:space="preserve"> </w:t>
      </w:r>
      <w:proofErr w:type="spellStart"/>
      <w:r w:rsidRPr="00AF3AE7">
        <w:rPr>
          <w:lang w:val="en-GB"/>
        </w:rPr>
        <w:t>проектът</w:t>
      </w:r>
      <w:proofErr w:type="spellEnd"/>
      <w:r w:rsidRPr="00AF3AE7">
        <w:rPr>
          <w:lang w:val="en-GB"/>
        </w:rPr>
        <w:t xml:space="preserve">, </w:t>
      </w:r>
      <w:proofErr w:type="spellStart"/>
      <w:r w:rsidRPr="00AF3AE7">
        <w:rPr>
          <w:lang w:val="en-GB"/>
        </w:rPr>
        <w:t>обхващат</w:t>
      </w:r>
      <w:proofErr w:type="spellEnd"/>
      <w:r w:rsidRPr="00AF3AE7">
        <w:rPr>
          <w:lang w:val="en-GB"/>
        </w:rPr>
        <w:t>:</w:t>
      </w:r>
    </w:p>
    <w:p w14:paraId="0000001F" w14:textId="77777777" w:rsidR="0069227B" w:rsidRDefault="00AF3AE7">
      <w:pPr>
        <w:numPr>
          <w:ilvl w:val="0"/>
          <w:numId w:val="2"/>
        </w:numPr>
        <w:ind w:left="1942"/>
      </w:pPr>
      <w:r>
        <w:t>Пациенти с рак на гърдата</w:t>
      </w:r>
    </w:p>
    <w:p w14:paraId="00000020" w14:textId="77777777" w:rsidR="0069227B" w:rsidRDefault="00AF3AE7">
      <w:pPr>
        <w:numPr>
          <w:ilvl w:val="0"/>
          <w:numId w:val="2"/>
        </w:numPr>
        <w:ind w:left="1942"/>
      </w:pPr>
      <w:r>
        <w:t>Лекари – онколози</w:t>
      </w:r>
    </w:p>
    <w:p w14:paraId="00000022" w14:textId="500AF583" w:rsidR="0069227B" w:rsidRDefault="00AF3AE7" w:rsidP="00205E93">
      <w:pPr>
        <w:numPr>
          <w:ilvl w:val="0"/>
          <w:numId w:val="2"/>
        </w:numPr>
        <w:ind w:left="1942"/>
      </w:pPr>
      <w:r>
        <w:t>Комисия по здравеопазването</w:t>
      </w:r>
    </w:p>
    <w:p w14:paraId="4F798DF6" w14:textId="0547FB60" w:rsidR="00815F96" w:rsidRDefault="00815F96" w:rsidP="00815F96">
      <w:pPr>
        <w:ind w:left="1942"/>
      </w:pPr>
    </w:p>
    <w:p w14:paraId="35833FA8" w14:textId="072DE933" w:rsidR="00815F96" w:rsidRDefault="00815F96" w:rsidP="00815F96">
      <w:pPr>
        <w:ind w:left="1942"/>
      </w:pPr>
    </w:p>
    <w:p w14:paraId="075802DA" w14:textId="567216F2" w:rsidR="00815F96" w:rsidRDefault="00815F96" w:rsidP="00815F96">
      <w:pPr>
        <w:ind w:left="1942"/>
      </w:pPr>
    </w:p>
    <w:p w14:paraId="71E73321" w14:textId="4DA1646F" w:rsidR="00815F96" w:rsidRDefault="00815F96" w:rsidP="00815F96">
      <w:pPr>
        <w:ind w:left="1942"/>
      </w:pPr>
    </w:p>
    <w:p w14:paraId="7B5FED2B" w14:textId="482EA234" w:rsidR="00815F96" w:rsidRDefault="00815F96" w:rsidP="00815F96">
      <w:pPr>
        <w:ind w:left="1942"/>
      </w:pPr>
    </w:p>
    <w:p w14:paraId="40117DC2" w14:textId="7A123F49" w:rsidR="00734EFD" w:rsidRDefault="00734EFD" w:rsidP="00815F96">
      <w:pPr>
        <w:ind w:left="1942"/>
      </w:pPr>
    </w:p>
    <w:p w14:paraId="2912BC1F" w14:textId="77777777" w:rsidR="00734EFD" w:rsidRPr="00205E93" w:rsidRDefault="00734EFD" w:rsidP="00815F96">
      <w:pPr>
        <w:ind w:left="1942"/>
      </w:pPr>
    </w:p>
    <w:p w14:paraId="402BFEA0" w14:textId="0B6F3438" w:rsidR="00734EFD" w:rsidRPr="00734EFD" w:rsidRDefault="00AF3AE7" w:rsidP="00734EFD">
      <w:pPr>
        <w:pStyle w:val="2"/>
        <w:numPr>
          <w:ilvl w:val="0"/>
          <w:numId w:val="1"/>
        </w:numPr>
        <w:spacing w:before="280" w:after="280" w:line="240" w:lineRule="auto"/>
      </w:pPr>
      <w:bookmarkStart w:id="6" w:name="_heading=h.q38m61cppqsi" w:colFirst="0" w:colLast="0"/>
      <w:bookmarkEnd w:id="6"/>
      <w:r>
        <w:lastRenderedPageBreak/>
        <w:t xml:space="preserve">Бизнес процеси в </w:t>
      </w:r>
      <w:proofErr w:type="spellStart"/>
      <w:r>
        <w:t>организацият</w:t>
      </w:r>
      <w:proofErr w:type="spellEnd"/>
      <w:r w:rsidR="00734EFD">
        <w:rPr>
          <w:lang w:val="en-GB"/>
        </w:rPr>
        <w:t>a</w:t>
      </w:r>
    </w:p>
    <w:p w14:paraId="00000024" w14:textId="77777777" w:rsidR="0069227B" w:rsidRDefault="00AF3AE7" w:rsidP="00454B3B">
      <w:pPr>
        <w:ind w:left="720"/>
        <w:jc w:val="left"/>
      </w:pPr>
      <w:r>
        <w:t>Можем да моделираме 3 бизнес-процеса в организацията на едно лечебно заведение:</w:t>
      </w:r>
    </w:p>
    <w:p w14:paraId="00000025" w14:textId="3C48A209" w:rsidR="0069227B" w:rsidRDefault="00AF3AE7" w:rsidP="00454B3B">
      <w:pPr>
        <w:ind w:left="720"/>
        <w:jc w:val="left"/>
      </w:pPr>
      <w:r>
        <w:t>⦁Процес на установяване на лечение</w:t>
      </w:r>
      <w:r>
        <w:br/>
      </w:r>
      <w:r>
        <w:rPr>
          <w:noProof/>
        </w:rPr>
        <w:drawing>
          <wp:inline distT="114300" distB="114300" distL="114300" distR="114300" wp14:anchorId="1256B21F" wp14:editId="22FC0882">
            <wp:extent cx="4886325" cy="53625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6" w14:textId="77777777" w:rsidR="0069227B" w:rsidRDefault="00AF3AE7" w:rsidP="00454B3B">
      <w:pPr>
        <w:ind w:left="720"/>
        <w:jc w:val="left"/>
      </w:pPr>
      <w:r>
        <w:lastRenderedPageBreak/>
        <w:t>⦁    Процес на запазване на час за медицински преглед</w:t>
      </w:r>
      <w:r>
        <w:br/>
      </w:r>
      <w:r>
        <w:rPr>
          <w:noProof/>
        </w:rPr>
        <w:drawing>
          <wp:inline distT="114300" distB="114300" distL="114300" distR="114300" wp14:anchorId="39DF3460" wp14:editId="42E915D9">
            <wp:extent cx="5305425" cy="4933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3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7" w14:textId="2955DD9D" w:rsidR="0069227B" w:rsidRDefault="00AF3AE7" w:rsidP="00454B3B">
      <w:pPr>
        <w:ind w:left="720"/>
        <w:jc w:val="left"/>
        <w:rPr>
          <w:lang w:val="en-GB"/>
        </w:rPr>
      </w:pPr>
      <w:r>
        <w:lastRenderedPageBreak/>
        <w:t>⦁    Процес на следене на лечение и неговата промяна</w:t>
      </w:r>
      <w:r>
        <w:br/>
      </w:r>
      <w:r>
        <w:rPr>
          <w:noProof/>
        </w:rPr>
        <w:drawing>
          <wp:inline distT="114300" distB="114300" distL="114300" distR="114300" wp14:anchorId="02F810E9" wp14:editId="01AD5D6A">
            <wp:extent cx="3667125" cy="6172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17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3A946" w14:textId="77777777" w:rsidR="00734EFD" w:rsidRPr="00734EFD" w:rsidRDefault="00734EFD" w:rsidP="00734EFD">
      <w:pPr>
        <w:jc w:val="left"/>
        <w:rPr>
          <w:lang w:val="en-GB"/>
        </w:rPr>
      </w:pPr>
    </w:p>
    <w:p w14:paraId="4710EBC8" w14:textId="6A948031" w:rsidR="00734EFD" w:rsidRDefault="00734EFD">
      <w:pPr>
        <w:ind w:left="720" w:firstLine="720"/>
      </w:pPr>
    </w:p>
    <w:p w14:paraId="5E06D05C" w14:textId="77777777" w:rsidR="00734EFD" w:rsidRDefault="00734EFD">
      <w:pPr>
        <w:ind w:left="720" w:firstLine="720"/>
      </w:pPr>
    </w:p>
    <w:p w14:paraId="7249E097" w14:textId="1739E736" w:rsidR="00734EFD" w:rsidRDefault="00734EFD">
      <w:pPr>
        <w:ind w:left="720" w:firstLine="720"/>
      </w:pPr>
    </w:p>
    <w:p w14:paraId="2367BAE4" w14:textId="5D79801D" w:rsidR="00734EFD" w:rsidRDefault="00734EFD">
      <w:pPr>
        <w:ind w:left="720" w:firstLine="720"/>
      </w:pPr>
    </w:p>
    <w:p w14:paraId="1934B6B9" w14:textId="1652970C" w:rsidR="00734EFD" w:rsidRDefault="00734EFD">
      <w:pPr>
        <w:ind w:left="720" w:firstLine="720"/>
      </w:pPr>
    </w:p>
    <w:p w14:paraId="797977E7" w14:textId="43F9E33C" w:rsidR="00734EFD" w:rsidRDefault="00734EFD">
      <w:pPr>
        <w:ind w:left="720" w:firstLine="720"/>
      </w:pPr>
    </w:p>
    <w:p w14:paraId="648F5A9F" w14:textId="77777777" w:rsidR="00734EFD" w:rsidRDefault="00734EFD">
      <w:pPr>
        <w:ind w:left="720" w:firstLine="720"/>
      </w:pPr>
    </w:p>
    <w:p w14:paraId="0000002A" w14:textId="7F1D895F" w:rsidR="0069227B" w:rsidRDefault="00AF3AE7" w:rsidP="00454B3B">
      <w:pPr>
        <w:pStyle w:val="2"/>
        <w:numPr>
          <w:ilvl w:val="0"/>
          <w:numId w:val="1"/>
        </w:numPr>
        <w:spacing w:before="280" w:after="280" w:line="240" w:lineRule="auto"/>
      </w:pPr>
      <w:bookmarkStart w:id="7" w:name="_heading=h.1ius8aub7uq4" w:colFirst="0" w:colLast="0"/>
      <w:bookmarkEnd w:id="7"/>
      <w:r>
        <w:lastRenderedPageBreak/>
        <w:t>Логически модел на данните обработвани в организацията</w:t>
      </w:r>
    </w:p>
    <w:tbl>
      <w:tblPr>
        <w:tblStyle w:val="a6"/>
        <w:tblW w:w="85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3"/>
        <w:gridCol w:w="1363"/>
        <w:gridCol w:w="1364"/>
        <w:gridCol w:w="1364"/>
        <w:gridCol w:w="1548"/>
        <w:gridCol w:w="1548"/>
      </w:tblGrid>
      <w:tr w:rsidR="0069227B" w14:paraId="0C931836" w14:textId="77777777"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Лекар</w:t>
            </w: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69227B" w:rsidRDefault="00AF3AE7">
            <w:pPr>
              <w:widowControl w:val="0"/>
              <w:spacing w:after="0" w:line="240" w:lineRule="auto"/>
              <w:jc w:val="left"/>
            </w:pPr>
            <w:r>
              <w:t>№ на диплома</w:t>
            </w:r>
          </w:p>
        </w:tc>
        <w:tc>
          <w:tcPr>
            <w:tcW w:w="1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9227B" w:rsidRDefault="00AF3AE7">
            <w:pPr>
              <w:widowControl w:val="0"/>
              <w:spacing w:after="0" w:line="240" w:lineRule="auto"/>
              <w:jc w:val="left"/>
            </w:pPr>
            <w:r>
              <w:t>БУЛСТАТ на лечебно заведение</w:t>
            </w:r>
          </w:p>
        </w:tc>
      </w:tr>
    </w:tbl>
    <w:p w14:paraId="00000031" w14:textId="77777777" w:rsidR="0069227B" w:rsidRDefault="0069227B">
      <w:pPr>
        <w:ind w:left="720"/>
      </w:pPr>
    </w:p>
    <w:tbl>
      <w:tblPr>
        <w:tblStyle w:val="a7"/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1671"/>
        <w:gridCol w:w="1670"/>
        <w:gridCol w:w="1670"/>
        <w:gridCol w:w="1670"/>
      </w:tblGrid>
      <w:tr w:rsidR="0069227B" w14:paraId="02148B30" w14:textId="77777777"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Пациент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Телефонен №</w:t>
            </w:r>
          </w:p>
        </w:tc>
      </w:tr>
    </w:tbl>
    <w:p w14:paraId="00000037" w14:textId="77777777" w:rsidR="0069227B" w:rsidRDefault="0069227B">
      <w:pPr>
        <w:ind w:left="720"/>
      </w:pPr>
    </w:p>
    <w:tbl>
      <w:tblPr>
        <w:tblStyle w:val="a8"/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8"/>
        <w:gridCol w:w="2088"/>
        <w:gridCol w:w="2088"/>
        <w:gridCol w:w="2088"/>
      </w:tblGrid>
      <w:tr w:rsidR="0069227B" w14:paraId="692C736C" w14:textId="77777777"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Лечебно заведение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БУЛСТАТ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Тел. за връзка</w:t>
            </w:r>
          </w:p>
        </w:tc>
      </w:tr>
    </w:tbl>
    <w:p w14:paraId="0000003C" w14:textId="77777777" w:rsidR="0069227B" w:rsidRDefault="0069227B">
      <w:pPr>
        <w:ind w:left="720"/>
      </w:pPr>
    </w:p>
    <w:tbl>
      <w:tblPr>
        <w:tblStyle w:val="a9"/>
        <w:tblW w:w="83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110"/>
        <w:gridCol w:w="1140"/>
        <w:gridCol w:w="1005"/>
        <w:gridCol w:w="1230"/>
        <w:gridCol w:w="1320"/>
        <w:gridCol w:w="1260"/>
      </w:tblGrid>
      <w:tr w:rsidR="0069227B" w14:paraId="6954DEE9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69227B" w:rsidRDefault="00AF3AE7">
            <w:pPr>
              <w:widowControl w:val="0"/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69227B" w:rsidRDefault="00AF3AE7">
            <w:pPr>
              <w:widowControl w:val="0"/>
              <w:spacing w:after="0" w:line="240" w:lineRule="auto"/>
              <w:jc w:val="left"/>
            </w:pPr>
            <w:r>
              <w:t>Стадий на тумора</w:t>
            </w:r>
          </w:p>
          <w:p w14:paraId="00000041" w14:textId="77777777" w:rsidR="0069227B" w:rsidRDefault="00692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Размер на основен тумор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Регионални лимфни връзки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69227B" w:rsidRDefault="00AF3AE7">
            <w:pPr>
              <w:widowControl w:val="0"/>
              <w:spacing w:after="0" w:line="240" w:lineRule="auto"/>
              <w:jc w:val="left"/>
            </w:pPr>
            <w:r>
              <w:t>Отдалечени метастази</w:t>
            </w:r>
          </w:p>
        </w:tc>
      </w:tr>
    </w:tbl>
    <w:p w14:paraId="00000045" w14:textId="77777777" w:rsidR="0069227B" w:rsidRDefault="0069227B">
      <w:pPr>
        <w:ind w:left="720"/>
      </w:pPr>
    </w:p>
    <w:tbl>
      <w:tblPr>
        <w:tblStyle w:val="aa"/>
        <w:tblW w:w="95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095"/>
        <w:gridCol w:w="825"/>
        <w:gridCol w:w="1170"/>
        <w:gridCol w:w="1290"/>
        <w:gridCol w:w="1320"/>
        <w:gridCol w:w="1200"/>
        <w:gridCol w:w="1500"/>
      </w:tblGrid>
      <w:tr w:rsidR="0069227B" w14:paraId="77F877F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Лечение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Диагноза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Операция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0EC42833" w:rsidR="0069227B" w:rsidRPr="00053CE6" w:rsidRDefault="00053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Лъчетерапия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Химиотерапия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Ендокринно лечение</w:t>
            </w:r>
          </w:p>
        </w:tc>
      </w:tr>
    </w:tbl>
    <w:p w14:paraId="00000051" w14:textId="77777777" w:rsidR="0069227B" w:rsidRDefault="0069227B" w:rsidP="00053CE6">
      <w:bookmarkStart w:id="8" w:name="_heading=h.8lgjtmg0zrov" w:colFirst="0" w:colLast="0"/>
      <w:bookmarkEnd w:id="8"/>
    </w:p>
    <w:p w14:paraId="12640D95" w14:textId="087B820E" w:rsidR="00734EFD" w:rsidRDefault="00734EFD">
      <w:pPr>
        <w:pStyle w:val="2"/>
        <w:numPr>
          <w:ilvl w:val="0"/>
          <w:numId w:val="1"/>
        </w:numPr>
        <w:spacing w:before="280" w:after="270" w:line="240" w:lineRule="auto"/>
      </w:pPr>
      <w:bookmarkStart w:id="9" w:name="_heading=h.ueijq51m7vsj" w:colFirst="0" w:colLast="0"/>
      <w:bookmarkEnd w:id="9"/>
      <w:r>
        <w:rPr>
          <w:lang w:val="en-GB"/>
        </w:rPr>
        <w:t xml:space="preserve">Use-case </w:t>
      </w:r>
      <w:r>
        <w:t>диаграми по изискванията към системата</w:t>
      </w:r>
    </w:p>
    <w:p w14:paraId="05391879" w14:textId="39E186D5" w:rsidR="00F550A8" w:rsidRDefault="00454B3B" w:rsidP="00454B3B">
      <w:pPr>
        <w:pStyle w:val="a4"/>
        <w:numPr>
          <w:ilvl w:val="0"/>
          <w:numId w:val="4"/>
        </w:numPr>
        <w:jc w:val="left"/>
      </w:pPr>
      <w:r>
        <w:t>Взаимодействие на доктор със системата</w:t>
      </w:r>
      <w:r>
        <w:rPr>
          <w:noProof/>
        </w:rPr>
        <w:drawing>
          <wp:inline distT="0" distB="0" distL="0" distR="0" wp14:anchorId="1BFE6F40" wp14:editId="0AFEA3E0">
            <wp:extent cx="4808220" cy="2594913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652" cy="261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1C763" w14:textId="1EC72263" w:rsidR="00454B3B" w:rsidRDefault="00454B3B" w:rsidP="00454B3B">
      <w:pPr>
        <w:pStyle w:val="a4"/>
        <w:numPr>
          <w:ilvl w:val="0"/>
          <w:numId w:val="4"/>
        </w:numPr>
        <w:jc w:val="left"/>
      </w:pPr>
      <w:r>
        <w:lastRenderedPageBreak/>
        <w:t>Взаимодействие на пациент със системата</w:t>
      </w:r>
      <w:r>
        <w:rPr>
          <w:noProof/>
        </w:rPr>
        <w:drawing>
          <wp:inline distT="0" distB="0" distL="0" distR="0" wp14:anchorId="008ADDBB" wp14:editId="63386F7B">
            <wp:extent cx="5059680" cy="2924709"/>
            <wp:effectExtent l="0" t="0" r="7620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594" cy="29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8402E" w14:textId="2D4F9B00" w:rsidR="00F550A8" w:rsidRPr="00F550A8" w:rsidRDefault="00454B3B" w:rsidP="00454B3B">
      <w:pPr>
        <w:pStyle w:val="a4"/>
        <w:numPr>
          <w:ilvl w:val="0"/>
          <w:numId w:val="4"/>
        </w:numPr>
        <w:jc w:val="left"/>
      </w:pPr>
      <w:r>
        <w:t>Взаимодействие на администратор със системата</w:t>
      </w:r>
      <w:r>
        <w:rPr>
          <w:noProof/>
        </w:rPr>
        <w:drawing>
          <wp:inline distT="0" distB="0" distL="0" distR="0" wp14:anchorId="2000E7A3" wp14:editId="7CFBC063">
            <wp:extent cx="4136571" cy="289560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199" cy="289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2" w14:textId="3DD724A7" w:rsidR="0069227B" w:rsidRDefault="00734EFD">
      <w:pPr>
        <w:pStyle w:val="2"/>
        <w:numPr>
          <w:ilvl w:val="0"/>
          <w:numId w:val="1"/>
        </w:numPr>
        <w:spacing w:before="280" w:after="270" w:line="240" w:lineRule="auto"/>
      </w:pPr>
      <w:r>
        <w:t>Текущо състояние</w:t>
      </w:r>
    </w:p>
    <w:p w14:paraId="745DB1CF" w14:textId="61FA138F" w:rsidR="00734EFD" w:rsidRDefault="00734EFD" w:rsidP="00454B3B">
      <w:pPr>
        <w:pStyle w:val="a4"/>
      </w:pPr>
      <w:r>
        <w:t>Според данните на Националния статистически институт през 2018г. ракът заема второ място сред причините за смъртност в България след сърдечно-съдовите заболявания с ниво от 248.6 на сто хиляди от населението(17 339 души), като смъртността сред мъжете се запазва много по-висока, отколкото при жените. Годишно новооткритите случаи се движат около 36 хил. души, като по-голямата част от тях са в напреднал стадии. Дигитализацията на здравната система и фокусът върху онкологичната помощ и грижа ще дадат възможност за промени в сектора в полза на пациентите и техните лекари. </w:t>
      </w:r>
      <w:bookmarkStart w:id="10" w:name="_heading=h.gjdgxs" w:colFirst="0" w:colLast="0"/>
      <w:bookmarkStart w:id="11" w:name="_heading=h.2yfx629f4pte" w:colFirst="0" w:colLast="0"/>
      <w:bookmarkEnd w:id="10"/>
      <w:bookmarkEnd w:id="11"/>
    </w:p>
    <w:sectPr w:rsidR="00734EFD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B98"/>
    <w:multiLevelType w:val="multilevel"/>
    <w:tmpl w:val="8AB4BB2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2E5424"/>
    <w:multiLevelType w:val="multilevel"/>
    <w:tmpl w:val="46C0BE50"/>
    <w:lvl w:ilvl="0">
      <w:start w:val="1"/>
      <w:numFmt w:val="bullet"/>
      <w:lvlText w:val="●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80499D"/>
    <w:multiLevelType w:val="hybridMultilevel"/>
    <w:tmpl w:val="BAE20D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841E95"/>
    <w:multiLevelType w:val="multilevel"/>
    <w:tmpl w:val="F6F01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7B"/>
    <w:rsid w:val="00053CE6"/>
    <w:rsid w:val="00205E93"/>
    <w:rsid w:val="002F6C1B"/>
    <w:rsid w:val="00454B3B"/>
    <w:rsid w:val="0069227B"/>
    <w:rsid w:val="00734EFD"/>
    <w:rsid w:val="00815F96"/>
    <w:rsid w:val="009F5961"/>
    <w:rsid w:val="00AF3AE7"/>
    <w:rsid w:val="00F5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3EA3"/>
  <w15:docId w15:val="{3764E10C-3D6C-47A1-AD1B-A281DBD5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bg-BG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15F7C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на коментар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AF3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Изнесен текст Знак"/>
    <w:basedOn w:val="a0"/>
    <w:link w:val="ae"/>
    <w:uiPriority w:val="99"/>
    <w:semiHidden/>
    <w:rsid w:val="00AF3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1CpkWJnjwJgyQ7PHCrjFBz2ew==">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Gercheva</dc:creator>
  <cp:lastModifiedBy>Lyubomir Filipov</cp:lastModifiedBy>
  <cp:revision>7</cp:revision>
  <dcterms:created xsi:type="dcterms:W3CDTF">2020-10-09T07:48:00Z</dcterms:created>
  <dcterms:modified xsi:type="dcterms:W3CDTF">2020-10-12T18:10:00Z</dcterms:modified>
</cp:coreProperties>
</file>