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00" w:after="100"/>
        <w:jc w:val="center"/>
        <w:rPr/>
      </w:pPr>
      <w:r>
        <w:rPr>
          <w:rFonts w:eastAsia="Arial" w:cs="Arial"/>
          <w:color w:val="666666"/>
          <w:sz w:val="20"/>
          <w:szCs w:val="20"/>
        </w:rPr>
        <w:t>ИНСТИТУТ ПЕРСПЕКТИВНЫХ ТЕХНОЛОГИЙ И ИНДУСТРИАЛЬНОГО ПРОГРАММИРОВАНИЯ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color w:val="666666"/>
          <w:sz w:val="20"/>
          <w:szCs w:val="20"/>
        </w:rPr>
        <w:t>Кафедра индустриального программирования</w:t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b/>
          <w:bCs/>
          <w:color w:val="1F3864"/>
          <w:sz w:val="28"/>
          <w:szCs w:val="28"/>
        </w:rPr>
        <w:t>ОТЧЁТ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1F3864"/>
          <w:sz w:val="24"/>
          <w:szCs w:val="24"/>
        </w:rPr>
        <w:t>по практическому занятию №2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color w:val="444444"/>
          <w:sz w:val="22"/>
          <w:szCs w:val="22"/>
        </w:rPr>
        <w:t>Технологии разработки приложений на базе фреймворков</w:t>
      </w:r>
    </w:p>
    <w:p>
      <w:pPr>
        <w:pStyle w:val="Normal"/>
        <w:spacing w:before="0" w:after="800"/>
        <w:jc w:val="center"/>
        <w:rPr/>
      </w:pPr>
      <w:r>
        <w:rPr>
          <w:rFonts w:eastAsia="Arial" w:cs="Arial"/>
          <w:b/>
          <w:bCs/>
          <w:sz w:val="26"/>
          <w:szCs w:val="26"/>
        </w:rPr>
        <w:t>Тема: Система расширяемых модулей с контейнером внедрения зависимостей</w:t>
      </w:r>
    </w:p>
    <w:p>
      <w:pPr>
        <w:pStyle w:val="Normal"/>
        <w:spacing w:before="0" w:after="60"/>
        <w:jc w:val="left"/>
        <w:rPr/>
      </w:pPr>
      <w:r>
        <w:rPr>
          <w:rFonts w:eastAsia="Arial" w:cs="Arial"/>
          <w:b/>
          <w:bCs/>
          <w:sz w:val="22"/>
          <w:szCs w:val="22"/>
        </w:rPr>
        <w:t>Дисциплина: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Технологии разработки приложений на базе фреймворков</w:t>
      </w:r>
    </w:p>
    <w:p>
      <w:pPr>
        <w:pStyle w:val="Normal"/>
        <w:spacing w:before="80" w:after="80"/>
        <w:jc w:val="both"/>
        <w:rPr>
          <w:lang w:val="ru-RU"/>
        </w:rPr>
      </w:pPr>
      <w:r>
        <w:rPr>
          <w:rFonts w:eastAsia="Arial" w:cs="Arial"/>
          <w:b/>
          <w:bCs/>
          <w:sz w:val="22"/>
          <w:szCs w:val="22"/>
          <w:lang w:val="ru-RU"/>
        </w:rPr>
        <w:t>Студент:</w:t>
      </w:r>
      <w:r>
        <w:rPr>
          <w:rFonts w:eastAsia="Arial" w:cs="Arial"/>
          <w:sz w:val="22"/>
          <w:szCs w:val="22"/>
          <w:lang w:val="ru-RU"/>
        </w:rPr>
        <w:br/>
        <w:t>Дмитрив Денис Игоревич</w:t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sz w:val="22"/>
          <w:szCs w:val="22"/>
        </w:rPr>
        <w:t>Преподаватель: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Макиевский Станислав Евгеньевич</w:t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sz w:val="22"/>
          <w:szCs w:val="22"/>
        </w:rPr>
        <w:t>Семестр: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6 семестр, 2025–2026 гг.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1. Цель работы и постановка задачи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Цель работы — спроектировать и реализовать систему расширяемых модулей с механизмом внедрения зависимостей, которая позволяет добавлять новую функциональность без изменения ядра приложения.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6"/>
          <w:szCs w:val="26"/>
        </w:rPr>
        <w:t>1.1. Задачи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sz w:val="22"/>
          <w:szCs w:val="22"/>
        </w:rPr>
        <w:t>Описать контракт модуля расширения (имя, зависимости, регистрация служб, инициализация).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Реализовать обнаружение модулей через отражение (Reflection).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Построить корректный порядок запуска с учётом зависимостей (топологическая сортировка).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Обеспечить понятные сообщения об ошибках: отсутствующий модуль, цикл зависимостей, несовместимость версий контракта.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Реализовать не менее пяти модулей, реально меняющих поведение программы.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Продемонстрировать два времени жизни объектов: Singleton и Transient.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Написать набор проверок, охватывающих все критические сценарии.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6"/>
          <w:szCs w:val="26"/>
        </w:rPr>
        <w:t>1.2. Ожидаемый результат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Рабочий прототип на C# (.NET 8), набор из 15 тестов и демонстрационные сценарии с разными наборами модулей. Ядро приложения не должно знать о деталях конкретных модулей — только об их контракте.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2. Архитектура решения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6"/>
          <w:szCs w:val="26"/>
        </w:rPr>
        <w:t>2.1. Структура проекта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Проект состоит из двух частей: основного приложения и проекта с тестами.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00"/>
        <w:gridCol w:w="6159"/>
      </w:tblGrid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Часть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Назначение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Core/IAppModule.cs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Контракт модуля — единственная точка связи между ядром и модулями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Core/IAppAction.cs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Контракт действия, которое регистрирует модуль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Core/ModuleCatalog.cs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Ядро: обнаружение модулей + топологическая сортировка (алгоритм Кана)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Core/ModuleLoadException.cs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Типизированная ошибка с понятными сообщениями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Services/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Инфраструктурные интерфейсы и их реализации (IClock, IStorage, IEventBus)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Modules/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Шесть модулей расширения — не знают о ядре, только о контракте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Program.cs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Точка входа: оркестрация жизненного цикла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appsettings.json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Конфигурация: список включённых модулей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Tests/ModuleCatalogTests.cs</w:t>
            </w:r>
          </w:p>
        </w:tc>
        <w:tc>
          <w:tcPr>
            <w:tcW w:w="61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15 проверок всех критических сценариев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6"/>
          <w:szCs w:val="26"/>
        </w:rPr>
        <w:t>2.2. Разграничение ядра и модулей</w:t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4"/>
          <w:szCs w:val="24"/>
        </w:rPr>
        <w:t>Ядро (Core/)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Ядро — это набор контрактов и алгоритмов, которые не зависят ни от одного конкретного модуля. Ядро содержит:</w:t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Arial" w:cs="Arial"/>
          <w:sz w:val="22"/>
          <w:szCs w:val="22"/>
        </w:rPr>
        <w:t>IAppModule — интерфейс, который должен реализовать каждый модуль;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ModuleCatalog — обнаружение через Reflection и построение порядка запуска;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Program.cs — оркестрация: чтение конфигурации, регистрация служб, инициализация, вызов действий.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Ядро не импортирует пространства имён конкретных модулей. Оно работает только с типом IAppModule.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/>
          <w:b/>
          <w:bCs/>
          <w:sz w:val="24"/>
          <w:szCs w:val="24"/>
        </w:rPr>
        <w:t>Модули (Modules/)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Каждый модуль — самодостаточный класс, реализующий IAppModule. Модули не знают о существовании других модулей напрямую: они объявляют зависимости по имени строки (Requires), а ядро гарантирует правильный порядок запуска.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6"/>
          <w:szCs w:val="26"/>
        </w:rPr>
        <w:t>2.3. Почему добавление нового модуля не требует изменения ядра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Механизм построен так, что ядро обнаруживает все классы, реализующие IAppModule, через Reflection при запуске. Достаточно двух действий: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Создать новый класс, реализующий IAppModule.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Добавить имя модуля в appsettings.json.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Ни Program.cs, ни ModuleCatalog.cs, ни другие модули не требуют изменений. Это прямое следствие принципа открытости/закрытости (Open/Closed Principle): система открыта для расширения и закрыта для модификации.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3. Описание модулей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6"/>
          <w:szCs w:val="26"/>
        </w:rPr>
        <w:t>3.1. Граф зависимостей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Зависимости модулей образуют направленный ациклический граф: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Core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Logging       (требует: Core)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Notification  (требует: Core)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├──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Validation    (требует: Core)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│   └──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Export    (требует: Core, Validation)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 xml:space="preserve">│       └── </w:t>
      </w:r>
      <w:r>
        <w:rPr>
          <w:rFonts w:eastAsia="Courier New" w:cs="Courier New" w:ascii="Courier New" w:hAnsi="Courier New"/>
          <w:color w:val="1F497D"/>
          <w:sz w:val="18"/>
          <w:szCs w:val="18"/>
        </w:rPr>
        <w:t>Report (требует: Core, Export)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Порядок запуска, построенный топологической сортировкой:</w:t>
      </w:r>
    </w:p>
    <w:p>
      <w:pPr>
        <w:pStyle w:val="Normal"/>
        <w:spacing w:before="80" w:after="80"/>
        <w:jc w:val="both"/>
        <w:rPr/>
      </w:pPr>
      <w:r>
        <w:rPr>
          <w:rFonts w:eastAsia="Courier New" w:cs="Courier New" w:ascii="Courier New" w:hAnsi="Courier New"/>
          <w:b/>
          <w:bCs/>
          <w:color w:val="1F497D"/>
          <w:sz w:val="20"/>
          <w:szCs w:val="20"/>
        </w:rPr>
        <w:t>Core → Logging → Notification → Validation → Export → Report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6"/>
          <w:szCs w:val="26"/>
        </w:rPr>
        <w:t>3.2. Характеристики модулей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2799"/>
        <w:gridCol w:w="4561"/>
      </w:tblGrid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Модуль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Зависимости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Что делает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CoreModule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Регистрирует IClock, IStorage (Singleton) и IEventBus (Singleton), TransientRequestContext (Transient)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LoggingModule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Core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Добавляет журналирование в консоль; при инициализации подписывается на события шины; демонстрирует разницу Singleton/Transient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NotificationModule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Core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Подписывается на событие export.done через шину событий; при его получении выводит уведомление в консоль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ValidationModule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Core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Проверяет входные данные по правилам (длина &gt;= 3), добавляет принятые значения в хранилище, публикует событие data.added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ExportModule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Core, Validation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Записывает содержимое хранилища в файл export.txt с меткой времени, публикует событие export.done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ReportModule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Core, Export</w:t>
            </w:r>
          </w:p>
        </w:tc>
        <w:tc>
          <w:tcPr>
            <w:tcW w:w="4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Формирует итоговый отчёт: время, количество и список записей из хранилища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6"/>
          <w:szCs w:val="26"/>
        </w:rPr>
        <w:t>3.3. Шина событий и слабая связанность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Модули могут взаимодействовать друг с другом через IEventBus, не имея прямых зависимостей. Например, ValidationModule публикует событие data.added, LoggingModule записывает его в журнал, а NotificationModule отображает уведомление при завершении экспорта. При этом ни один из этих модулей не знает о существовании других.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4. Внедрение зависимостей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6"/>
          <w:szCs w:val="26"/>
        </w:rPr>
        <w:t>4.1. Два времени жизни объектов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В рамках CoreModule демонстрируются два времени жизни: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2601"/>
        <w:gridCol w:w="4960"/>
      </w:tblGrid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Время жизни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Поведение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Singleton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IClock, IStorage, IEventBus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Один экземпляр создаётся при первом обращении и живёт всё время работы приложения. Все модули работают с одним и тем же хранилищем и одной шиной событий.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Transient</w:t>
            </w:r>
          </w:p>
        </w:tc>
        <w:tc>
          <w:tcPr>
            <w:tcW w:w="2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TransientRequestContext</w:t>
            </w:r>
          </w:p>
        </w:tc>
        <w:tc>
          <w:tcPr>
            <w:tcW w:w="4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Новый экземпляр создаётся при каждом обращении к контейнеру. LoggingAction получает два параметра типа TransientRequestContext — и у каждого свой уникальный Id.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6"/>
          <w:szCs w:val="26"/>
        </w:rPr>
        <w:t>4.2. Доказательство в журнале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При запуске модуля Logging в консоль выводится: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Transient ctx1.Id = 3fa85f64-..., ctx2.Id = 7c9e6679-..., одинаковые? False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Это подтверждает, что контейнер создаёт разные экземпляры для каждого параметра конструктора с Transient-регистрацией.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6"/>
          <w:szCs w:val="26"/>
        </w:rPr>
        <w:t>4.3. Принцип внедрения через конструктор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Все модули получают зависимости исключительно через параметры конструктора вложенных классов действий (Constructor Injection). Ни один модуль не вызывает new для создания инфраструктурных объектов — это было бы нарушением принципа инверсии зависимостей. Контейнер DI является единственным ответственным за создание и хранение объектов.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5. Топологическая сортировка (алгоритм Кана)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ModuleCatalog.BuildExecutionOrder реализует алгоритм Кана для построения порядка запуска:</w:t>
      </w:r>
    </w:p>
    <w:p>
      <w:pPr>
        <w:pStyle w:val="Normal"/>
        <w:spacing w:before="80" w:after="8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Строится граф: ребро req → module означает «req должен запускаться перед module».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Для каждого узла вычисляется indegree — количество входящих рёбер.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В очередь добавляются все узлы с indegree = 0 (нет зависимостей).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Из очереди берётся узел, добавляется в результат, indegree его соседей уменьшается на 1.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Если indegree соседа становится 0 — добавляется в очередь.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Если после обработки не все узлы попали в результат — граф содержит цикл.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Сложность алгоритма: O(V + E), где V — количество модулей, E — количество зависимостей. Для типичного приложения с десятками модулей это практически мгновенно.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6"/>
          <w:szCs w:val="26"/>
        </w:rPr>
        <w:t>5.1. Дополнительные проверки при загрузке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Отсутствующий модуль — выбрасывается ModuleLoadException с именем модуля и списком доступных.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Недостающая зависимость — выбрасывается ModuleLoadException с именем модуля и именем отсутствующей зависимости.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Цикл зависимостей — выбрасывается ModuleLoadException с именами застрявших модулей и объяснением.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Несовместимая версия контракта — модуль с ContractVersion != 1 не загружается.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6. Набор проверок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Проект Pr2.ModulesAndDi.Tests содержит 15 проверок (xUnit), охватывающих все критические сценарии: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99"/>
        <w:gridCol w:w="4061"/>
        <w:gridCol w:w="4800"/>
      </w:tblGrid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Название проверки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Что подтверждает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Порядок_запуска_учитывает_линейную_зависимость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Цепочка A→B→C даёт порядок [A, B, C]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Порядок_запуска_учитывает_ветвление_зависимостей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Core, Logging, Validation, Export — Core и Validation перед Export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3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Порядок_запуска_работает_при_одном_модуле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Один модуль без зависимостей — корректный результат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Порядок_запуска_независимые_модули_все_присутствуют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X и Y без зависимостей — оба в результате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5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Отсутствующий_модуль_выбрасывает_ModuleLoadException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Тип исключения при запросе несуществующего модуля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6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Отсутствующий_модуль_даёт_понятное_сообщение_с_именем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Сообщение содержит имя недостающего модуля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7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Отсутствующая_транзитивная_зависимость_даёт_понятное_сообщение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Модуль B требует Missing — ошибка с именем Missing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8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Прямой_цикл_двух_модулей_обнаруживается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A↔B — слово «циклическая» в сообщении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9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Длинный_цикл_трёх_модулей_обнаруживается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A→B→C→A — слово «циклическая» в сообщении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10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Цикл_сообщение_содержит_имена_проблемных_модулей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Имена Alpha/Beta присутствуют в тексте ошибки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11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Зависимости_внедряются_контейнером_а_не_вручную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Модуль получает тот же экземпляр, что и контейнер (Same)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12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Singleton_возвращает_один_и_тот_же_экземпляр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Два обращения — один экземпляр (Same)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13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Transient_возвращает_разные_экземпляры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Два обращения — разные экземпляры (NotSame)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Модули_регистрируют_службы_через_контейнер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После RegisterServices служба разрешается из контейнера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Несовместимая_версия_контракта_выбрасывает_ошибку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ContractVersion=99 — ошибка с упоминанием версии и имени модуля</w:t>
            </w:r>
          </w:p>
        </w:tc>
      </w:tr>
      <w:tr>
        <w:trPr/>
        <w:tc>
          <w:tcPr>
            <w:tcW w:w="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Б</w:t>
            </w:r>
          </w:p>
        </w:tc>
        <w:tc>
          <w:tcPr>
            <w:tcW w:w="40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Совместимая_версия_контракта_не_выбрасывает_ошибку</w:t>
            </w:r>
          </w:p>
        </w:tc>
        <w:tc>
          <w:tcPr>
            <w:tcW w:w="4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ContractVersion=1 — загрузка проходит успешно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7. Демонстрационные сценарии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Список включённых модулей задаётся в файле appsettings.json. Изменение файла меняет поведение программы без перекомпиляции.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6"/>
          <w:szCs w:val="26"/>
        </w:rPr>
        <w:t>Сценарий 1: Полный набор модулей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{ "Modules": ["Core","Logging","Notification","Validation","Export","Report"] }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Результат: все модули загружаются в порядке Core → Logging → Notification → Validation → Export → Report. Данные проверяются, записываются в хранилище, экспортируются в файл, в журнал поступают события с шины, формируется итоговый отчёт.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6"/>
          <w:szCs w:val="26"/>
        </w:rPr>
        <w:t>Сценарий 2: Отсутствующий модуль (Export без Validation)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{ "Modules": ["Core","Export"] }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Результат: приложение завершается с сообщением: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[ОШИБКА МОДУЛЯ] Не хватает модуля для зависимости: модуль 'Export' требует 'Validation', но этот модуль не включён. Добавьте 'Validation' в список модулей.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6"/>
          <w:szCs w:val="26"/>
        </w:rPr>
        <w:t>Сценарий 3: Цикл зависимостей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Если добавить в код тестовый модуль с зависимостью, образующей цикл: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[ОШИБКА МОДУЛЯ] Обнаружена циклическая зависимость модулей. Проблемные модули: ModA, ModB. Цикл означает, что модули зависят друг от друга напрямую или через цепочку.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6"/>
          <w:szCs w:val="26"/>
        </w:rPr>
        <w:t>Сценарий 4: Минимальный набор (Core + Logging)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{ "Modules": ["Core","Logging"] }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Результат: журналирование работает, демонстрируется разница Singleton/Transient. Другие модули не загружаются и не влияют на результат.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6"/>
          <w:szCs w:val="26"/>
        </w:rPr>
        <w:t>Сценарий 5: Только Core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{ "Modules": ["Core"] }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Результат: инфраструктура регистрируется, действий нет. Показывает, что ядро корректно работает даже с одним модулем.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8. Инструкция по запуску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6"/>
          <w:szCs w:val="26"/>
        </w:rPr>
        <w:t>8.1. Требования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.NET 8 SDK (dotnet --version &gt;= 8.0.0)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Операционная система: Windows / Linux / macOS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6"/>
          <w:szCs w:val="26"/>
        </w:rPr>
        <w:t>8.2. Запуск приложения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cd csharp/src/Pr2.ModulesAndDi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dotnet run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6"/>
          <w:szCs w:val="26"/>
        </w:rPr>
        <w:t>8.3. Запуск тестов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cd csharp</w:t>
      </w:r>
    </w:p>
    <w:p>
      <w:pPr>
        <w:pStyle w:val="Normal"/>
        <w:spacing w:before="40" w:after="40"/>
        <w:ind w:left="720"/>
        <w:rPr/>
      </w:pPr>
      <w:r>
        <w:rPr>
          <w:rFonts w:eastAsia="Courier New" w:cs="Courier New" w:ascii="Courier New" w:hAnsi="Courier New"/>
          <w:color w:val="1F497D"/>
          <w:sz w:val="18"/>
          <w:szCs w:val="18"/>
        </w:rPr>
        <w:t>dotnet test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Ожидаемый результат: все 15+ тестов прошли успешно (Passed).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sz w:val="26"/>
          <w:szCs w:val="26"/>
        </w:rPr>
        <w:t>8.4. Смена сценария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Отредактируйте файл csharp/src/Pr2.ModulesAndDi/appsettings.json, измените список в секции "Modules", повторите dotnet run.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 w:ascii="Arial" w:hAnsi="Arial"/>
          <w:b/>
          <w:bCs/>
          <w:sz w:val="32"/>
          <w:szCs w:val="32"/>
        </w:rPr>
        <w:t>9. Выводы</w:t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В ходе работы реализована система расширяемых модулей, в которой ядро отделено от конкретной функциональности через контракт IAppModule. Результаты работы:</w:t>
      </w:r>
    </w:p>
    <w:p>
      <w:pPr>
        <w:pStyle w:val="Normal"/>
        <w:spacing w:before="80" w:after="8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Добавление нового модуля не требует изменения ядра — достаточно создать класс, реализующий IAppModule, и добавить имя в конфигурацию. Это обеспечивается обнаружением через Reflection и оркестрацией на основе контракта.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Топологическая сортировка (алгоритм Кана) гарантирует корректный порядок инициализации при любом допустимом графе зависимостей.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Все ошибочные сценарии — отсутствующий модуль, цикл зависимостей, несовместимость версий — обрабатываются с информативными сообщениями, которые указывают на конкретную проблему.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Контейнер DI устраняет ручное создание объектов в модулях: зависимости объявляются как параметры конструктора, контейнер разрешает их автоматически. Продемонстрированы два времени жизни: Singleton (общее состояние) и Transient (независимые экземпляры).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Шина событий IEventBus позволяет модулям взаимодействовать без прямых зависимостей друг на друга, что дополнительно снижает связанность системы.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jc w:val="both"/>
        <w:rPr/>
      </w:pPr>
      <w:r>
        <w:rPr>
          <w:rFonts w:eastAsia="Arial" w:cs="Arial"/>
          <w:sz w:val="22"/>
          <w:szCs w:val="22"/>
        </w:rPr>
        <w:t>Реализованный подход соответствует принципам SOLID: Single Responsibility (каждый модуль отвечает за одну задачу), Open/Closed (система расширяется без модификации), Dependency Inversion (модули зависят от абстракций, а не от реализаций).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80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2E75B6"/>
      </w:pBdr>
      <w:jc w:val="right"/>
      <w:rPr/>
    </w:pPr>
    <w:r>
      <w:rPr>
        <w:rFonts w:eastAsia="Arial" w:cs="Arial"/>
        <w:color w:val="666666"/>
        <w:sz w:val="18"/>
        <w:szCs w:val="18"/>
      </w:rPr>
      <w:t xml:space="preserve">Технологии разработки приложений на базе фреймворков  |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2E75B6"/>
      </w:pBdr>
      <w:jc w:val="right"/>
      <w:rPr/>
    </w:pPr>
    <w:r>
      <w:rPr>
        <w:rFonts w:eastAsia="Arial" w:cs="Arial"/>
        <w:color w:val="666666"/>
        <w:sz w:val="18"/>
        <w:szCs w:val="18"/>
      </w:rPr>
      <w:t xml:space="preserve">Технологии разработки приложений на базе фреймворков  |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spacing w:before="0" w:after="200"/>
      <w:rPr/>
    </w:pPr>
    <w:r>
      <w:rPr>
        <w:rFonts w:eastAsia="Arial" w:cs="Arial"/>
        <w:color w:val="666666"/>
        <w:sz w:val="18"/>
        <w:szCs w:val="18"/>
      </w:rPr>
      <w:t>Практическое занятие №2 — Система расширяемых модулей с DI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spacing w:before="0" w:after="200"/>
      <w:rPr/>
    </w:pPr>
    <w:r>
      <w:rPr>
        <w:rFonts w:eastAsia="Arial" w:cs="Arial"/>
        <w:color w:val="666666"/>
        <w:sz w:val="18"/>
        <w:szCs w:val="18"/>
      </w:rPr>
      <w:t>Практическое занятие №2 — Система расширяемых модулей с 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Style8"/>
    <w:qFormat/>
    <w:pPr>
      <w:spacing w:before="36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"/>
    <w:basedOn w:val="Style8"/>
    <w:qFormat/>
    <w:pPr>
      <w:spacing w:before="280" w:after="14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Style8"/>
    <w:qFormat/>
    <w:pPr/>
    <w:rPr>
      <w:color w:val="1F4D78"/>
      <w:sz w:val="24"/>
      <w:szCs w:val="24"/>
    </w:rPr>
  </w:style>
  <w:style w:type="paragraph" w:styleId="Heading4">
    <w:name w:val="Heading 4"/>
    <w:basedOn w:val="Style8"/>
    <w:qFormat/>
    <w:pPr/>
    <w:rPr>
      <w:i/>
      <w:iCs/>
      <w:color w:val="2E74B5"/>
    </w:rPr>
  </w:style>
  <w:style w:type="paragraph" w:styleId="Heading5">
    <w:name w:val="Heading 5"/>
    <w:basedOn w:val="Style8"/>
    <w:qFormat/>
    <w:pPr/>
    <w:rPr>
      <w:color w:val="2E74B5"/>
    </w:rPr>
  </w:style>
  <w:style w:type="paragraph" w:styleId="Heading6">
    <w:name w:val="Heading 6"/>
    <w:basedOn w:val="Style8"/>
    <w:qFormat/>
    <w:pPr/>
    <w:rPr>
      <w:color w:val="1F4D78"/>
    </w:rPr>
  </w:style>
  <w:style w:type="character" w:styleId="InternetLink">
    <w:name w:val="Internet 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8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LibreOffice/24.2.5.2$Windows_X86_64 LibreOffice_project/bffef4ea93e59bebbeaf7f431bb02b1a39ee8a59</Application>
  <AppVersion>15.0000</AppVersion>
  <Pages>8</Pages>
  <Words>1481</Words>
  <Characters>11023</Characters>
  <CharactersWithSpaces>12308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2026-03-10T06:46:17Z</dcterms:created>
  <dc:creator>Un-named</dc:creator>
  <dc:description/>
  <dc:language>ru-RU</dc:language>
  <cp:lastModifiedBy/>
  <dcterms:modified xsi:type="dcterms:W3CDTF">2026-03-10T09:52:22Z</dcterms:modified>
  <cp:revision>2</cp:revision>
  <dc:subject/>
  <dc:title/>
</cp:coreProperties>
</file>