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 И С О 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ЧЛЕНІВ ВИКОНАВЧОГО КОМІТЕТУ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ТЕПЛИЦЬКОЇ  СІЛЬСЬКОЇ  РАДИ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7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20"/>
        <w:gridCol w:w="8760"/>
        <w:tblGridChange w:id="0">
          <w:tblGrid>
            <w:gridCol w:w="1320"/>
            <w:gridCol w:w="87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7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№ з/п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7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Прізвище, ім’я по батькові 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Леонтьєв Іван Іванович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Стоянова Тетяна Степанівна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Шидерова Наталія Геннадіївна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Ліцкан Анастасія Олександрівна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Глуган Олена Степанівна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Чечоткіна Любов Федорівна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Галкін Юрій Степанович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Табунщик Петро Григорович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Позов Геннадій Лазарович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Мержан Дмитро Дмитрович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Кусик Валентина Василівна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Велев Максим Миколайович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Волошин Олександр Володимирович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19" w:top="1134" w:left="1701" w:right="1134" w:header="709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52"/>
      <w:szCs w:val="10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tabs>
        <w:tab w:val="left" w:leader="none" w:pos="3740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8"/>
      <w:szCs w:val="10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tabs>
        <w:tab w:val="left" w:leader="none" w:pos="9000"/>
      </w:tabs>
      <w:suppressAutoHyphens w:val="1"/>
      <w:spacing w:line="1" w:lineRule="atLeast"/>
      <w:ind w:left="424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10"/>
      <w:effect w:val="none"/>
      <w:vertAlign w:val="baseline"/>
      <w:cs w:val="0"/>
      <w:em w:val="none"/>
      <w:lang w:bidi="ar-SA" w:eastAsia="ru-RU" w:val="ru-RU"/>
    </w:rPr>
  </w:style>
  <w:style w:type="paragraph" w:styleId="Схемадокумента">
    <w:name w:val="Схема документа"/>
    <w:basedOn w:val="Обычный"/>
    <w:next w:val="Схемадокумента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o5kqy0W3Ujf9y4FHwOvDKgsA6g==">AMUW2mXVANWXk3FWTY+5wgFArvDzDKdZmQADZZhFZlz3AAnqnmMk9JVdYU6zSwSu88fdFuTgM4fYe++/hq5Ger2ePu2Fxj35xUZJixRM/tyk31f/3H9gxRE=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2010-11-18T13:03:00Z</dcterms:created>
  <dc:creator>Бухгалтерия</dc:creator>
</cp:coreProperties>
</file>