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29B" w14:textId="3E83C5EF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 Каковы спектр и глубина влияния Античной культуры на менталитет представителей европейской цивилизации?</w:t>
      </w:r>
    </w:p>
    <w:p w14:paraId="08CAB856" w14:textId="7E2B5FA2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Влияние Античной культуры на менталитет представителей европейской цивилизации оказался глубоким и охватило широкий спектр областей. Вот несколько основных областей влияния:</w:t>
      </w:r>
    </w:p>
    <w:p w14:paraId="1B9199CC" w14:textId="6100BEF6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1. Философия и мысль: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Античная философия, представленная работами философов, таких как Сократ, Платон и Аристотель, сформировала основы мышления и интеллектуального подхода в Европе. Важные концепции, такие как логика, этика и политическая философия, были унаследованы от античных мыслителей.</w:t>
      </w:r>
    </w:p>
    <w:p w14:paraId="3508687F" w14:textId="74AADFF8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2. Политика и управление: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Античная Греция и Рим внесли важный вклад в развитие форм правления, таких как демократия и республика. Принципы участия граждан, государственный контроль и управление общественными делами до сих пор отражены в европейской политической системе.</w:t>
      </w:r>
    </w:p>
    <w:p w14:paraId="1E27B4AE" w14:textId="5A5F2FEB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3. Литература и искусство: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Античные произведения, такие как произведения Гомера, Туккидида, Вергилия и Овидия, оказали огромное влияние на литературу и поэзию в Европе. Классические драмы и трагедии также стали основой для развития театра и искусства.</w:t>
      </w:r>
    </w:p>
    <w:p w14:paraId="05C7F00C" w14:textId="10BE29E8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4. Архитектура и дизайн: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Античная архитектура, с ее характерными элементами, такими как дорические, ионические и коринфские колонны, арки и театры, найдена во многих европейских городах и зданиях, отражая влияние Античности на архитектурные традиции.</w:t>
      </w:r>
    </w:p>
    <w:p w14:paraId="4F0B98AB" w14:textId="6A5A7375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 xml:space="preserve">5. Религия и символика: </w:t>
      </w:r>
      <w:r w:rsidRPr="00B43D7B">
        <w:rPr>
          <w:rFonts w:ascii="Times New Roman" w:hAnsi="Times New Roman" w:cs="Times New Roman"/>
          <w:sz w:val="28"/>
          <w:szCs w:val="28"/>
        </w:rPr>
        <w:t>Религиозные представления Античности, включая греческие и римские богов, мифологию и обряды, оказали влияние на развитие европейской религии и символического мышления. Множество символов и аллегорий, связанных с Античностью, до сих пор используются в искусстве и литературе.</w:t>
      </w:r>
    </w:p>
    <w:p w14:paraId="0BBD940A" w14:textId="2B848268" w:rsidR="00B43D7B" w:rsidRPr="00B43D7B" w:rsidRDefault="00B43D7B" w:rsidP="00B43D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lastRenderedPageBreak/>
        <w:t>Глубина влияния Античной культуры на менталитет представителей европейской цивилизации можно охарактеризовать как длительное, устойчивое и всеохватывающее. Эта культура оказала фундаментальное влияние на развитие европейской мысли, культуры, политики и идентичности.</w:t>
      </w:r>
    </w:p>
    <w:p w14:paraId="26642DC6" w14:textId="2B0C48F7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B43D7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2.</w:t>
      </w:r>
      <w:r w:rsidRPr="00B43D7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Какова роль христианства в культурном формировании народов Европы? Как это появляется в современном обществе?</w:t>
      </w:r>
    </w:p>
    <w:p w14:paraId="5065A5BA" w14:textId="2EE5D6DD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Христианство играет значительную роль в культурном формировании народов Европы. Вот несколько аспектов, которые отражают его влияние:</w:t>
      </w:r>
    </w:p>
    <w:p w14:paraId="4AE34578" w14:textId="4270B646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1. Религиозное влияние: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Христианство было и остается важным религиозным учением для большинства народов Европы. Оно оказывает влияние на верования, ценности и ритуалы, а также формирует мировоззрение миллионов людей в регионе.</w:t>
      </w:r>
    </w:p>
    <w:p w14:paraId="1C95A7E0" w14:textId="790D7B09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2. Историческое влияние: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Христианство сложилось в Европе в ранние столетия нашей эры и стало неотъемлемой частью истории и культурных традиций региона. Церкви, монастыри и соборы, такие как Собор Парижской Богоматери или Собор Святого Петра в Ватикане, являются важными архитектурными и культурными символами.</w:t>
      </w:r>
    </w:p>
    <w:p w14:paraId="6188BCBA" w14:textId="1535FFC8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3. Искусство и литература: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Христианство вдохновляло множество художественных произведений и литературных творений, начиная от средневековых икон и фресок до романов и стихов эпохи Возрождения и более поздних периодов. Библейские сюжеты, мотивы и символы пронизывают западную художественную и литературную традицию.</w:t>
      </w:r>
    </w:p>
    <w:p w14:paraId="55BD08DB" w14:textId="77777777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4. Культурные традиции и обычаи: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Христианские праздники, такие как Рождество, Пасха и День всех святых, считаются важными частями европейских культурных традиций и обычаев. Они имеют глубокие корни в христианском вероучении и продолжают собирать семьи и сообщества для празднования и религиозных обрядов.</w:t>
      </w:r>
    </w:p>
    <w:p w14:paraId="500998DE" w14:textId="77777777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7F011" w14:textId="2859C7FB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В современном обществе христианство сохраняет свое влияние на культуру и общественную жизнь в разных формах. Оно является одним из клеймённых элементов многих европейских обществ, одновременно играя роль источника идентичности и сближения, а также вызывая дебаты и контроверзии вопросах религиозных свобод и значения церкви в современном обществе.</w:t>
      </w:r>
    </w:p>
    <w:p w14:paraId="1759AB66" w14:textId="53A26AB4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B43D7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Каков масштаб влияния «гуманизма» эпохи Возрождения на духовную жизнь европейского общества? Заметно ли это сейчас?</w:t>
      </w:r>
    </w:p>
    <w:p w14:paraId="6C348F22" w14:textId="43DA145F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Влияние гуманизма эпохи Возрождения на духовную жизнь европейского общества было значительным и существенным. Вот несколько основных аспектов, которые отражают его масштаб и влияние:</w:t>
      </w:r>
    </w:p>
    <w:p w14:paraId="0F9E4C11" w14:textId="204C5E19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1. Гуманистический подход к человеку: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Гуманизм акцентировал внимание на ценности и достоинстве человеческой личности. Он подчеркивал значимость индивидуального развития, образования, гражданского и нравственного созревания. Гуманисты стремились к развитию своих талантов, свободному мышлению и самоутверждению.</w:t>
      </w:r>
    </w:p>
    <w:p w14:paraId="093B7E29" w14:textId="2CC2B9E7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2. Гуманизм и искусство: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Эпоха Возрождения в Европе была временем знаменитых художников, скульпторов и архитекторов, таких как Леонардо да Винчи, Микеланджело, Рафаэль и других. Они создавали произведения искусства, отражающие гуманистические ценности, такие как красота, гармония, человеческое тело и его выражение эмоций.</w:t>
      </w:r>
    </w:p>
    <w:p w14:paraId="6CD33C42" w14:textId="45629E12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3. Гуманизм и литература: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Возрождение также принесло новый бум литературы и поэзии. Авторы, такие как Данте Алигьери, Уильям Шекспир и Мигель де Сервантес, обращались к человеческим душевным переживаниям, морали и этике, устремляясь к пониманию человеческой природы.</w:t>
      </w:r>
    </w:p>
    <w:p w14:paraId="7C4C811D" w14:textId="7356F97E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4. Восстановление античной культуры:</w:t>
      </w:r>
      <w:r w:rsidRPr="00B43D7B">
        <w:rPr>
          <w:rFonts w:ascii="Times New Roman" w:hAnsi="Times New Roman" w:cs="Times New Roman"/>
          <w:sz w:val="28"/>
          <w:szCs w:val="28"/>
        </w:rPr>
        <w:t xml:space="preserve"> Гуманисты Возрождения изучали и переосмысливали древнегреческую и древнеримскую культуру и </w:t>
      </w:r>
      <w:r w:rsidRPr="00B43D7B">
        <w:rPr>
          <w:rFonts w:ascii="Times New Roman" w:hAnsi="Times New Roman" w:cs="Times New Roman"/>
          <w:sz w:val="28"/>
          <w:szCs w:val="28"/>
        </w:rPr>
        <w:lastRenderedPageBreak/>
        <w:t>философию, активно возвращаясь к идеалам античности. Были обнаружены забытые тексты и манускрипты, способствовавшие распространению знаний и образования.</w:t>
      </w:r>
    </w:p>
    <w:p w14:paraId="18E46D6F" w14:textId="0A344428" w:rsid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Сейчас влияние гуманизма эпохи Возрождения также может быть замечено в различных аспектах западной культуры. Принципы гуманизма, такие как вера в ценность и потенциал человека, уважение к человеческим правам и свободам, стремление к развитию и образованию, до сих пор оказывают влияние на образ жизни, образование, искусство и моральные ценности современного общества.</w:t>
      </w:r>
    </w:p>
    <w:p w14:paraId="12276F9A" w14:textId="6AAE589F" w:rsid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B43D7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Каковы идейные ценности и последствия Реформации?</w:t>
      </w:r>
    </w:p>
    <w:p w14:paraId="62AA3AEE" w14:textId="37A3B459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Идейные ценности Реформации, которая произошла в XVI веке, включают следующие аспекты:</w:t>
      </w:r>
    </w:p>
    <w:p w14:paraId="7125A08C" w14:textId="1E4A85CA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b/>
          <w:bCs/>
          <w:sz w:val="28"/>
          <w:szCs w:val="28"/>
        </w:rPr>
        <w:t>1. Поворот к вере и Библии: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Реформаторы, такие как Мартин Лютер и Жан Кальвин, призывали к возвращению к источникам христианства и признанию Библии как непогрешимого авторитета в вере и религиозной практике.</w:t>
      </w:r>
    </w:p>
    <w:p w14:paraId="7F768501" w14:textId="426D43B4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2. Индивидуальная вера и персональная отношение к Богу: Реформаторы выдвигали идею о необходимости личного принятия веры и отношении каждого индивидуума с Богом, отвергая посредничество церкви в этом процессе.</w:t>
      </w:r>
    </w:p>
    <w:p w14:paraId="311D6F63" w14:textId="5BDF80D4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3. Привилегированное положение Проповедания и элементы богослужения: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Реформаторы призывали не только к проповедованию Слова Божьего на родных языках, но и к упрощению ритуалов и элементов богослужения.</w:t>
      </w:r>
    </w:p>
    <w:p w14:paraId="2BB69C59" w14:textId="285E20CE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4. Подчеркивание священства всех верующих: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подчеркивала равенство всех верующих перед Богом и отвергала привилегированное положение священников и монашества.</w:t>
      </w:r>
    </w:p>
    <w:p w14:paraId="5C29CDD7" w14:textId="3E1D45DE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Распространение образования и грамотности: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Реформаторы активно стимулировали распространение образования и грамотности, чтобы все верующие могли прочитать и изучить Библию.</w:t>
      </w:r>
    </w:p>
    <w:p w14:paraId="57B1528B" w14:textId="040E36FC" w:rsidR="00B43D7B" w:rsidRPr="006B1FB3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Последствия Реформации включают:</w:t>
      </w:r>
    </w:p>
    <w:p w14:paraId="66C53A3C" w14:textId="30601327" w:rsidR="00B43D7B" w:rsidRPr="006B1FB3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1. Раскол христианской церкви: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привела к расколу в христианстве на протестантов и католиков.</w:t>
      </w:r>
    </w:p>
    <w:p w14:paraId="42F88065" w14:textId="70CB7C15" w:rsidR="00B43D7B" w:rsidRPr="006B1FB3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2. Расширение и разнообразие религиозных верований: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стимулировала развитие различных протестантских течений и образование новых церквей и конфессий.</w:t>
      </w:r>
    </w:p>
    <w:p w14:paraId="27D19943" w14:textId="49642551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3. Влияние на политику и власть: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оказала влияние на отношение к власти и государству, способствуя развитию концепции секулярного государства.</w:t>
      </w:r>
    </w:p>
    <w:p w14:paraId="7BE60361" w14:textId="21F87FA6" w:rsidR="00B43D7B" w:rsidRPr="006B1FB3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4. Развитие образования и печати: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стимулировала распространение образования и развитие печати, так как проповедникам и последователям требовалась грамотность для изучения Библии и распространения своих идей.</w:t>
      </w:r>
    </w:p>
    <w:p w14:paraId="5C66E1B3" w14:textId="5545DA5F" w:rsidR="00B43D7B" w:rsidRPr="00B43D7B" w:rsidRDefault="00B43D7B" w:rsidP="006B1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B3">
        <w:rPr>
          <w:rFonts w:ascii="Times New Roman" w:hAnsi="Times New Roman" w:cs="Times New Roman"/>
          <w:b/>
          <w:bCs/>
          <w:sz w:val="28"/>
          <w:szCs w:val="28"/>
        </w:rPr>
        <w:t>5. Влияние на искусство и культуру:</w:t>
      </w:r>
      <w:r w:rsidRPr="00B43D7B">
        <w:rPr>
          <w:rFonts w:ascii="Times New Roman" w:hAnsi="Times New Roman" w:cs="Times New Roman"/>
          <w:sz w:val="28"/>
          <w:szCs w:val="28"/>
        </w:rPr>
        <w:t xml:space="preserve"> Реформация повлияла на развитие искусства, литературы и музыки, сочетая в себе религиозные и культурные аспекты.</w:t>
      </w:r>
    </w:p>
    <w:p w14:paraId="3D8AC3B9" w14:textId="71ED787A" w:rsidR="00B43D7B" w:rsidRPr="00B43D7B" w:rsidRDefault="00B43D7B" w:rsidP="00B43D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D7B">
        <w:rPr>
          <w:rFonts w:ascii="Times New Roman" w:hAnsi="Times New Roman" w:cs="Times New Roman"/>
          <w:sz w:val="28"/>
          <w:szCs w:val="28"/>
        </w:rPr>
        <w:t>Идейные ценности и последствия Реформации остаются актуальными до сегодняшнего дня, оказывая влияние на вероисповедания, образ жизни и социальные ценности большого числа людей во всем мире.</w:t>
      </w:r>
    </w:p>
    <w:sectPr w:rsidR="00B43D7B" w:rsidRPr="00B4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C9"/>
    <w:rsid w:val="006B1FB3"/>
    <w:rsid w:val="00A7662C"/>
    <w:rsid w:val="00B43D7B"/>
    <w:rsid w:val="00C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E96B"/>
  <w15:chartTrackingRefBased/>
  <w15:docId w15:val="{30F07F35-921D-4108-8D0B-DC1F4842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2023-10-30T13:00:00Z</dcterms:created>
  <dcterms:modified xsi:type="dcterms:W3CDTF">2023-10-30T13:13:00Z</dcterms:modified>
</cp:coreProperties>
</file>