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4B4DD" w14:textId="77777777" w:rsidR="00A925C6" w:rsidRPr="003A3BE7" w:rsidRDefault="00A925C6" w:rsidP="00D91EDA">
      <w:pPr>
        <w:ind w:firstLine="709"/>
        <w:textAlignment w:val="center"/>
        <w:rPr>
          <w:rFonts w:ascii="Tahoma" w:hAnsi="Tahoma" w:cs="Tahoma"/>
        </w:rPr>
      </w:pPr>
    </w:p>
    <w:p w14:paraId="1D7B7813" w14:textId="2F6F4567" w:rsidR="00C80921" w:rsidRPr="009625C6" w:rsidRDefault="00C80921" w:rsidP="009625C6">
      <w:pPr>
        <w:ind w:firstLine="317"/>
        <w:jc w:val="right"/>
        <w:textAlignment w:val="bottom"/>
        <w:rPr>
          <w:rFonts w:ascii="Tahoma" w:hAnsi="Tahoma" w:cs="Tahoma"/>
          <w:b/>
          <w:noProof/>
        </w:rPr>
      </w:pPr>
      <w:r>
        <w:rPr>
          <w:rFonts w:ascii="Tahoma" w:hAnsi="Tahoma" w:cs="Tahoma"/>
          <w:b/>
          <w:noProof/>
        </w:rPr>
        <w:t xml:space="preserve">Приложение №2 </w:t>
      </w:r>
    </w:p>
    <w:p w14:paraId="24BA390F" w14:textId="77777777" w:rsidR="00C80921" w:rsidRPr="009625C6" w:rsidRDefault="00C80921" w:rsidP="009625C6">
      <w:pPr>
        <w:ind w:firstLine="317"/>
        <w:jc w:val="right"/>
        <w:textAlignment w:val="bottom"/>
        <w:rPr>
          <w:rFonts w:ascii="Tahoma" w:hAnsi="Tahoma" w:cs="Tahoma"/>
          <w:b/>
          <w:noProof/>
        </w:rPr>
      </w:pPr>
      <w:r>
        <w:rPr>
          <w:rFonts w:ascii="Tahoma" w:hAnsi="Tahoma" w:cs="Tahoma"/>
          <w:b/>
          <w:noProof/>
        </w:rPr>
        <w:t xml:space="preserve">к договору на оказание услуг </w:t>
      </w:r>
    </w:p>
    <w:p w14:paraId="172BCB38" w14:textId="6C8D95BF" w:rsidR="00C80921" w:rsidRPr="009625C6" w:rsidRDefault="00601E8E" w:rsidP="009625C6">
      <w:pPr>
        <w:ind w:firstLine="317"/>
        <w:jc w:val="right"/>
        <w:textAlignment w:val="bottom"/>
        <w:rPr>
          <w:rFonts w:ascii="Tahoma" w:hAnsi="Tahoma" w:cs="Tahoma"/>
          <w:b/>
          <w:noProof/>
        </w:rPr>
      </w:pPr>
      <w:r>
        <w:rPr>
          <w:rFonts w:ascii="Tahoma" w:hAnsi="Tahoma" w:cs="Tahoma"/>
          <w:b/>
          <w:noProof/>
        </w:rPr>
        <w:t>№</w:t>
      </w:r>
      <w:r>
        <w:rPr>
          <w:rFonts w:ascii="Tahoma" w:hAnsi="Tahoma" w:cs="Tahoma"/>
          <w:b/>
          <w:noProof/>
          <w:lang w:val="en-US"/>
        </w:rPr>
        <w:t>S</w:t>
      </w:r>
      <w:r>
        <w:rPr>
          <w:rFonts w:ascii="Tahoma" w:hAnsi="Tahoma" w:cs="Tahoma"/>
          <w:b/>
          <w:noProof/>
        </w:rPr>
        <w:t>-2075 «17» декабря 2025 г.</w:t>
      </w:r>
    </w:p>
    <w:p w14:paraId="061FE3DC" w14:textId="77777777" w:rsidR="00C80921" w:rsidRPr="00C80921" w:rsidRDefault="00C80921" w:rsidP="00C80921">
      <w:pPr>
        <w:ind w:firstLine="567"/>
        <w:jc w:val="right"/>
        <w:rPr>
          <w:b/>
          <w:sz w:val="24"/>
          <w:szCs w:val="24"/>
        </w:rPr>
      </w:pPr>
    </w:p>
    <w:p w14:paraId="10753176" w14:textId="77777777" w:rsidR="00C80921" w:rsidRDefault="00C80921" w:rsidP="00C80921">
      <w:pPr>
        <w:ind w:firstLine="709"/>
        <w:jc w:val="center"/>
        <w:textAlignment w:val="center"/>
        <w:rPr>
          <w:rFonts w:ascii="Tahoma" w:hAnsi="Tahoma" w:cs="Tahoma"/>
          <w:b/>
        </w:rPr>
      </w:pPr>
    </w:p>
    <w:p w14:paraId="7AF73ABB" w14:textId="77777777" w:rsidR="00A925C6" w:rsidRPr="003A3BE7" w:rsidRDefault="00A925C6" w:rsidP="00C80921">
      <w:pPr>
        <w:ind w:firstLine="709"/>
        <w:jc w:val="center"/>
        <w:textAlignment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ПОРЯДОК ТЕХНИЧЕСКОГО ВЗАИМОДЕЙСТВИЯ</w:t>
      </w:r>
    </w:p>
    <w:p w14:paraId="799500FB" w14:textId="77777777" w:rsidR="00382611" w:rsidRPr="003A3BE7" w:rsidRDefault="00382611" w:rsidP="00D91EDA">
      <w:pPr>
        <w:ind w:firstLine="709"/>
        <w:textAlignment w:val="center"/>
        <w:rPr>
          <w:rFonts w:ascii="Tahoma" w:hAnsi="Tahoma" w:cs="Tahoma"/>
          <w:b/>
        </w:rPr>
      </w:pPr>
    </w:p>
    <w:p w14:paraId="6453907F" w14:textId="77777777" w:rsidR="00B906A2" w:rsidRPr="0000245D" w:rsidRDefault="00382611" w:rsidP="00D91EDA">
      <w:pPr>
        <w:textAlignment w:val="bottom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Основные понятия и сокращения</w:t>
      </w:r>
    </w:p>
    <w:tbl>
      <w:tblPr>
        <w:tblW w:w="0" w:type="auto"/>
        <w:tblInd w:w="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16"/>
        <w:gridCol w:w="7109"/>
      </w:tblGrid>
      <w:tr w:rsidR="00382611" w:rsidRPr="003A3BE7" w14:paraId="325E2DB3" w14:textId="77777777" w:rsidTr="007E6C46">
        <w:trPr>
          <w:trHeight w:val="1734"/>
        </w:trPr>
        <w:tc>
          <w:tcPr>
            <w:tcW w:w="3016" w:type="dxa"/>
          </w:tcPr>
          <w:p w14:paraId="74DB46F4" w14:textId="77777777" w:rsidR="00382611" w:rsidRPr="003A3BE7" w:rsidRDefault="00382611" w:rsidP="00D91EDA">
            <w:pPr>
              <w:textAlignment w:val="bottom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Терминал</w:t>
            </w:r>
          </w:p>
        </w:tc>
        <w:tc>
          <w:tcPr>
            <w:tcW w:w="7109" w:type="dxa"/>
          </w:tcPr>
          <w:p w14:paraId="1B3DF149" w14:textId="44E3CD6A" w:rsidR="00382611" w:rsidRPr="00530B05" w:rsidRDefault="00530B05" w:rsidP="00B51467">
            <w:pPr>
              <w:ind w:firstLine="317"/>
              <w:jc w:val="both"/>
              <w:textAlignment w:val="bottom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 xml:space="preserve">Стационарное или мобильное устройство (портативно-переносные устройства, имеющие беспроводной доступ к сети и независимый источник энергоснабжения), а также устройство самообслуживания (киоски самообслуживания, принимающие оплату с участием или без участия платежного агента) для осуществления платежей физических лиц, использующее программно-аппаратный комплекс </w:t>
            </w:r>
            <w:r>
              <w:rPr>
                <w:rFonts w:ascii="Tahoma" w:hAnsi="Tahoma" w:cs="Tahoma"/>
                <w:noProof/>
                <w:lang w:val="en-US"/>
              </w:rPr>
              <w:t>PAYNET</w:t>
            </w:r>
            <w:r>
              <w:rPr>
                <w:rFonts w:ascii="Tahoma" w:hAnsi="Tahoma" w:cs="Tahoma"/>
                <w:noProof/>
              </w:rPr>
              <w:t xml:space="preserve"> (далее по тексту - программно-аппаратный комплекс </w:t>
            </w:r>
            <w:r>
              <w:rPr>
                <w:rFonts w:ascii="Tahoma" w:hAnsi="Tahoma" w:cs="Tahoma"/>
                <w:noProof/>
                <w:lang w:val="en-US"/>
              </w:rPr>
              <w:t>PAYNET</w:t>
            </w:r>
            <w:r>
              <w:rPr>
                <w:rFonts w:ascii="Tahoma" w:hAnsi="Tahoma" w:cs="Tahoma"/>
                <w:noProof/>
              </w:rPr>
              <w:t>)</w:t>
            </w:r>
          </w:p>
        </w:tc>
      </w:tr>
      <w:tr w:rsidR="007E6C46" w:rsidRPr="003A3BE7" w14:paraId="2D5A9FA9" w14:textId="77777777" w:rsidTr="007E6C46">
        <w:trPr>
          <w:trHeight w:val="420"/>
        </w:trPr>
        <w:tc>
          <w:tcPr>
            <w:tcW w:w="3016" w:type="dxa"/>
          </w:tcPr>
          <w:p w14:paraId="620BFDFF" w14:textId="77777777" w:rsidR="007E6C46" w:rsidRPr="000B63C8" w:rsidRDefault="000B63C8" w:rsidP="00D91EDA">
            <w:pPr>
              <w:textAlignment w:val="bottom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Программно-аппаратный комплекс PAYNET (ПАК)</w:t>
            </w:r>
          </w:p>
        </w:tc>
        <w:tc>
          <w:tcPr>
            <w:tcW w:w="7109" w:type="dxa"/>
          </w:tcPr>
          <w:p w14:paraId="011C14E7" w14:textId="3D634D15" w:rsidR="007E6C46" w:rsidRPr="003A3BE7" w:rsidRDefault="000B63C8" w:rsidP="00B51467">
            <w:pPr>
              <w:ind w:firstLine="317"/>
              <w:jc w:val="both"/>
              <w:textAlignment w:val="bottom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Обобщенное название программно-аппаратного комплекса, предоставляемого PAYNET, который состоит из программного и технического обеспечения и позволяет производить приём Платежей от Плательщиков за Услуги через Терминалы, установленные в Пунктах приема платежей Платежных Агентов</w:t>
            </w:r>
          </w:p>
        </w:tc>
      </w:tr>
      <w:tr w:rsidR="007E6C46" w:rsidRPr="003A3BE7" w14:paraId="21783681" w14:textId="77777777" w:rsidTr="007E6C46">
        <w:trPr>
          <w:trHeight w:val="405"/>
        </w:trPr>
        <w:tc>
          <w:tcPr>
            <w:tcW w:w="3016" w:type="dxa"/>
          </w:tcPr>
          <w:p w14:paraId="08ABE3A7" w14:textId="77777777" w:rsidR="007E6C46" w:rsidRPr="00D91EDA" w:rsidRDefault="007E6C46" w:rsidP="00D91EDA">
            <w:pPr>
              <w:textAlignment w:val="bottom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</w:rPr>
              <w:t>Биллинг</w:t>
            </w:r>
          </w:p>
        </w:tc>
        <w:tc>
          <w:tcPr>
            <w:tcW w:w="7109" w:type="dxa"/>
          </w:tcPr>
          <w:p w14:paraId="454920B2" w14:textId="77777777" w:rsidR="007E6C46" w:rsidRPr="003A3BE7" w:rsidRDefault="007E6C46" w:rsidP="00D91EDA">
            <w:pPr>
              <w:ind w:firstLine="317"/>
              <w:textAlignment w:val="bottom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</w:rPr>
              <w:t>Обобщенное название программно-технического комплекса Поставщика, которое содержит учетные записи о состоянии счетов каждого Абонента</w:t>
            </w:r>
          </w:p>
        </w:tc>
      </w:tr>
      <w:tr w:rsidR="007E6C46" w:rsidRPr="003A3BE7" w14:paraId="5B35DC5B" w14:textId="77777777" w:rsidTr="007E6C46">
        <w:trPr>
          <w:trHeight w:val="450"/>
        </w:trPr>
        <w:tc>
          <w:tcPr>
            <w:tcW w:w="3016" w:type="dxa"/>
          </w:tcPr>
          <w:p w14:paraId="1BCFA8F7" w14:textId="77777777" w:rsidR="007E6C46" w:rsidRPr="003A3BE7" w:rsidRDefault="007E6C46" w:rsidP="00D91EDA">
            <w:pPr>
              <w:textAlignment w:val="bottom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Транзакция</w:t>
            </w:r>
          </w:p>
        </w:tc>
        <w:tc>
          <w:tcPr>
            <w:tcW w:w="7109" w:type="dxa"/>
          </w:tcPr>
          <w:p w14:paraId="0891C4C1" w14:textId="77777777" w:rsidR="007E6C46" w:rsidRPr="003A3BE7" w:rsidRDefault="007E6C46" w:rsidP="000B63C8">
            <w:pPr>
              <w:ind w:firstLine="317"/>
              <w:textAlignment w:val="bottom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</w:rPr>
              <w:t xml:space="preserve">Последовательность взаимосвязанных действий по приему Платежа, которые начинаются с Терминала, передаются по ПАК </w:t>
            </w:r>
            <w:r>
              <w:rPr>
                <w:rFonts w:ascii="Tahoma" w:hAnsi="Tahoma" w:cs="Tahoma"/>
                <w:lang w:val="en-US"/>
              </w:rPr>
              <w:t>PAYNET</w:t>
            </w:r>
            <w:r>
              <w:rPr>
                <w:rFonts w:ascii="Tahoma" w:hAnsi="Tahoma" w:cs="Tahoma"/>
              </w:rPr>
              <w:t xml:space="preserve"> в Биллинг Поставщика и обратно завершаются в Терминале, рассматриваемые как единое целое действие</w:t>
            </w:r>
          </w:p>
        </w:tc>
      </w:tr>
      <w:tr w:rsidR="007E6C46" w:rsidRPr="003A3BE7" w14:paraId="26DDFD46" w14:textId="77777777" w:rsidTr="007E6C46">
        <w:trPr>
          <w:trHeight w:val="480"/>
        </w:trPr>
        <w:tc>
          <w:tcPr>
            <w:tcW w:w="3016" w:type="dxa"/>
          </w:tcPr>
          <w:p w14:paraId="3C536A66" w14:textId="77777777" w:rsidR="007E6C46" w:rsidRPr="003A3BE7" w:rsidRDefault="007E6C46" w:rsidP="00D91EDA">
            <w:pPr>
              <w:textAlignment w:val="bottom"/>
              <w:rPr>
                <w:rFonts w:ascii="Tahoma" w:hAnsi="Tahoma" w:cs="Tahoma"/>
                <w:b/>
              </w:rPr>
            </w:pPr>
            <w:r>
              <w:rPr>
                <w:rStyle w:val="apple-style-span"/>
                <w:rFonts w:ascii="Tahoma" w:hAnsi="Tahoma" w:cs="Tahoma"/>
                <w:b/>
                <w:bCs/>
                <w:color w:val="000000"/>
              </w:rPr>
              <w:t>SOAP</w:t>
            </w:r>
          </w:p>
        </w:tc>
        <w:tc>
          <w:tcPr>
            <w:tcW w:w="7109" w:type="dxa"/>
          </w:tcPr>
          <w:p w14:paraId="67258EA3" w14:textId="77777777" w:rsidR="007E6C46" w:rsidRPr="003A3BE7" w:rsidRDefault="007E6C46" w:rsidP="00D91EDA">
            <w:pPr>
              <w:ind w:firstLine="317"/>
              <w:textAlignment w:val="bottom"/>
              <w:rPr>
                <w:rFonts w:ascii="Tahoma" w:hAnsi="Tahoma" w:cs="Tahoma"/>
                <w:b/>
              </w:rPr>
            </w:pPr>
            <w:r>
              <w:rPr>
                <w:rStyle w:val="apple-style-span"/>
                <w:rFonts w:ascii="Tahoma" w:hAnsi="Tahoma" w:cs="Tahoma"/>
                <w:color w:val="000000"/>
              </w:rPr>
              <w:t>(от</w:t>
            </w:r>
            <w:r>
              <w:rPr>
                <w:rStyle w:val="apple-converted-space"/>
                <w:rFonts w:ascii="Tahoma" w:hAnsi="Tahoma" w:cs="Tahoma"/>
                <w:color w:val="000000"/>
              </w:rPr>
              <w:t> </w:t>
            </w:r>
            <w:r>
              <w:rPr>
                <w:rStyle w:val="apple-style-span"/>
                <w:rFonts w:ascii="Tahoma" w:hAnsi="Tahoma" w:cs="Tahoma"/>
              </w:rPr>
              <w:t>англ.</w:t>
            </w:r>
            <w:r>
              <w:rPr>
                <w:rStyle w:val="apple-style-span"/>
                <w:rFonts w:ascii="Tahoma" w:hAnsi="Tahoma" w:cs="Tahoma"/>
                <w:color w:val="000000"/>
              </w:rPr>
              <w:t> </w:t>
            </w:r>
            <w:r>
              <w:rPr>
                <w:rStyle w:val="apple-style-span"/>
                <w:rFonts w:ascii="Tahoma" w:hAnsi="Tahoma" w:cs="Tahoma"/>
                <w:i/>
                <w:iCs/>
                <w:color w:val="000000"/>
                <w:lang w:val="en"/>
              </w:rPr>
              <w:t>Simple</w:t>
            </w:r>
            <w:r>
              <w:rPr>
                <w:rStyle w:val="apple-style-span"/>
                <w:rFonts w:ascii="Tahoma" w:hAnsi="Tahoma" w:cs="Tahoma"/>
                <w:i/>
                <w:iCs/>
                <w:color w:val="000000"/>
              </w:rPr>
              <w:t xml:space="preserve"> </w:t>
            </w:r>
            <w:r>
              <w:rPr>
                <w:rStyle w:val="apple-style-span"/>
                <w:rFonts w:ascii="Tahoma" w:hAnsi="Tahoma" w:cs="Tahoma"/>
                <w:i/>
                <w:iCs/>
                <w:color w:val="000000"/>
                <w:lang w:val="en"/>
              </w:rPr>
              <w:t>Object</w:t>
            </w:r>
            <w:r>
              <w:rPr>
                <w:rStyle w:val="apple-style-span"/>
                <w:rFonts w:ascii="Tahoma" w:hAnsi="Tahoma" w:cs="Tahoma"/>
                <w:i/>
                <w:iCs/>
                <w:color w:val="000000"/>
              </w:rPr>
              <w:t xml:space="preserve"> </w:t>
            </w:r>
            <w:r>
              <w:rPr>
                <w:rStyle w:val="apple-style-span"/>
                <w:rFonts w:ascii="Tahoma" w:hAnsi="Tahoma" w:cs="Tahoma"/>
                <w:i/>
                <w:iCs/>
                <w:color w:val="000000"/>
                <w:lang w:val="en"/>
              </w:rPr>
              <w:t>Access</w:t>
            </w:r>
            <w:r>
              <w:rPr>
                <w:rStyle w:val="apple-style-span"/>
                <w:rFonts w:ascii="Tahoma" w:hAnsi="Tahoma" w:cs="Tahoma"/>
                <w:i/>
                <w:iCs/>
                <w:color w:val="000000"/>
              </w:rPr>
              <w:t xml:space="preserve"> </w:t>
            </w:r>
            <w:r>
              <w:rPr>
                <w:rStyle w:val="apple-style-span"/>
                <w:rFonts w:ascii="Tahoma" w:hAnsi="Tahoma" w:cs="Tahoma"/>
                <w:i/>
                <w:iCs/>
                <w:color w:val="000000"/>
                <w:lang w:val="en"/>
              </w:rPr>
              <w:t>Protocol</w:t>
            </w:r>
            <w:r>
              <w:rPr>
                <w:rStyle w:val="apple-style-span"/>
                <w:rFonts w:ascii="Tahoma" w:hAnsi="Tahoma" w:cs="Tahoma"/>
                <w:color w:val="000000"/>
              </w:rPr>
              <w:t> — простой протокол доступа к объектам) —</w:t>
            </w:r>
            <w:r>
              <w:rPr>
                <w:rStyle w:val="apple-converted-space"/>
                <w:rFonts w:ascii="Tahoma" w:hAnsi="Tahoma" w:cs="Tahoma"/>
                <w:color w:val="000000"/>
              </w:rPr>
              <w:t> </w:t>
            </w:r>
            <w:r>
              <w:rPr>
                <w:rStyle w:val="apple-style-span"/>
                <w:rFonts w:ascii="Tahoma" w:hAnsi="Tahoma" w:cs="Tahoma"/>
                <w:color w:val="000000"/>
              </w:rPr>
              <w:t>протокол</w:t>
            </w:r>
            <w:r>
              <w:rPr>
                <w:rStyle w:val="apple-converted-space"/>
                <w:rFonts w:ascii="Tahoma" w:hAnsi="Tahoma" w:cs="Tahoma"/>
                <w:color w:val="000000"/>
              </w:rPr>
              <w:t> </w:t>
            </w:r>
            <w:r>
              <w:rPr>
                <w:rStyle w:val="apple-style-span"/>
                <w:rFonts w:ascii="Tahoma" w:hAnsi="Tahoma" w:cs="Tahoma"/>
                <w:color w:val="000000"/>
              </w:rPr>
              <w:t>обмена структурированными сообщениями в распределённой вычислительной среде</w:t>
            </w:r>
          </w:p>
        </w:tc>
      </w:tr>
      <w:tr w:rsidR="007E6C46" w:rsidRPr="003A3BE7" w14:paraId="51EE3410" w14:textId="77777777" w:rsidTr="007E6C46">
        <w:trPr>
          <w:trHeight w:val="737"/>
        </w:trPr>
        <w:tc>
          <w:tcPr>
            <w:tcW w:w="3016" w:type="dxa"/>
          </w:tcPr>
          <w:p w14:paraId="2D4A3C26" w14:textId="77777777" w:rsidR="007E6C46" w:rsidRPr="003A3BE7" w:rsidRDefault="007E6C46" w:rsidP="00D91EDA">
            <w:pPr>
              <w:textAlignment w:val="bottom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lang w:val="en-US"/>
              </w:rPr>
              <w:t>Web</w:t>
            </w:r>
            <w:r>
              <w:rPr>
                <w:rFonts w:ascii="Tahoma" w:hAnsi="Tahoma" w:cs="Tahoma"/>
                <w:b/>
              </w:rPr>
              <w:t xml:space="preserve"> </w:t>
            </w:r>
            <w:r>
              <w:rPr>
                <w:rFonts w:ascii="Tahoma" w:hAnsi="Tahoma" w:cs="Tahoma"/>
                <w:b/>
                <w:lang w:val="en-US"/>
              </w:rPr>
              <w:t>Services</w:t>
            </w:r>
          </w:p>
        </w:tc>
        <w:tc>
          <w:tcPr>
            <w:tcW w:w="7109" w:type="dxa"/>
          </w:tcPr>
          <w:p w14:paraId="13F24FDB" w14:textId="77777777" w:rsidR="007E6C46" w:rsidRPr="003A3BE7" w:rsidRDefault="000B63C8" w:rsidP="00D91EDA">
            <w:pPr>
              <w:ind w:firstLine="317"/>
              <w:textAlignment w:val="bottom"/>
              <w:rPr>
                <w:rFonts w:ascii="Tahoma" w:hAnsi="Tahoma" w:cs="Tahoma"/>
                <w:b/>
              </w:rPr>
            </w:pPr>
            <w:r>
              <w:rPr>
                <w:rStyle w:val="apple-style-span"/>
                <w:rFonts w:ascii="Tahoma" w:hAnsi="Tahoma" w:cs="Tahoma"/>
              </w:rPr>
              <w:t>Функциональность и данные, предоставляемые для использования внешними приложениями, которые работают с сервисами посредством стандартных протоколов и форматов данных</w:t>
            </w:r>
          </w:p>
        </w:tc>
      </w:tr>
      <w:tr w:rsidR="007E6C46" w:rsidRPr="00BC711C" w14:paraId="7839C107" w14:textId="77777777" w:rsidTr="000B63C8">
        <w:trPr>
          <w:trHeight w:val="517"/>
        </w:trPr>
        <w:tc>
          <w:tcPr>
            <w:tcW w:w="3016" w:type="dxa"/>
          </w:tcPr>
          <w:p w14:paraId="3A5029CC" w14:textId="77777777" w:rsidR="007E6C46" w:rsidRPr="003A3BE7" w:rsidRDefault="007E6C46" w:rsidP="00D91EDA">
            <w:pPr>
              <w:textAlignment w:val="bottom"/>
              <w:rPr>
                <w:rStyle w:val="apple-style-span"/>
                <w:rFonts w:ascii="Tahoma" w:hAnsi="Tahoma" w:cs="Tahoma"/>
                <w:b/>
                <w:bCs/>
                <w:color w:val="000000"/>
                <w:lang w:val="en-US"/>
              </w:rPr>
            </w:pPr>
            <w:r>
              <w:rPr>
                <w:rStyle w:val="apple-style-span"/>
                <w:rFonts w:ascii="Tahoma" w:hAnsi="Tahoma" w:cs="Tahoma"/>
                <w:b/>
                <w:bCs/>
                <w:color w:val="000000"/>
              </w:rPr>
              <w:t>HTTPS</w:t>
            </w:r>
            <w:r>
              <w:rPr>
                <w:rStyle w:val="apple-converted-space"/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7109" w:type="dxa"/>
          </w:tcPr>
          <w:p w14:paraId="306044BD" w14:textId="77777777" w:rsidR="007E6C46" w:rsidRPr="00FD156B" w:rsidRDefault="007E6C46" w:rsidP="000B63C8">
            <w:pPr>
              <w:ind w:firstLine="317"/>
              <w:textAlignment w:val="bottom"/>
              <w:rPr>
                <w:rStyle w:val="apple-style-span"/>
                <w:rFonts w:ascii="Tahoma" w:hAnsi="Tahoma" w:cs="Tahoma"/>
                <w:lang w:val="en-US"/>
              </w:rPr>
            </w:pPr>
            <w:r>
              <w:rPr>
                <w:rStyle w:val="apple-style-span"/>
                <w:rFonts w:ascii="Tahoma" w:hAnsi="Tahoma" w:cs="Tahoma"/>
                <w:color w:val="000000"/>
                <w:lang w:val="en-US"/>
              </w:rPr>
              <w:t xml:space="preserve">(Hypertext Transfer Protocol Secure) — </w:t>
            </w:r>
            <w:r>
              <w:rPr>
                <w:rStyle w:val="apple-style-span"/>
                <w:rFonts w:ascii="Tahoma" w:hAnsi="Tahoma" w:cs="Tahoma"/>
                <w:color w:val="000000"/>
              </w:rPr>
              <w:t>расширение</w:t>
            </w:r>
            <w:r>
              <w:rPr>
                <w:rStyle w:val="apple-converted-space"/>
                <w:rFonts w:ascii="Tahoma" w:hAnsi="Tahoma" w:cs="Tahoma"/>
                <w:color w:val="000000"/>
                <w:lang w:val="en-US"/>
              </w:rPr>
              <w:t> </w:t>
            </w:r>
            <w:r>
              <w:rPr>
                <w:rStyle w:val="apple-style-span"/>
                <w:rFonts w:ascii="Tahoma" w:hAnsi="Tahoma" w:cs="Tahoma"/>
                <w:color w:val="000000"/>
              </w:rPr>
              <w:t>протокола</w:t>
            </w:r>
            <w:r>
              <w:rPr>
                <w:rStyle w:val="apple-converted-space"/>
                <w:rFonts w:ascii="Tahoma" w:hAnsi="Tahoma" w:cs="Tahoma"/>
                <w:color w:val="000000"/>
                <w:lang w:val="en-US"/>
              </w:rPr>
              <w:t> </w:t>
            </w:r>
            <w:r>
              <w:rPr>
                <w:rStyle w:val="apple-style-span"/>
                <w:rFonts w:ascii="Tahoma" w:hAnsi="Tahoma" w:cs="Tahoma"/>
                <w:color w:val="000000"/>
                <w:lang w:val="en-US"/>
              </w:rPr>
              <w:t xml:space="preserve">HTTP, </w:t>
            </w:r>
            <w:r>
              <w:rPr>
                <w:rStyle w:val="apple-style-span"/>
                <w:rFonts w:ascii="Tahoma" w:hAnsi="Tahoma" w:cs="Tahoma"/>
                <w:color w:val="000000"/>
              </w:rPr>
              <w:t>поддерживающее</w:t>
            </w:r>
            <w:r>
              <w:rPr>
                <w:rStyle w:val="apple-converted-space"/>
                <w:rFonts w:ascii="Tahoma" w:hAnsi="Tahoma" w:cs="Tahoma"/>
                <w:color w:val="000000"/>
                <w:lang w:val="en-US"/>
              </w:rPr>
              <w:t> </w:t>
            </w:r>
            <w:r>
              <w:rPr>
                <w:rStyle w:val="apple-style-span"/>
                <w:rFonts w:ascii="Tahoma" w:hAnsi="Tahoma" w:cs="Tahoma"/>
                <w:color w:val="000000"/>
              </w:rPr>
              <w:t>шифрование</w:t>
            </w:r>
          </w:p>
        </w:tc>
      </w:tr>
    </w:tbl>
    <w:p w14:paraId="5AAF167D" w14:textId="77777777" w:rsidR="004C06A5" w:rsidRPr="003A3BE7" w:rsidRDefault="004C06A5" w:rsidP="00804E05">
      <w:pPr>
        <w:numPr>
          <w:ilvl w:val="0"/>
          <w:numId w:val="35"/>
        </w:numPr>
        <w:textAlignment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Вступление</w:t>
      </w:r>
    </w:p>
    <w:p w14:paraId="09FE9773" w14:textId="77777777" w:rsidR="00913965" w:rsidRPr="00804E05" w:rsidRDefault="00913965" w:rsidP="00804E05">
      <w:pPr>
        <w:numPr>
          <w:ilvl w:val="1"/>
          <w:numId w:val="35"/>
        </w:numPr>
        <w:ind w:left="0" w:firstLine="709"/>
        <w:rPr>
          <w:rFonts w:ascii="Tahoma" w:hAnsi="Tahoma" w:cs="Tahoma"/>
        </w:rPr>
      </w:pPr>
      <w:r>
        <w:rPr>
          <w:rFonts w:ascii="Tahoma" w:hAnsi="Tahoma" w:cs="Tahoma"/>
        </w:rPr>
        <w:t>Интерфейс реализует операции взаимодействия с информационной системой Поставщика посредством технологии Web Services.</w:t>
      </w:r>
    </w:p>
    <w:p w14:paraId="0704C8AF" w14:textId="77777777" w:rsidR="00530B05" w:rsidRPr="00365525" w:rsidRDefault="00913965" w:rsidP="00BD163E">
      <w:pPr>
        <w:numPr>
          <w:ilvl w:val="1"/>
          <w:numId w:val="35"/>
        </w:numPr>
        <w:ind w:left="0" w:firstLine="709"/>
        <w:rPr>
          <w:rFonts w:ascii="Tahoma" w:hAnsi="Tahoma" w:cs="Tahoma"/>
        </w:rPr>
      </w:pPr>
      <w:r>
        <w:rPr>
          <w:rFonts w:ascii="Tahoma" w:hAnsi="Tahoma" w:cs="Tahoma"/>
        </w:rPr>
        <w:t xml:space="preserve">Взаимодействие ПАК </w:t>
      </w:r>
      <w:r>
        <w:rPr>
          <w:rFonts w:ascii="Tahoma" w:hAnsi="Tahoma" w:cs="Tahoma"/>
          <w:lang w:val="en-US"/>
        </w:rPr>
        <w:t>PAYNET</w:t>
      </w:r>
      <w:r>
        <w:rPr>
          <w:rFonts w:ascii="Tahoma" w:hAnsi="Tahoma" w:cs="Tahoma"/>
        </w:rPr>
        <w:t xml:space="preserve"> с WEB-сервисом поставщика услуг осуществляется по защищенному протоколу HTTPS в соответствии со спецификациями W3C SOAP версий 1.1 или 1.2 (</w:t>
      </w:r>
      <w:hyperlink r:id="rId8" w:history="1">
        <w:r>
          <w:rPr>
            <w:rStyle w:val="Hyperlink"/>
            <w:rFonts w:ascii="Tahoma" w:hAnsi="Tahoma" w:cs="Tahoma"/>
          </w:rPr>
          <w:t>http://www.w3.org/TR/soap/</w:t>
        </w:r>
      </w:hyperlink>
      <w:r>
        <w:rPr>
          <w:rFonts w:ascii="Tahoma" w:hAnsi="Tahoma" w:cs="Tahoma"/>
        </w:rPr>
        <w:t>) или в соответствии со спецификациями JSON-RPC 2.0 (</w:t>
      </w:r>
      <w:hyperlink r:id="rId9" w:history="1">
        <w:r>
          <w:rPr>
            <w:rStyle w:val="Hyperlink"/>
            <w:rFonts w:ascii="Tahoma" w:hAnsi="Tahoma" w:cs="Tahoma"/>
          </w:rPr>
          <w:t>https://www.jsonrpc.org/specification</w:t>
        </w:r>
      </w:hyperlink>
      <w:r>
        <w:rPr>
          <w:rFonts w:ascii="Tahoma" w:hAnsi="Tahoma" w:cs="Tahoma"/>
        </w:rPr>
        <w:t xml:space="preserve">). </w:t>
      </w:r>
    </w:p>
    <w:p w14:paraId="5D939400" w14:textId="77777777" w:rsidR="00C80921" w:rsidRPr="0000245D" w:rsidRDefault="00530B05" w:rsidP="00BD163E">
      <w:pPr>
        <w:numPr>
          <w:ilvl w:val="1"/>
          <w:numId w:val="35"/>
        </w:numPr>
        <w:ind w:left="0" w:firstLine="709"/>
        <w:rPr>
          <w:rFonts w:ascii="Tahoma" w:hAnsi="Tahoma" w:cs="Tahoma"/>
        </w:rPr>
      </w:pPr>
      <w:r>
        <w:rPr>
          <w:rFonts w:ascii="Tahoma" w:hAnsi="Tahoma" w:cs="Tahoma"/>
        </w:rPr>
        <w:t>Поставщик и его данные указаны в Таблице 1.</w:t>
      </w:r>
    </w:p>
    <w:p w14:paraId="01A1A736" w14:textId="77777777" w:rsidR="00B906A2" w:rsidRPr="00B906A2" w:rsidRDefault="00B906A2" w:rsidP="00B906A2">
      <w:pPr>
        <w:rPr>
          <w:rFonts w:ascii="Tahoma" w:hAnsi="Tahoma" w:cs="Tahoma"/>
          <w:lang w:val="en-US"/>
        </w:rPr>
      </w:pPr>
      <w:r>
        <w:rPr>
          <w:rFonts w:ascii="Tahoma" w:hAnsi="Tahoma" w:cs="Tahoma"/>
        </w:rPr>
        <w:t>Таблица 1.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6945"/>
      </w:tblGrid>
      <w:tr w:rsidR="00B01145" w14:paraId="6A1D7DA5" w14:textId="77777777" w:rsidTr="002248EA">
        <w:trPr>
          <w:trHeight w:val="158"/>
        </w:trPr>
        <w:tc>
          <w:tcPr>
            <w:tcW w:w="3261" w:type="dxa"/>
          </w:tcPr>
          <w:p w14:paraId="3198629D" w14:textId="77777777" w:rsidR="00B01145" w:rsidRPr="004C0245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b/>
                <w:lang w:val="ru-RU"/>
              </w:rPr>
            </w:pPr>
            <w:r>
              <w:rPr>
                <w:rFonts w:ascii="Tahoma" w:hAnsi="Tahoma" w:cs="Tahoma"/>
                <w:b/>
                <w:lang w:val="ru-RU"/>
              </w:rPr>
              <w:t>Название</w:t>
            </w:r>
          </w:p>
        </w:tc>
        <w:tc>
          <w:tcPr>
            <w:tcW w:w="6945" w:type="dxa"/>
          </w:tcPr>
          <w:p w14:paraId="3E0BEA04" w14:textId="3814F6B4" w:rsidR="00B01145" w:rsidRPr="00FD156B" w:rsidRDefault="00B01145" w:rsidP="00B01145">
            <w:pPr>
              <w:pStyle w:val="ListParagraph"/>
              <w:ind w:left="0"/>
              <w:rPr>
                <w:b/>
                <w:lang w:val="en-US"/>
              </w:rPr>
            </w:pPr>
            <w:r>
              <w:rPr>
                <w:rFonts w:ascii="Tahoma" w:hAnsi="Tahoma" w:cs="Tahoma"/>
              </w:rPr>
              <w:t>GapirAI.uz</w:t>
            </w:r>
          </w:p>
        </w:tc>
      </w:tr>
      <w:tr w:rsidR="00B01145" w14:paraId="0414419F" w14:textId="77777777" w:rsidTr="002248EA">
        <w:trPr>
          <w:trHeight w:val="203"/>
        </w:trPr>
        <w:tc>
          <w:tcPr>
            <w:tcW w:w="3261" w:type="dxa"/>
          </w:tcPr>
          <w:p w14:paraId="086A118A" w14:textId="77777777" w:rsidR="00B01145" w:rsidRPr="004C0245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b/>
                <w:lang w:val="ru-RU"/>
              </w:rPr>
            </w:pPr>
            <w:r>
              <w:rPr>
                <w:rFonts w:ascii="Tahoma" w:hAnsi="Tahoma" w:cs="Tahoma"/>
                <w:b/>
                <w:lang w:val="ru-RU"/>
              </w:rPr>
              <w:t>Username</w:t>
            </w:r>
          </w:p>
        </w:tc>
        <w:tc>
          <w:tcPr>
            <w:tcW w:w="6945" w:type="dxa"/>
          </w:tcPr>
          <w:p w14:paraId="682F9281" w14:textId="29A1844D" w:rsidR="00B01145" w:rsidRPr="00530B05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gapirai_</w:t>
            </w:r>
            <w:r w:rsidR="00BC711C">
              <w:rPr>
                <w:rFonts w:ascii="Tahoma" w:hAnsi="Tahoma" w:cs="Tahoma"/>
                <w:lang w:val="en-US"/>
              </w:rPr>
              <w:t>uz</w:t>
            </w:r>
          </w:p>
        </w:tc>
      </w:tr>
      <w:tr w:rsidR="00B01145" w14:paraId="6BB43F3E" w14:textId="77777777" w:rsidTr="002248EA">
        <w:trPr>
          <w:trHeight w:val="390"/>
        </w:trPr>
        <w:tc>
          <w:tcPr>
            <w:tcW w:w="3261" w:type="dxa"/>
          </w:tcPr>
          <w:p w14:paraId="182633AD" w14:textId="77777777" w:rsidR="00B01145" w:rsidRPr="00530B05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t>Password</w:t>
            </w:r>
          </w:p>
        </w:tc>
        <w:tc>
          <w:tcPr>
            <w:tcW w:w="6945" w:type="dxa"/>
          </w:tcPr>
          <w:p w14:paraId="0C992F32" w14:textId="6BF0F74D" w:rsidR="00B01145" w:rsidRPr="00E90B33" w:rsidRDefault="00BC711C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Lodex_2005</w:t>
            </w:r>
          </w:p>
        </w:tc>
      </w:tr>
      <w:tr w:rsidR="00B01145" w14:paraId="1C0DE406" w14:textId="77777777" w:rsidTr="002248EA">
        <w:trPr>
          <w:trHeight w:val="172"/>
        </w:trPr>
        <w:tc>
          <w:tcPr>
            <w:tcW w:w="3261" w:type="dxa"/>
          </w:tcPr>
          <w:p w14:paraId="7CEB228F" w14:textId="77777777" w:rsidR="00B01145" w:rsidRPr="004C0245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b/>
                <w:lang w:val="ru-RU"/>
              </w:rPr>
            </w:pPr>
            <w:r>
              <w:rPr>
                <w:rFonts w:ascii="Tahoma" w:hAnsi="Tahoma" w:cs="Tahoma"/>
                <w:b/>
                <w:lang w:val="en-US"/>
              </w:rPr>
              <w:t>URL web-</w:t>
            </w:r>
            <w:r>
              <w:rPr>
                <w:rFonts w:ascii="Tahoma" w:hAnsi="Tahoma" w:cs="Tahoma"/>
                <w:b/>
                <w:lang w:val="ru-RU"/>
              </w:rPr>
              <w:t>сервиса</w:t>
            </w:r>
          </w:p>
        </w:tc>
        <w:tc>
          <w:tcPr>
            <w:tcW w:w="6945" w:type="dxa"/>
          </w:tcPr>
          <w:p w14:paraId="6399BDA9" w14:textId="63A5B017" w:rsidR="00B01145" w:rsidRPr="004C0245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u w:val="single"/>
                <w:lang w:val="ru-RU"/>
              </w:rPr>
            </w:pPr>
            <w:r>
              <w:rPr>
                <w:rFonts w:ascii="Tahoma" w:hAnsi="Tahoma" w:cs="Tahoma"/>
                <w:lang w:val="en-US"/>
              </w:rPr>
              <w:t>https</w:t>
            </w:r>
            <w:r w:rsidRPr="00BC711C">
              <w:rPr>
                <w:rFonts w:ascii="Tahoma" w:hAnsi="Tahoma" w:cs="Tahoma"/>
                <w:lang w:val="ru-RU"/>
              </w:rPr>
              <w:t>://</w:t>
            </w:r>
            <w:proofErr w:type="spellStart"/>
            <w:r>
              <w:rPr>
                <w:rFonts w:ascii="Tahoma" w:hAnsi="Tahoma" w:cs="Tahoma"/>
                <w:lang w:val="en-US"/>
              </w:rPr>
              <w:t>api</w:t>
            </w:r>
            <w:proofErr w:type="spellEnd"/>
            <w:r w:rsidRPr="00BC711C">
              <w:rPr>
                <w:rFonts w:ascii="Tahoma" w:hAnsi="Tahoma" w:cs="Tahoma"/>
                <w:lang w:val="ru-RU"/>
              </w:rPr>
              <w:t>.</w:t>
            </w:r>
            <w:proofErr w:type="spellStart"/>
            <w:r>
              <w:rPr>
                <w:rFonts w:ascii="Tahoma" w:hAnsi="Tahoma" w:cs="Tahoma"/>
                <w:lang w:val="en-US"/>
              </w:rPr>
              <w:t>gapirai</w:t>
            </w:r>
            <w:proofErr w:type="spellEnd"/>
            <w:r w:rsidRPr="00BC711C">
              <w:rPr>
                <w:rFonts w:ascii="Tahoma" w:hAnsi="Tahoma" w:cs="Tahoma"/>
                <w:lang w:val="ru-RU"/>
              </w:rPr>
              <w:t>.</w:t>
            </w:r>
            <w:proofErr w:type="spellStart"/>
            <w:r>
              <w:rPr>
                <w:rFonts w:ascii="Tahoma" w:hAnsi="Tahoma" w:cs="Tahoma"/>
                <w:lang w:val="en-US"/>
              </w:rPr>
              <w:t>uz</w:t>
            </w:r>
            <w:proofErr w:type="spellEnd"/>
            <w:r w:rsidRPr="00BC711C">
              <w:rPr>
                <w:rFonts w:ascii="Tahoma" w:hAnsi="Tahoma" w:cs="Tahoma"/>
                <w:lang w:val="ru-RU"/>
              </w:rPr>
              <w:t>/</w:t>
            </w:r>
            <w:proofErr w:type="spellStart"/>
            <w:r>
              <w:rPr>
                <w:rFonts w:ascii="Tahoma" w:hAnsi="Tahoma" w:cs="Tahoma"/>
                <w:lang w:val="en-US"/>
              </w:rPr>
              <w:t>api</w:t>
            </w:r>
            <w:proofErr w:type="spellEnd"/>
            <w:r w:rsidRPr="00BC711C">
              <w:rPr>
                <w:rFonts w:ascii="Tahoma" w:hAnsi="Tahoma" w:cs="Tahoma"/>
                <w:lang w:val="ru-RU"/>
              </w:rPr>
              <w:t>/</w:t>
            </w:r>
            <w:r>
              <w:rPr>
                <w:rFonts w:ascii="Tahoma" w:hAnsi="Tahoma" w:cs="Tahoma"/>
                <w:lang w:val="en-US"/>
              </w:rPr>
              <w:t>payments</w:t>
            </w:r>
            <w:r w:rsidRPr="00BC711C">
              <w:rPr>
                <w:rFonts w:ascii="Tahoma" w:hAnsi="Tahoma" w:cs="Tahoma"/>
                <w:lang w:val="ru-RU"/>
              </w:rPr>
              <w:t>/</w:t>
            </w:r>
            <w:proofErr w:type="spellStart"/>
            <w:r>
              <w:rPr>
                <w:rFonts w:ascii="Tahoma" w:hAnsi="Tahoma" w:cs="Tahoma"/>
                <w:lang w:val="en-US"/>
              </w:rPr>
              <w:t>paynet</w:t>
            </w:r>
            <w:proofErr w:type="spellEnd"/>
            <w:r w:rsidRPr="00BC711C">
              <w:rPr>
                <w:rFonts w:ascii="Tahoma" w:hAnsi="Tahoma" w:cs="Tahoma"/>
                <w:lang w:val="ru-RU"/>
              </w:rPr>
              <w:t>/</w:t>
            </w:r>
            <w:r>
              <w:rPr>
                <w:rFonts w:ascii="Tahoma" w:hAnsi="Tahoma" w:cs="Tahoma"/>
                <w:lang w:val="en-US"/>
              </w:rPr>
              <w:t>webhook</w:t>
            </w:r>
          </w:p>
        </w:tc>
      </w:tr>
      <w:tr w:rsidR="00B01145" w14:paraId="741EF014" w14:textId="77777777" w:rsidTr="002248EA">
        <w:trPr>
          <w:trHeight w:val="390"/>
        </w:trPr>
        <w:tc>
          <w:tcPr>
            <w:tcW w:w="3261" w:type="dxa"/>
          </w:tcPr>
          <w:p w14:paraId="5BF175AC" w14:textId="77777777" w:rsidR="00B01145" w:rsidRPr="004C0245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b/>
                <w:lang w:val="ru-RU"/>
              </w:rPr>
            </w:pPr>
            <w:r>
              <w:rPr>
                <w:rFonts w:ascii="Tahoma" w:hAnsi="Tahoma" w:cs="Tahoma"/>
                <w:b/>
                <w:lang w:val="ru-RU"/>
              </w:rPr>
              <w:t>Электронная почта поставщика(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>
              <w:rPr>
                <w:rFonts w:ascii="Tahoma" w:hAnsi="Tahoma" w:cs="Tahoma"/>
                <w:b/>
                <w:lang w:val="ru-RU"/>
              </w:rPr>
              <w:t>-</w:t>
            </w:r>
            <w:r>
              <w:rPr>
                <w:rFonts w:ascii="Tahoma" w:hAnsi="Tahoma" w:cs="Tahoma"/>
                <w:b/>
                <w:lang w:val="en-US"/>
              </w:rPr>
              <w:t>mail</w:t>
            </w:r>
            <w:r>
              <w:rPr>
                <w:rFonts w:ascii="Tahoma" w:hAnsi="Tahoma" w:cs="Tahoma"/>
                <w:b/>
                <w:lang w:val="ru-RU"/>
              </w:rPr>
              <w:t>)</w:t>
            </w:r>
          </w:p>
        </w:tc>
        <w:tc>
          <w:tcPr>
            <w:tcW w:w="6945" w:type="dxa"/>
          </w:tcPr>
          <w:p w14:paraId="593C29DD" w14:textId="77777777" w:rsidR="00B01145" w:rsidRPr="00C2088B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u w:val="single"/>
                <w:lang w:val="ru-RU"/>
              </w:rPr>
            </w:pPr>
            <w:r>
              <w:rPr>
                <w:rFonts w:ascii="Tahoma" w:hAnsi="Tahoma" w:cs="Tahoma"/>
                <w:lang w:val="en-US"/>
              </w:rPr>
              <w:t>lochinbeksetor@gmail.com</w:t>
            </w:r>
          </w:p>
        </w:tc>
      </w:tr>
    </w:tbl>
    <w:p w14:paraId="61ED2593" w14:textId="23FED7F0" w:rsidR="0000245D" w:rsidRDefault="00942B20" w:rsidP="0074058A">
      <w:r>
        <w:t>*при наличии метода ChangePassword PAYNET обязан поменять пароль  при первом успешном соединении с биллингом ПОСТАВЩИКА . В других случаях пароль передается отдельно по любым безопасным каналам.</w:t>
      </w:r>
    </w:p>
    <w:p w14:paraId="61C77169" w14:textId="77777777" w:rsidR="00942B20" w:rsidRPr="00942B20" w:rsidRDefault="00942B20" w:rsidP="00942B20">
      <w:pPr>
        <w:rPr>
          <w:lang w:val="x-none" w:eastAsia="x-none"/>
        </w:rPr>
      </w:pPr>
    </w:p>
    <w:p w14:paraId="3B56B065" w14:textId="77777777" w:rsidR="00365525" w:rsidRDefault="0000245D" w:rsidP="0074058A">
      <w:r>
        <w:t xml:space="preserve">Перечень обязательных для реализации Поставщиком методов по взаимодействию с ПАК </w:t>
      </w:r>
      <w:r>
        <w:rPr>
          <w:lang w:val="en-US"/>
        </w:rPr>
        <w:t>PAYNET</w:t>
      </w:r>
      <w:r>
        <w:t>:</w:t>
      </w:r>
    </w:p>
    <w:p w14:paraId="07B9F813" w14:textId="77777777" w:rsidR="00365525" w:rsidRPr="00365525" w:rsidRDefault="00365525" w:rsidP="00365525">
      <w:pPr>
        <w:rPr>
          <w:rFonts w:ascii="Tahoma" w:hAnsi="Tahoma" w:cs="Tahoma"/>
        </w:rPr>
      </w:pPr>
      <w:r>
        <w:rPr>
          <w:rFonts w:ascii="Tahoma" w:hAnsi="Tahoma" w:cs="Tahoma"/>
        </w:rPr>
        <w:t>Таблица 2.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7"/>
        <w:gridCol w:w="5953"/>
        <w:gridCol w:w="2092"/>
      </w:tblGrid>
      <w:tr w:rsidR="00365525" w14:paraId="4F0AB08E" w14:textId="77777777" w:rsidTr="00365525">
        <w:trPr>
          <w:trHeight w:val="146"/>
        </w:trPr>
        <w:tc>
          <w:tcPr>
            <w:tcW w:w="2127" w:type="dxa"/>
          </w:tcPr>
          <w:p w14:paraId="046E9B2A" w14:textId="77777777" w:rsidR="00365525" w:rsidRPr="00365525" w:rsidRDefault="00365525" w:rsidP="00377838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Название метода</w:t>
            </w:r>
          </w:p>
        </w:tc>
        <w:tc>
          <w:tcPr>
            <w:tcW w:w="5953" w:type="dxa"/>
          </w:tcPr>
          <w:p w14:paraId="22435ED2" w14:textId="77777777" w:rsidR="00365525" w:rsidRPr="00365525" w:rsidRDefault="00365525" w:rsidP="00377838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Описание метода</w:t>
            </w:r>
          </w:p>
        </w:tc>
        <w:tc>
          <w:tcPr>
            <w:tcW w:w="2092" w:type="dxa"/>
          </w:tcPr>
          <w:p w14:paraId="0D99597C" w14:textId="77777777" w:rsidR="00365525" w:rsidRPr="00365525" w:rsidRDefault="00365525" w:rsidP="00365525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Обязателен для реализации</w:t>
            </w:r>
          </w:p>
        </w:tc>
      </w:tr>
      <w:tr w:rsidR="00365525" w14:paraId="04B582D3" w14:textId="77777777" w:rsidTr="00365525">
        <w:trPr>
          <w:trHeight w:val="166"/>
        </w:trPr>
        <w:tc>
          <w:tcPr>
            <w:tcW w:w="2127" w:type="dxa"/>
          </w:tcPr>
          <w:p w14:paraId="68240E80" w14:textId="77777777" w:rsidR="00365525" w:rsidRPr="00365525" w:rsidRDefault="00365525" w:rsidP="00377838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PerformTransaction</w:t>
            </w:r>
          </w:p>
        </w:tc>
        <w:tc>
          <w:tcPr>
            <w:tcW w:w="5953" w:type="dxa"/>
          </w:tcPr>
          <w:p w14:paraId="4A4D3950" w14:textId="77777777" w:rsidR="00365525" w:rsidRDefault="00365525" w:rsidP="00377838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Проведение платежной операции в счет поставщика услуг</w:t>
            </w:r>
          </w:p>
        </w:tc>
        <w:tc>
          <w:tcPr>
            <w:tcW w:w="2092" w:type="dxa"/>
          </w:tcPr>
          <w:p w14:paraId="0F9C92B9" w14:textId="77777777" w:rsidR="00365525" w:rsidRPr="00365525" w:rsidRDefault="00365525" w:rsidP="00365525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sym w:font="Marlett" w:char="F062"/>
            </w:r>
          </w:p>
        </w:tc>
      </w:tr>
      <w:tr w:rsidR="00365525" w14:paraId="4262E659" w14:textId="77777777" w:rsidTr="00365525">
        <w:trPr>
          <w:trHeight w:val="114"/>
        </w:trPr>
        <w:tc>
          <w:tcPr>
            <w:tcW w:w="2127" w:type="dxa"/>
          </w:tcPr>
          <w:p w14:paraId="4268944C" w14:textId="77777777" w:rsidR="00365525" w:rsidRPr="00365525" w:rsidRDefault="00E73F9A" w:rsidP="00377838">
            <w:pPr>
              <w:rPr>
                <w:rFonts w:ascii="Tahoma" w:hAnsi="Tahoma" w:cs="Tahoma"/>
              </w:rPr>
            </w:pPr>
            <w:hyperlink w:anchor="CheckTransaction" w:history="1">
              <w:r>
                <w:rPr>
                  <w:rStyle w:val="Hyperlink"/>
                  <w:rFonts w:ascii="Tahoma" w:hAnsi="Tahoma" w:cs="Tahoma"/>
                  <w:color w:val="auto"/>
                </w:rPr>
                <w:t>CheckTransaction</w:t>
              </w:r>
            </w:hyperlink>
          </w:p>
        </w:tc>
        <w:tc>
          <w:tcPr>
            <w:tcW w:w="5953" w:type="dxa"/>
          </w:tcPr>
          <w:p w14:paraId="410DF190" w14:textId="77777777" w:rsidR="00365525" w:rsidRDefault="00365525" w:rsidP="00377838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Проверка состояния платежной операции</w:t>
            </w:r>
          </w:p>
        </w:tc>
        <w:tc>
          <w:tcPr>
            <w:tcW w:w="2092" w:type="dxa"/>
          </w:tcPr>
          <w:p w14:paraId="4EF905DE" w14:textId="77777777" w:rsidR="00365525" w:rsidRPr="00365525" w:rsidRDefault="00365525" w:rsidP="00365525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sym w:font="Marlett" w:char="F062"/>
            </w:r>
          </w:p>
        </w:tc>
      </w:tr>
      <w:tr w:rsidR="00365525" w14:paraId="5EEE7BBB" w14:textId="77777777" w:rsidTr="00365525">
        <w:trPr>
          <w:trHeight w:val="176"/>
        </w:trPr>
        <w:tc>
          <w:tcPr>
            <w:tcW w:w="2127" w:type="dxa"/>
          </w:tcPr>
          <w:p w14:paraId="672BAFDC" w14:textId="77777777" w:rsidR="00365525" w:rsidRPr="00365525" w:rsidRDefault="00E73F9A" w:rsidP="00377838">
            <w:pPr>
              <w:rPr>
                <w:rFonts w:ascii="Tahoma" w:hAnsi="Tahoma" w:cs="Tahoma"/>
              </w:rPr>
            </w:pPr>
            <w:hyperlink w:anchor="ContentCancelTransaction" w:history="1">
              <w:r>
                <w:rPr>
                  <w:rStyle w:val="Hyperlink"/>
                  <w:rFonts w:ascii="Tahoma" w:hAnsi="Tahoma" w:cs="Tahoma"/>
                  <w:color w:val="auto"/>
                </w:rPr>
                <w:t>CancelTransaction</w:t>
              </w:r>
            </w:hyperlink>
          </w:p>
        </w:tc>
        <w:tc>
          <w:tcPr>
            <w:tcW w:w="5953" w:type="dxa"/>
          </w:tcPr>
          <w:p w14:paraId="1206685C" w14:textId="77777777" w:rsidR="00365525" w:rsidRDefault="00365525" w:rsidP="00377838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Отмена платежной операции</w:t>
            </w:r>
          </w:p>
        </w:tc>
        <w:tc>
          <w:tcPr>
            <w:tcW w:w="2092" w:type="dxa"/>
          </w:tcPr>
          <w:p w14:paraId="1ADE584E" w14:textId="77777777" w:rsidR="00365525" w:rsidRPr="00365525" w:rsidRDefault="00365525" w:rsidP="00365525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sym w:font="Marlett" w:char="F062"/>
            </w:r>
          </w:p>
        </w:tc>
      </w:tr>
      <w:tr w:rsidR="00365525" w14:paraId="71873692" w14:textId="77777777" w:rsidTr="00365525">
        <w:trPr>
          <w:trHeight w:val="178"/>
        </w:trPr>
        <w:tc>
          <w:tcPr>
            <w:tcW w:w="2127" w:type="dxa"/>
          </w:tcPr>
          <w:p w14:paraId="7E0D9523" w14:textId="77777777" w:rsidR="00365525" w:rsidRPr="00365525" w:rsidRDefault="00E73F9A" w:rsidP="00377838">
            <w:pPr>
              <w:rPr>
                <w:rFonts w:ascii="Tahoma" w:hAnsi="Tahoma" w:cs="Tahoma"/>
              </w:rPr>
            </w:pPr>
            <w:hyperlink w:anchor="ContentGetStatement" w:history="1">
              <w:r>
                <w:rPr>
                  <w:rStyle w:val="Hyperlink"/>
                  <w:rFonts w:ascii="Tahoma" w:hAnsi="Tahoma" w:cs="Tahoma"/>
                  <w:color w:val="auto"/>
                </w:rPr>
                <w:t>GetStatement</w:t>
              </w:r>
            </w:hyperlink>
          </w:p>
        </w:tc>
        <w:tc>
          <w:tcPr>
            <w:tcW w:w="5953" w:type="dxa"/>
          </w:tcPr>
          <w:p w14:paraId="6A1F689B" w14:textId="77777777" w:rsidR="00365525" w:rsidRDefault="00365525" w:rsidP="00377838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Получение сверочной информации по проведенным платежным операциям за период</w:t>
            </w:r>
          </w:p>
        </w:tc>
        <w:tc>
          <w:tcPr>
            <w:tcW w:w="2092" w:type="dxa"/>
          </w:tcPr>
          <w:p w14:paraId="51FCFD1E" w14:textId="77777777" w:rsidR="00365525" w:rsidRPr="00365525" w:rsidRDefault="00365525" w:rsidP="00365525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sym w:font="Marlett" w:char="F062"/>
            </w:r>
          </w:p>
        </w:tc>
      </w:tr>
      <w:tr w:rsidR="00365525" w14:paraId="1BFFF4C8" w14:textId="77777777" w:rsidTr="00365525">
        <w:trPr>
          <w:trHeight w:val="178"/>
        </w:trPr>
        <w:tc>
          <w:tcPr>
            <w:tcW w:w="2127" w:type="dxa"/>
          </w:tcPr>
          <w:p w14:paraId="6B457499" w14:textId="77777777" w:rsidR="00365525" w:rsidRPr="00365525" w:rsidRDefault="00E73F9A" w:rsidP="00377838">
            <w:pPr>
              <w:rPr>
                <w:rFonts w:ascii="Tahoma" w:hAnsi="Tahoma" w:cs="Tahoma"/>
              </w:rPr>
            </w:pPr>
            <w:hyperlink w:anchor="ContentGetInformation" w:history="1">
              <w:r>
                <w:rPr>
                  <w:rStyle w:val="Hyperlink"/>
                  <w:rFonts w:ascii="Tahoma" w:hAnsi="Tahoma" w:cs="Tahoma"/>
                  <w:color w:val="auto"/>
                </w:rPr>
                <w:t>GetInformation</w:t>
              </w:r>
            </w:hyperlink>
          </w:p>
        </w:tc>
        <w:tc>
          <w:tcPr>
            <w:tcW w:w="5953" w:type="dxa"/>
          </w:tcPr>
          <w:p w14:paraId="629711A2" w14:textId="77777777" w:rsidR="00365525" w:rsidRDefault="00365525" w:rsidP="00377838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Получение справочной информации</w:t>
            </w:r>
          </w:p>
        </w:tc>
        <w:tc>
          <w:tcPr>
            <w:tcW w:w="2092" w:type="dxa"/>
          </w:tcPr>
          <w:p w14:paraId="588C5E06" w14:textId="77777777" w:rsidR="00365525" w:rsidRDefault="007F5C62" w:rsidP="00365525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sym w:font="Marlett" w:char="F062"/>
            </w:r>
          </w:p>
        </w:tc>
      </w:tr>
      <w:tr w:rsidR="00A677ED" w14:paraId="46B0D779" w14:textId="77777777" w:rsidTr="00365525">
        <w:trPr>
          <w:trHeight w:val="178"/>
        </w:trPr>
        <w:tc>
          <w:tcPr>
            <w:tcW w:w="2127" w:type="dxa"/>
          </w:tcPr>
          <w:p w14:paraId="455E6603" w14:textId="77777777" w:rsidR="00A677ED" w:rsidRPr="00A677ED" w:rsidRDefault="00A677ED" w:rsidP="00377838">
            <w:pPr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ChangePassword</w:t>
            </w:r>
          </w:p>
        </w:tc>
        <w:tc>
          <w:tcPr>
            <w:tcW w:w="5953" w:type="dxa"/>
          </w:tcPr>
          <w:p w14:paraId="517C5442" w14:textId="77777777" w:rsidR="00A677ED" w:rsidRPr="00A677ED" w:rsidRDefault="00A677ED" w:rsidP="00A677ED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Изменение пароля доступа к </w:t>
            </w:r>
            <w:r>
              <w:rPr>
                <w:rFonts w:ascii="Tahoma" w:hAnsi="Tahoma" w:cs="Tahoma"/>
                <w:lang w:val="en-US"/>
              </w:rPr>
              <w:t>Web</w:t>
            </w:r>
            <w:r>
              <w:rPr>
                <w:rFonts w:ascii="Tahoma" w:hAnsi="Tahoma" w:cs="Tahoma"/>
              </w:rPr>
              <w:t>-сервису поставщика</w:t>
            </w:r>
          </w:p>
        </w:tc>
        <w:tc>
          <w:tcPr>
            <w:tcW w:w="2092" w:type="dxa"/>
          </w:tcPr>
          <w:p w14:paraId="29B959A5" w14:textId="77777777" w:rsidR="00A677ED" w:rsidRDefault="00A677ED" w:rsidP="00365525">
            <w:pPr>
              <w:jc w:val="center"/>
              <w:rPr>
                <w:rFonts w:ascii="Tahoma" w:hAnsi="Tahoma" w:cs="Tahoma"/>
              </w:rPr>
            </w:pPr>
          </w:p>
        </w:tc>
      </w:tr>
    </w:tbl>
    <w:p w14:paraId="09471035" w14:textId="77777777" w:rsidR="0000245D" w:rsidRPr="00A677ED" w:rsidRDefault="0000245D" w:rsidP="0000245D"/>
    <w:p w14:paraId="06456D2A" w14:textId="77777777" w:rsidR="0028129B" w:rsidRPr="0000245D" w:rsidRDefault="0028129B" w:rsidP="0000245D">
      <w:pPr>
        <w:numPr>
          <w:ilvl w:val="1"/>
          <w:numId w:val="35"/>
        </w:numPr>
        <w:ind w:left="0" w:firstLine="709"/>
        <w:rPr>
          <w:rFonts w:ascii="Tahoma" w:hAnsi="Tahoma" w:cs="Tahoma"/>
        </w:rPr>
      </w:pPr>
      <w:r>
        <w:rPr>
          <w:rFonts w:ascii="Tahoma" w:hAnsi="Tahoma" w:cs="Tahoma"/>
        </w:rPr>
        <w:t>Сервисы и параметры, передаваемые поставщику во время проведения оплаты (</w:t>
      </w:r>
      <w:r>
        <w:rPr>
          <w:rFonts w:ascii="Tahoma" w:hAnsi="Tahoma" w:cs="Tahoma"/>
          <w:b/>
          <w:lang w:val="en-US"/>
        </w:rPr>
        <w:t>PerformTransactionRequest</w:t>
      </w:r>
      <w:r>
        <w:rPr>
          <w:rFonts w:ascii="Tahoma" w:hAnsi="Tahoma" w:cs="Tahoma"/>
        </w:rPr>
        <w:t>):</w:t>
      </w:r>
    </w:p>
    <w:p w14:paraId="3079A8AB" w14:textId="77777777" w:rsidR="00A677ED" w:rsidRDefault="00B906A2" w:rsidP="0000245D">
      <w:pPr>
        <w:rPr>
          <w:rFonts w:ascii="Tahoma" w:hAnsi="Tahoma" w:cs="Tahoma"/>
        </w:rPr>
      </w:pPr>
      <w:r>
        <w:rPr>
          <w:rFonts w:ascii="Tahoma" w:hAnsi="Tahoma" w:cs="Tahoma"/>
        </w:rPr>
        <w:t>Таблица 3.</w:t>
      </w:r>
    </w:p>
    <w:tbl>
      <w:tblPr>
        <w:tblpPr w:leftFromText="180" w:rightFromText="180" w:vertAnchor="text" w:horzAnchor="margin" w:tblpY="56"/>
        <w:tblW w:w="10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984"/>
        <w:gridCol w:w="1479"/>
        <w:gridCol w:w="1793"/>
        <w:gridCol w:w="1428"/>
        <w:gridCol w:w="1395"/>
        <w:gridCol w:w="1128"/>
      </w:tblGrid>
      <w:tr w:rsidR="003F2014" w:rsidRPr="003F2014" w14:paraId="08E8B01F" w14:textId="77777777" w:rsidTr="003F2014">
        <w:trPr>
          <w:trHeight w:val="360"/>
        </w:trPr>
        <w:tc>
          <w:tcPr>
            <w:tcW w:w="1101" w:type="dxa"/>
          </w:tcPr>
          <w:p w14:paraId="46487BBE" w14:textId="77777777" w:rsidR="003F2014" w:rsidRPr="003F2014" w:rsidRDefault="003F2014" w:rsidP="003F2014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ind w:left="-70"/>
              <w:rPr>
                <w:rFonts w:ascii="Tahoma" w:hAnsi="Tahoma" w:cs="Tahoma"/>
                <w:b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n-US"/>
              </w:rPr>
              <w:t>Serviceid</w:t>
            </w:r>
          </w:p>
        </w:tc>
        <w:tc>
          <w:tcPr>
            <w:tcW w:w="1984" w:type="dxa"/>
          </w:tcPr>
          <w:p w14:paraId="65BFF6C5" w14:textId="77777777" w:rsidR="003F2014" w:rsidRPr="003F2014" w:rsidRDefault="003F2014" w:rsidP="003F2014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ind w:left="-70"/>
              <w:rPr>
                <w:rFonts w:ascii="Tahoma" w:hAnsi="Tahoma" w:cs="Tahoma"/>
                <w:b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n-US"/>
              </w:rPr>
              <w:t>Parameter</w:t>
            </w:r>
          </w:p>
        </w:tc>
        <w:tc>
          <w:tcPr>
            <w:tcW w:w="1479" w:type="dxa"/>
          </w:tcPr>
          <w:p w14:paraId="106AE01A" w14:textId="77777777" w:rsidR="003F2014" w:rsidRPr="003F2014" w:rsidRDefault="003F2014" w:rsidP="003F2014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ind w:left="-70"/>
              <w:rPr>
                <w:rFonts w:ascii="Tahoma" w:hAnsi="Tahoma" w:cs="Tahoma"/>
                <w:b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n-US"/>
              </w:rPr>
              <w:t>Parameter type</w:t>
            </w:r>
          </w:p>
        </w:tc>
        <w:tc>
          <w:tcPr>
            <w:tcW w:w="1793" w:type="dxa"/>
          </w:tcPr>
          <w:p w14:paraId="6F23F493" w14:textId="77777777" w:rsidR="003F2014" w:rsidRPr="003F2014" w:rsidRDefault="003F2014" w:rsidP="003F2014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ind w:left="-70"/>
              <w:rPr>
                <w:rFonts w:ascii="Tahoma" w:hAnsi="Tahoma" w:cs="Tahoma"/>
                <w:b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ru-RU"/>
              </w:rPr>
              <w:t>Название параметра в интерфейсе Платежного Агента (русский)</w:t>
            </w:r>
          </w:p>
        </w:tc>
        <w:tc>
          <w:tcPr>
            <w:tcW w:w="1428" w:type="dxa"/>
          </w:tcPr>
          <w:p w14:paraId="516A8EE8" w14:textId="77777777" w:rsidR="003F2014" w:rsidRPr="003F2014" w:rsidRDefault="003F2014" w:rsidP="003F2014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ind w:left="-70"/>
              <w:rPr>
                <w:rFonts w:ascii="Tahoma" w:hAnsi="Tahoma" w:cs="Tahoma"/>
                <w:b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ru-RU"/>
              </w:rPr>
              <w:t>Название параметра в интерфейсе Платежного Агента   (узбекский)</w:t>
            </w:r>
          </w:p>
        </w:tc>
        <w:tc>
          <w:tcPr>
            <w:tcW w:w="1395" w:type="dxa"/>
          </w:tcPr>
          <w:p w14:paraId="7FF93C82" w14:textId="77777777" w:rsidR="003F2014" w:rsidRPr="003F2014" w:rsidRDefault="003F2014" w:rsidP="003F2014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ind w:left="-70"/>
              <w:rPr>
                <w:rFonts w:ascii="Tahoma" w:hAnsi="Tahoma" w:cs="Tahoma"/>
                <w:b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ru-RU"/>
              </w:rPr>
              <w:t>Принимаемые параметры</w:t>
            </w:r>
          </w:p>
        </w:tc>
        <w:tc>
          <w:tcPr>
            <w:tcW w:w="1128" w:type="dxa"/>
          </w:tcPr>
          <w:p w14:paraId="17934C74" w14:textId="77777777" w:rsidR="003F2014" w:rsidRPr="003F2014" w:rsidRDefault="003F2014" w:rsidP="003F2014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ind w:left="-70"/>
              <w:rPr>
                <w:rFonts w:ascii="Tahoma" w:hAnsi="Tahoma" w:cs="Tahoma"/>
                <w:b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ru-RU"/>
              </w:rPr>
              <w:t>Идентификатор плательщика</w:t>
            </w:r>
          </w:p>
        </w:tc>
      </w:tr>
      <w:tr w:rsidR="00B01145" w:rsidRPr="003F2014" w14:paraId="58EBD4D5" w14:textId="77777777" w:rsidTr="003F2014">
        <w:trPr>
          <w:trHeight w:val="463"/>
        </w:trPr>
        <w:tc>
          <w:tcPr>
            <w:tcW w:w="1101" w:type="dxa"/>
          </w:tcPr>
          <w:p w14:paraId="61B94EA8" w14:textId="1B30DFC8" w:rsidR="00B01145" w:rsidRPr="003F2014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ru-RU"/>
              </w:rPr>
              <w:t>1</w:t>
            </w:r>
          </w:p>
        </w:tc>
        <w:tc>
          <w:tcPr>
            <w:tcW w:w="1984" w:type="dxa"/>
          </w:tcPr>
          <w:p w14:paraId="1D0B621E" w14:textId="22D5F2C4" w:rsidR="00B01145" w:rsidRPr="003F2014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jc w:val="center"/>
              <w:rPr>
                <w:rFonts w:ascii="Tahoma" w:hAnsi="Tahoma" w:cs="Tahoma"/>
                <w:b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order_id</w:t>
            </w:r>
          </w:p>
        </w:tc>
        <w:tc>
          <w:tcPr>
            <w:tcW w:w="1479" w:type="dxa"/>
          </w:tcPr>
          <w:p w14:paraId="58BFDFA1" w14:textId="3980BF1F" w:rsidR="00B01145" w:rsidRPr="003F2014" w:rsidRDefault="00B01145" w:rsidP="00B01145">
            <w:pPr>
              <w:pStyle w:val="Default"/>
              <w:rPr>
                <w:rFonts w:ascii="Tahoma" w:hAnsi="Tahoma" w:cs="Tahoma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1793" w:type="dxa"/>
          </w:tcPr>
          <w:p w14:paraId="53F30F4F" w14:textId="44E8FEB8" w:rsidR="00B01145" w:rsidRPr="003F2014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sz w:val="18"/>
                <w:szCs w:val="18"/>
                <w:lang w:val="ru-RU"/>
              </w:rPr>
              <w:t>Идентификатор заказа</w:t>
            </w:r>
          </w:p>
        </w:tc>
        <w:tc>
          <w:tcPr>
            <w:tcW w:w="1428" w:type="dxa"/>
          </w:tcPr>
          <w:p w14:paraId="2E9F3227" w14:textId="3E54590C" w:rsidR="00B01145" w:rsidRPr="003F2014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Buyurtma identifikatori</w:t>
            </w:r>
          </w:p>
        </w:tc>
        <w:tc>
          <w:tcPr>
            <w:tcW w:w="1395" w:type="dxa"/>
          </w:tcPr>
          <w:p w14:paraId="2C53BD96" w14:textId="66615059" w:rsidR="00B01145" w:rsidRPr="00BC711C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 xml:space="preserve">UUID (36 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val="en-US"/>
              </w:rPr>
              <w:t>belgi</w:t>
            </w:r>
            <w:proofErr w:type="spellEnd"/>
            <w:r>
              <w:rPr>
                <w:rFonts w:ascii="Tahoma" w:hAnsi="Tahoma" w:cs="Tahoma"/>
                <w:sz w:val="18"/>
                <w:szCs w:val="18"/>
                <w:lang w:val="en-US"/>
              </w:rPr>
              <w:t xml:space="preserve">), 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val="en-US"/>
              </w:rPr>
              <w:t>masalan</w:t>
            </w:r>
            <w:proofErr w:type="spellEnd"/>
            <w:r>
              <w:rPr>
                <w:rFonts w:ascii="Tahoma" w:hAnsi="Tahoma" w:cs="Tahoma"/>
                <w:sz w:val="18"/>
                <w:szCs w:val="18"/>
                <w:lang w:val="en-US"/>
              </w:rPr>
              <w:t>: 8fd28fa5-ee0c-4205-9a38-e651d5441b87</w:t>
            </w:r>
          </w:p>
        </w:tc>
        <w:tc>
          <w:tcPr>
            <w:tcW w:w="1128" w:type="dxa"/>
          </w:tcPr>
          <w:p w14:paraId="239CFEE8" w14:textId="0D629C7A" w:rsidR="00B01145" w:rsidRPr="003F2014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jc w:val="center"/>
              <w:rPr>
                <w:rFonts w:ascii="Tahoma" w:hAnsi="Tahoma" w:cs="Tahoma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sz w:val="18"/>
                <w:szCs w:val="18"/>
                <w:lang w:val="ru-RU"/>
              </w:rPr>
              <w:t>Да</w:t>
            </w:r>
          </w:p>
        </w:tc>
      </w:tr>
    </w:tbl>
    <w:p w14:paraId="3C7A2A85" w14:textId="77777777" w:rsidR="00A677ED" w:rsidRPr="00A677ED" w:rsidRDefault="00A677ED" w:rsidP="0000245D">
      <w:pPr>
        <w:rPr>
          <w:b/>
        </w:rPr>
      </w:pPr>
    </w:p>
    <w:p w14:paraId="35BDFED8" w14:textId="77777777" w:rsidR="007E6C46" w:rsidRPr="0000245D" w:rsidRDefault="00AB2603" w:rsidP="00A677ED">
      <w:pPr>
        <w:numPr>
          <w:ilvl w:val="1"/>
          <w:numId w:val="35"/>
        </w:numPr>
        <w:rPr>
          <w:rFonts w:ascii="Tahoma" w:hAnsi="Tahoma" w:cs="Tahoma"/>
        </w:rPr>
      </w:pPr>
      <w:r>
        <w:rPr>
          <w:rFonts w:ascii="Tahoma" w:hAnsi="Tahoma" w:cs="Tahoma"/>
        </w:rPr>
        <w:t>Параметры, получаемые от Поставщика во время проведения оплаты (</w:t>
      </w:r>
      <w:proofErr w:type="spellStart"/>
      <w:r>
        <w:fldChar w:fldCharType="begin"/>
      </w:r>
      <w:r>
        <w:instrText xml:space="preserve"> HYPERLINK \l "PerformTransaction" </w:instrText>
      </w:r>
      <w:r>
        <w:fldChar w:fldCharType="separate"/>
      </w:r>
      <w:r>
        <w:rPr>
          <w:rStyle w:val="Hyperlink"/>
          <w:rFonts w:ascii="Tahoma" w:hAnsi="Tahoma" w:cs="Tahoma"/>
          <w:b/>
          <w:color w:val="auto"/>
        </w:rPr>
        <w:t>PerformTransactio</w:t>
      </w:r>
      <w:r>
        <w:rPr>
          <w:rStyle w:val="Hyperlink"/>
          <w:rFonts w:ascii="Tahoma" w:hAnsi="Tahoma" w:cs="Tahoma"/>
          <w:b/>
          <w:color w:val="auto"/>
          <w:lang w:val="en-US"/>
        </w:rPr>
        <w:t>nResponse</w:t>
      </w:r>
      <w:proofErr w:type="spellEnd"/>
      <w:r>
        <w:rPr>
          <w:rStyle w:val="Hyperlink"/>
          <w:rFonts w:ascii="Tahoma" w:hAnsi="Tahoma" w:cs="Tahoma"/>
          <w:b/>
          <w:color w:val="auto"/>
          <w:lang w:val="en-US"/>
        </w:rPr>
        <w:fldChar w:fldCharType="end"/>
      </w:r>
      <w:r>
        <w:rPr>
          <w:rFonts w:ascii="Tahoma" w:hAnsi="Tahoma" w:cs="Tahoma"/>
        </w:rPr>
        <w:t>):</w:t>
      </w:r>
    </w:p>
    <w:p w14:paraId="54E665BB" w14:textId="77777777" w:rsidR="00B906A2" w:rsidRPr="0000245D" w:rsidRDefault="00B906A2" w:rsidP="00B906A2">
      <w:pPr>
        <w:rPr>
          <w:rFonts w:ascii="Tahoma" w:hAnsi="Tahoma" w:cs="Tahoma"/>
        </w:rPr>
      </w:pPr>
      <w:r>
        <w:rPr>
          <w:rFonts w:ascii="Tahoma" w:hAnsi="Tahoma" w:cs="Tahoma"/>
        </w:rPr>
        <w:t>Таблица 4.</w:t>
      </w:r>
    </w:p>
    <w:tbl>
      <w:tblPr>
        <w:tblpPr w:leftFromText="180" w:rightFromText="180" w:vertAnchor="text" w:horzAnchor="page" w:tblpX="1230" w:tblpY="181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3"/>
        <w:gridCol w:w="1843"/>
        <w:gridCol w:w="3685"/>
        <w:gridCol w:w="2552"/>
      </w:tblGrid>
      <w:tr w:rsidR="003F2014" w:rsidRPr="003F2014" w14:paraId="612D2ED4" w14:textId="77777777" w:rsidTr="003F2014">
        <w:trPr>
          <w:trHeight w:val="270"/>
        </w:trPr>
        <w:tc>
          <w:tcPr>
            <w:tcW w:w="2093" w:type="dxa"/>
          </w:tcPr>
          <w:p w14:paraId="25D998CB" w14:textId="77777777" w:rsidR="003F2014" w:rsidRPr="003F2014" w:rsidRDefault="003F2014" w:rsidP="001D7551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b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n-US"/>
              </w:rPr>
              <w:t>Parameter name</w:t>
            </w:r>
          </w:p>
        </w:tc>
        <w:tc>
          <w:tcPr>
            <w:tcW w:w="1843" w:type="dxa"/>
          </w:tcPr>
          <w:p w14:paraId="27C75FC4" w14:textId="77777777" w:rsidR="003F2014" w:rsidRPr="003F2014" w:rsidRDefault="003F2014" w:rsidP="001D7551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b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n-US"/>
              </w:rPr>
              <w:t>Parameter type</w:t>
            </w:r>
          </w:p>
        </w:tc>
        <w:tc>
          <w:tcPr>
            <w:tcW w:w="3685" w:type="dxa"/>
          </w:tcPr>
          <w:p w14:paraId="26B1A8A3" w14:textId="77777777" w:rsidR="003F2014" w:rsidRPr="003F2014" w:rsidRDefault="003F2014" w:rsidP="00E43773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b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ru-RU"/>
              </w:rPr>
              <w:t>Баланс плательщика после проведения транзакции (тийин)</w:t>
            </w:r>
          </w:p>
        </w:tc>
        <w:tc>
          <w:tcPr>
            <w:tcW w:w="2552" w:type="dxa"/>
          </w:tcPr>
          <w:p w14:paraId="089F452B" w14:textId="77777777" w:rsidR="003F2014" w:rsidRPr="003F2014" w:rsidRDefault="003F2014" w:rsidP="003F2014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b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ru-RU"/>
              </w:rPr>
              <w:t>Обязателен для реализации</w:t>
            </w:r>
          </w:p>
        </w:tc>
      </w:tr>
      <w:tr w:rsidR="00B01145" w:rsidRPr="003F2014" w14:paraId="37300C3A" w14:textId="77777777" w:rsidTr="003F2014">
        <w:trPr>
          <w:trHeight w:val="105"/>
        </w:trPr>
        <w:tc>
          <w:tcPr>
            <w:tcW w:w="2093" w:type="dxa"/>
          </w:tcPr>
          <w:p w14:paraId="1D6A5B4D" w14:textId="341B73B4" w:rsidR="00B01145" w:rsidRPr="003F2014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Courier New" w:hAnsi="Courier New" w:cs="Courier New"/>
                <w:b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balance</w:t>
            </w:r>
          </w:p>
        </w:tc>
        <w:tc>
          <w:tcPr>
            <w:tcW w:w="1843" w:type="dxa"/>
          </w:tcPr>
          <w:p w14:paraId="143D5C1D" w14:textId="3FFEFC22" w:rsidR="00B01145" w:rsidRPr="00E43773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Number</w:t>
            </w:r>
          </w:p>
        </w:tc>
        <w:tc>
          <w:tcPr>
            <w:tcW w:w="3685" w:type="dxa"/>
          </w:tcPr>
          <w:p w14:paraId="11036E6C" w14:textId="1F72BE13" w:rsidR="00B01145" w:rsidRPr="00E43773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</w:p>
        </w:tc>
        <w:tc>
          <w:tcPr>
            <w:tcW w:w="2552" w:type="dxa"/>
          </w:tcPr>
          <w:p w14:paraId="4BAFED51" w14:textId="686A9EF6" w:rsidR="00B01145" w:rsidRPr="00E43773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ru-RU"/>
              </w:rPr>
              <w:t>√</w:t>
            </w:r>
          </w:p>
        </w:tc>
      </w:tr>
      <w:tr w:rsidR="00B01145" w:rsidRPr="003F2014" w14:paraId="1A2B5001" w14:textId="77777777" w:rsidTr="003F2014">
        <w:trPr>
          <w:trHeight w:val="105"/>
        </w:trPr>
        <w:tc>
          <w:tcPr>
            <w:tcW w:w="2093" w:type="dxa"/>
          </w:tcPr>
          <w:p w14:paraId="1A2B5002" w14:textId="1A2B5002" w:rsidR="00B01145" w:rsidRPr="003F2014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Courier New" w:hAnsi="Courier New" w:cs="Courier New"/>
                <w:b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order_id</w:t>
            </w:r>
          </w:p>
        </w:tc>
        <w:tc>
          <w:tcPr>
            <w:tcW w:w="1843" w:type="dxa"/>
          </w:tcPr>
          <w:p w14:paraId="1A2B5003" w14:textId="1A2B5003" w:rsidR="00B01145" w:rsidRPr="00E43773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3685" w:type="dxa"/>
          </w:tcPr>
          <w:p w14:paraId="1A2B5004" w14:textId="1A2B5004" w:rsidR="00B01145" w:rsidRPr="00E43773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jc w:val="center"/>
              <w:rPr>
                <w:rFonts w:ascii="Tahoma" w:hAnsi="Tahoma" w:cs="Tahoma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sz w:val="18"/>
                <w:szCs w:val="18"/>
                <w:lang w:val="ru-RU"/>
              </w:rPr>
              <w:t>Идентификатор заказа</w:t>
            </w:r>
          </w:p>
        </w:tc>
        <w:tc>
          <w:tcPr>
            <w:tcW w:w="2552" w:type="dxa"/>
          </w:tcPr>
          <w:p w14:paraId="1A2B5005" w14:textId="1A2B5005" w:rsidR="00B01145" w:rsidRPr="00E43773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ru-RU"/>
              </w:rPr>
              <w:t>√</w:t>
            </w:r>
          </w:p>
        </w:tc>
      </w:tr>
    </w:tbl>
    <w:p w14:paraId="4951D1B4" w14:textId="77777777" w:rsidR="00AB2603" w:rsidRDefault="00AB2603" w:rsidP="00E76DC4">
      <w:pPr>
        <w:pStyle w:val="Header"/>
        <w:tabs>
          <w:tab w:val="clear" w:pos="4153"/>
          <w:tab w:val="clear" w:pos="8306"/>
          <w:tab w:val="center" w:pos="4844"/>
          <w:tab w:val="right" w:pos="9689"/>
        </w:tabs>
        <w:spacing w:after="100" w:afterAutospacing="1"/>
        <w:ind w:firstLine="567"/>
        <w:rPr>
          <w:rFonts w:ascii="Tahoma" w:hAnsi="Tahoma" w:cs="Tahoma"/>
          <w:lang w:val="en-US"/>
        </w:rPr>
      </w:pPr>
    </w:p>
    <w:p w14:paraId="62E6CEEA" w14:textId="77777777" w:rsidR="00CC1749" w:rsidRPr="00CF7B2F" w:rsidRDefault="00CF7B2F" w:rsidP="00CF7B2F">
      <w:pPr>
        <w:pStyle w:val="NoSpacing"/>
        <w:numPr>
          <w:ilvl w:val="0"/>
          <w:numId w:val="35"/>
        </w:num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Описание сервиса реализуемого на основе метода GetInformation </w:t>
      </w:r>
    </w:p>
    <w:p w14:paraId="4B9CCFC2" w14:textId="77777777" w:rsidR="00CF7B2F" w:rsidRPr="00A3575A" w:rsidRDefault="00CF7B2F" w:rsidP="00CF7B2F">
      <w:pPr>
        <w:numPr>
          <w:ilvl w:val="1"/>
          <w:numId w:val="35"/>
        </w:numPr>
        <w:ind w:left="0" w:firstLine="709"/>
        <w:rPr>
          <w:rFonts w:ascii="Tahoma" w:hAnsi="Tahoma" w:cs="Tahoma"/>
        </w:rPr>
      </w:pPr>
      <w:r>
        <w:rPr>
          <w:rFonts w:ascii="Tahoma" w:hAnsi="Tahoma" w:cs="Tahoma"/>
        </w:rPr>
        <w:t xml:space="preserve">Данный сервис возвращает остаток текущего депозита Плательщика. </w:t>
      </w:r>
    </w:p>
    <w:p w14:paraId="59DB1CC4" w14:textId="77777777" w:rsidR="00A3575A" w:rsidRPr="00A3575A" w:rsidRDefault="00A3575A" w:rsidP="00A3575A">
      <w:pPr>
        <w:rPr>
          <w:rFonts w:ascii="Tahoma" w:hAnsi="Tahoma" w:cs="Tahoma"/>
        </w:rPr>
      </w:pPr>
      <w:r>
        <w:rPr>
          <w:rFonts w:ascii="Tahoma" w:hAnsi="Tahoma" w:cs="Tahoma"/>
        </w:rPr>
        <w:t>Таблица 5.</w:t>
      </w:r>
    </w:p>
    <w:tbl>
      <w:tblPr>
        <w:tblpPr w:leftFromText="180" w:rightFromText="180" w:vertAnchor="text" w:horzAnchor="margin" w:tblpY="56"/>
        <w:tblW w:w="10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984"/>
        <w:gridCol w:w="1479"/>
        <w:gridCol w:w="1793"/>
        <w:gridCol w:w="1428"/>
        <w:gridCol w:w="1395"/>
        <w:gridCol w:w="1128"/>
      </w:tblGrid>
      <w:tr w:rsidR="00A3575A" w:rsidRPr="003F2014" w14:paraId="47ECB212" w14:textId="77777777" w:rsidTr="00FB5D8C">
        <w:trPr>
          <w:trHeight w:val="360"/>
        </w:trPr>
        <w:tc>
          <w:tcPr>
            <w:tcW w:w="1101" w:type="dxa"/>
          </w:tcPr>
          <w:p w14:paraId="45EB7C7F" w14:textId="77777777" w:rsidR="00A3575A" w:rsidRPr="003F2014" w:rsidRDefault="00A3575A" w:rsidP="00FB5D8C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ind w:left="-70"/>
              <w:rPr>
                <w:rFonts w:ascii="Tahoma" w:hAnsi="Tahoma" w:cs="Tahoma"/>
                <w:b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n-US"/>
              </w:rPr>
              <w:t>Serviceid</w:t>
            </w:r>
          </w:p>
        </w:tc>
        <w:tc>
          <w:tcPr>
            <w:tcW w:w="1984" w:type="dxa"/>
          </w:tcPr>
          <w:p w14:paraId="7613E030" w14:textId="77777777" w:rsidR="00A3575A" w:rsidRPr="003F2014" w:rsidRDefault="00A3575A" w:rsidP="00FB5D8C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ind w:left="-70"/>
              <w:rPr>
                <w:rFonts w:ascii="Tahoma" w:hAnsi="Tahoma" w:cs="Tahoma"/>
                <w:b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n-US"/>
              </w:rPr>
              <w:t>Parameter</w:t>
            </w:r>
          </w:p>
        </w:tc>
        <w:tc>
          <w:tcPr>
            <w:tcW w:w="1479" w:type="dxa"/>
          </w:tcPr>
          <w:p w14:paraId="738C7949" w14:textId="77777777" w:rsidR="00A3575A" w:rsidRPr="003F2014" w:rsidRDefault="00A3575A" w:rsidP="00FB5D8C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ind w:left="-70"/>
              <w:rPr>
                <w:rFonts w:ascii="Tahoma" w:hAnsi="Tahoma" w:cs="Tahoma"/>
                <w:b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n-US"/>
              </w:rPr>
              <w:t>Parameter type</w:t>
            </w:r>
          </w:p>
        </w:tc>
        <w:tc>
          <w:tcPr>
            <w:tcW w:w="1793" w:type="dxa"/>
          </w:tcPr>
          <w:p w14:paraId="6F15DC6E" w14:textId="77777777" w:rsidR="00A3575A" w:rsidRPr="003F2014" w:rsidRDefault="00A3575A" w:rsidP="00FB5D8C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ind w:left="-70"/>
              <w:rPr>
                <w:rFonts w:ascii="Tahoma" w:hAnsi="Tahoma" w:cs="Tahoma"/>
                <w:b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ru-RU"/>
              </w:rPr>
              <w:t>Название параметра в интерфейсе Платежного Агента (русский)</w:t>
            </w:r>
          </w:p>
        </w:tc>
        <w:tc>
          <w:tcPr>
            <w:tcW w:w="1428" w:type="dxa"/>
          </w:tcPr>
          <w:p w14:paraId="34B64BFE" w14:textId="77777777" w:rsidR="00A3575A" w:rsidRPr="003F2014" w:rsidRDefault="00A3575A" w:rsidP="00FB5D8C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ind w:left="-70"/>
              <w:rPr>
                <w:rFonts w:ascii="Tahoma" w:hAnsi="Tahoma" w:cs="Tahoma"/>
                <w:b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ru-RU"/>
              </w:rPr>
              <w:t>Название параметра в интерфейсе Платежного Агента   (узбекский)</w:t>
            </w:r>
          </w:p>
        </w:tc>
        <w:tc>
          <w:tcPr>
            <w:tcW w:w="1395" w:type="dxa"/>
          </w:tcPr>
          <w:p w14:paraId="508E15A1" w14:textId="77777777" w:rsidR="00A3575A" w:rsidRPr="003F2014" w:rsidRDefault="00A3575A" w:rsidP="00FB5D8C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ind w:left="-70"/>
              <w:rPr>
                <w:rFonts w:ascii="Tahoma" w:hAnsi="Tahoma" w:cs="Tahoma"/>
                <w:b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ru-RU"/>
              </w:rPr>
              <w:t>Принимаемые параметры</w:t>
            </w:r>
          </w:p>
        </w:tc>
        <w:tc>
          <w:tcPr>
            <w:tcW w:w="1128" w:type="dxa"/>
          </w:tcPr>
          <w:p w14:paraId="75E0B0D4" w14:textId="77777777" w:rsidR="00A3575A" w:rsidRPr="003F2014" w:rsidRDefault="00A3575A" w:rsidP="00FB5D8C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ind w:left="-70"/>
              <w:rPr>
                <w:rFonts w:ascii="Tahoma" w:hAnsi="Tahoma" w:cs="Tahoma"/>
                <w:b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ru-RU"/>
              </w:rPr>
              <w:t>Идентификатор плательщика</w:t>
            </w:r>
          </w:p>
        </w:tc>
      </w:tr>
      <w:tr w:rsidR="00B01145" w:rsidRPr="003F2014" w14:paraId="7719F60E" w14:textId="77777777" w:rsidTr="00FB5D8C">
        <w:trPr>
          <w:trHeight w:val="220"/>
        </w:trPr>
        <w:tc>
          <w:tcPr>
            <w:tcW w:w="1101" w:type="dxa"/>
          </w:tcPr>
          <w:p w14:paraId="5E783C85" w14:textId="5AF9B4B4" w:rsidR="00B01145" w:rsidRPr="003F2014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</w:tcPr>
          <w:p w14:paraId="45B6AE4E" w14:textId="02FDBE0A" w:rsidR="00B01145" w:rsidRPr="0079029B" w:rsidRDefault="0079029B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b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n-US"/>
              </w:rPr>
              <w:t>Name</w:t>
            </w:r>
          </w:p>
        </w:tc>
        <w:tc>
          <w:tcPr>
            <w:tcW w:w="1479" w:type="dxa"/>
          </w:tcPr>
          <w:p w14:paraId="0C49C712" w14:textId="26D3C148" w:rsidR="00B01145" w:rsidRPr="003F2014" w:rsidRDefault="0079029B" w:rsidP="00B01145">
            <w:pPr>
              <w:pStyle w:val="Default"/>
              <w:rPr>
                <w:rFonts w:ascii="Tahoma" w:hAnsi="Tahoma" w:cs="Tahoma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Tahoma" w:hAnsi="Tahoma" w:cs="Tahoma"/>
                <w:color w:val="auto"/>
                <w:sz w:val="18"/>
                <w:szCs w:val="18"/>
                <w:lang w:val="en-US" w:eastAsia="en-US"/>
              </w:rPr>
              <w:t>String</w:t>
            </w:r>
          </w:p>
        </w:tc>
        <w:tc>
          <w:tcPr>
            <w:tcW w:w="1793" w:type="dxa"/>
          </w:tcPr>
          <w:p w14:paraId="0566C420" w14:textId="770E9037" w:rsidR="00B01145" w:rsidRPr="003F2014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sz w:val="18"/>
                <w:szCs w:val="18"/>
                <w:lang w:val="ru-RU"/>
              </w:rPr>
              <w:t>Название сервиса</w:t>
            </w:r>
          </w:p>
        </w:tc>
        <w:tc>
          <w:tcPr>
            <w:tcW w:w="1428" w:type="dxa"/>
          </w:tcPr>
          <w:p w14:paraId="527EB725" w14:textId="78F556C4" w:rsidR="00B01145" w:rsidRPr="003F2014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Xizmat nomi</w:t>
            </w:r>
          </w:p>
        </w:tc>
        <w:tc>
          <w:tcPr>
            <w:tcW w:w="1395" w:type="dxa"/>
          </w:tcPr>
          <w:p w14:paraId="6244F722" w14:textId="568CF73A" w:rsidR="00B01145" w:rsidRPr="003F2014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Строка, напр. "Video dublyaj"</w:t>
            </w:r>
          </w:p>
        </w:tc>
        <w:tc>
          <w:tcPr>
            <w:tcW w:w="1128" w:type="dxa"/>
          </w:tcPr>
          <w:p w14:paraId="0AC9B463" w14:textId="2D13566F" w:rsidR="00B01145" w:rsidRPr="003F2014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jc w:val="center"/>
              <w:rPr>
                <w:rFonts w:ascii="Tahoma" w:hAnsi="Tahoma" w:cs="Tahoma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sz w:val="18"/>
                <w:szCs w:val="18"/>
                <w:lang w:val="ru-RU"/>
              </w:rPr>
              <w:t>Нет</w:t>
            </w:r>
          </w:p>
        </w:tc>
      </w:tr>
      <w:tr w:rsidR="00B01145" w:rsidRPr="003F2014" w14:paraId="1A2B3000" w14:textId="77777777" w:rsidTr="00FB5D8C">
        <w:trPr>
          <w:trHeight w:val="220"/>
        </w:trPr>
        <w:tc>
          <w:tcPr>
            <w:tcW w:w="1101" w:type="dxa"/>
          </w:tcPr>
          <w:p w14:paraId="1A2B3001" w14:textId="5AF9B4B4" w:rsidR="00B01145" w:rsidRPr="003F2014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</w:tcPr>
          <w:p w14:paraId="1A2B3002" w14:textId="02FDBE0A" w:rsidR="00B01145" w:rsidRPr="0079029B" w:rsidRDefault="0079029B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b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n-US"/>
              </w:rPr>
              <w:t>amount</w:t>
            </w:r>
          </w:p>
        </w:tc>
        <w:tc>
          <w:tcPr>
            <w:tcW w:w="1479" w:type="dxa"/>
          </w:tcPr>
          <w:p w14:paraId="1A2B3003" w14:textId="26D3C148" w:rsidR="00B01145" w:rsidRPr="003F2014" w:rsidRDefault="0079029B" w:rsidP="00B01145">
            <w:pPr>
              <w:pStyle w:val="Default"/>
              <w:rPr>
                <w:rFonts w:ascii="Tahoma" w:hAnsi="Tahoma" w:cs="Tahoma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Tahoma" w:hAnsi="Tahoma" w:cs="Tahoma"/>
                <w:color w:val="auto"/>
                <w:sz w:val="18"/>
                <w:szCs w:val="18"/>
                <w:lang w:val="en-US" w:eastAsia="en-US"/>
              </w:rPr>
              <w:t>Number</w:t>
            </w:r>
          </w:p>
        </w:tc>
        <w:tc>
          <w:tcPr>
            <w:tcW w:w="1793" w:type="dxa"/>
          </w:tcPr>
          <w:p w14:paraId="1A2B3004" w14:textId="770E9037" w:rsidR="00B01145" w:rsidRPr="003F2014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sz w:val="18"/>
                <w:szCs w:val="18"/>
                <w:lang w:val="ru-RU"/>
              </w:rPr>
              <w:t>Сумма платежа (сумах)</w:t>
            </w:r>
          </w:p>
        </w:tc>
        <w:tc>
          <w:tcPr>
            <w:tcW w:w="1428" w:type="dxa"/>
          </w:tcPr>
          <w:p w14:paraId="1A2B3005" w14:textId="78F556C4" w:rsidR="00B01145" w:rsidRPr="003F2014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To'lov summasi (so'mda)</w:t>
            </w:r>
          </w:p>
        </w:tc>
        <w:tc>
          <w:tcPr>
            <w:tcW w:w="1395" w:type="dxa"/>
          </w:tcPr>
          <w:p w14:paraId="1A2B3006" w14:textId="568CF73A" w:rsidR="00B01145" w:rsidRPr="003F2014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rPr>
                <w:rFonts w:ascii="Tahoma" w:hAnsi="Tahoma" w:cs="Tahoma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Число, напр. 5000</w:t>
            </w:r>
          </w:p>
        </w:tc>
        <w:tc>
          <w:tcPr>
            <w:tcW w:w="1128" w:type="dxa"/>
          </w:tcPr>
          <w:p w14:paraId="1A2B3007" w14:textId="2D13566F" w:rsidR="00B01145" w:rsidRPr="003F2014" w:rsidRDefault="00B01145" w:rsidP="00B01145">
            <w:pPr>
              <w:pStyle w:val="Header"/>
              <w:tabs>
                <w:tab w:val="clear" w:pos="4153"/>
                <w:tab w:val="clear" w:pos="8306"/>
                <w:tab w:val="center" w:pos="4844"/>
                <w:tab w:val="right" w:pos="9689"/>
              </w:tabs>
              <w:spacing w:after="100" w:afterAutospacing="1"/>
              <w:jc w:val="center"/>
              <w:rPr>
                <w:rFonts w:ascii="Tahoma" w:hAnsi="Tahoma" w:cs="Tahoma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sz w:val="18"/>
                <w:szCs w:val="18"/>
                <w:lang w:val="ru-RU"/>
              </w:rPr>
              <w:t>Нет</w:t>
            </w:r>
          </w:p>
        </w:tc>
      </w:tr>
    </w:tbl>
    <w:p w14:paraId="3A016ADA" w14:textId="77777777" w:rsidR="00CF7B2F" w:rsidRDefault="00CF7B2F" w:rsidP="00A3575A">
      <w:pPr>
        <w:ind w:left="709"/>
        <w:rPr>
          <w:rFonts w:ascii="Tahoma" w:hAnsi="Tahoma" w:cs="Tahoma"/>
        </w:rPr>
      </w:pPr>
    </w:p>
    <w:p w14:paraId="636CF919" w14:textId="77777777" w:rsidR="00AC4035" w:rsidRPr="00C0762F" w:rsidRDefault="00A925C6" w:rsidP="00C0762F">
      <w:pPr>
        <w:pStyle w:val="NoSpacing"/>
        <w:numPr>
          <w:ilvl w:val="0"/>
          <w:numId w:val="35"/>
        </w:num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Порядок проведения Транзакции</w:t>
      </w:r>
    </w:p>
    <w:p w14:paraId="669D0DFE" w14:textId="6F40192B" w:rsidR="002864A2" w:rsidRPr="00512F4B" w:rsidRDefault="002864A2" w:rsidP="00BD163E">
      <w:pPr>
        <w:numPr>
          <w:ilvl w:val="1"/>
          <w:numId w:val="35"/>
        </w:numPr>
        <w:ind w:left="0" w:firstLine="709"/>
        <w:rPr>
          <w:rFonts w:ascii="Tahoma" w:hAnsi="Tahoma" w:cs="Tahoma"/>
        </w:rPr>
      </w:pPr>
      <w:r>
        <w:rPr>
          <w:rFonts w:ascii="Tahoma" w:hAnsi="Tahoma" w:cs="Tahoma"/>
        </w:rPr>
        <w:t xml:space="preserve">Плательщик обращается к Платежному агенту PAYNET для проведения оплаты за предоставленные товары или услуги, далее «Услуги». </w:t>
      </w:r>
    </w:p>
    <w:p w14:paraId="322EC847" w14:textId="77777777" w:rsidR="00A925C6" w:rsidRPr="004D4A0B" w:rsidRDefault="00AA1A8B" w:rsidP="00BD163E">
      <w:pPr>
        <w:numPr>
          <w:ilvl w:val="1"/>
          <w:numId w:val="35"/>
        </w:numPr>
        <w:ind w:left="0" w:firstLine="709"/>
        <w:rPr>
          <w:rFonts w:ascii="Tahoma" w:hAnsi="Tahoma" w:cs="Tahoma"/>
        </w:rPr>
      </w:pPr>
      <w:r>
        <w:rPr>
          <w:rFonts w:ascii="Tahoma" w:hAnsi="Tahoma" w:cs="Tahoma"/>
        </w:rPr>
        <w:t xml:space="preserve">Для проведения оплаты Платежный Агент собирает необходимые данные от Плательщика,  через интерфейс ПАК PAYNET формируется запрос </w:t>
      </w:r>
      <w:hyperlink w:anchor="ContentPerformTransactionRequest" w:history="1">
        <w:r>
          <w:rPr>
            <w:rFonts w:ascii="Tahoma" w:hAnsi="Tahoma" w:cs="Tahoma"/>
          </w:rPr>
          <w:t>PerformTransactionRequest</w:t>
        </w:r>
      </w:hyperlink>
      <w:r>
        <w:rPr>
          <w:rFonts w:ascii="Tahoma" w:hAnsi="Tahoma" w:cs="Tahoma"/>
        </w:rPr>
        <w:t xml:space="preserve">. Затем ПАК  PAYNET передает запрос в Биллинг поставщика с помощью WEB - метода </w:t>
      </w:r>
      <w:hyperlink w:anchor="ContentPerformTransaction" w:history="1">
        <w:r>
          <w:rPr>
            <w:rFonts w:ascii="Tahoma" w:hAnsi="Tahoma" w:cs="Tahoma"/>
          </w:rPr>
          <w:t>PerformTransaction</w:t>
        </w:r>
      </w:hyperlink>
      <w:r>
        <w:rPr>
          <w:rFonts w:ascii="Tahoma" w:hAnsi="Tahoma" w:cs="Tahoma"/>
        </w:rPr>
        <w:t xml:space="preserve">. Биллинг поставщика обрабатывает запрос от ПАК PAYNET и при условии успешности платежа фиксирует факт оплаты. Биллинг поставщика возвращает ответ в ПАК PAYNET в виде </w:t>
      </w:r>
      <w:hyperlink w:anchor="ContentPerformTransactionResponse" w:history="1">
        <w:r>
          <w:rPr>
            <w:rFonts w:ascii="Tahoma" w:hAnsi="Tahoma" w:cs="Tahoma"/>
          </w:rPr>
          <w:t>PerformTransactionResponse</w:t>
        </w:r>
      </w:hyperlink>
      <w:r>
        <w:rPr>
          <w:rFonts w:ascii="Tahoma" w:hAnsi="Tahoma" w:cs="Tahoma"/>
        </w:rPr>
        <w:t xml:space="preserve">. Транзакция считается успешно проведенной, а Платеж принятым, при получении Терминалом обратно переданной информации, подтверждающий факт оплаты. </w:t>
      </w:r>
    </w:p>
    <w:p w14:paraId="47C62110" w14:textId="77777777" w:rsidR="00A925C6" w:rsidRPr="00D00B09" w:rsidRDefault="00A925C6" w:rsidP="00BD163E">
      <w:pPr>
        <w:numPr>
          <w:ilvl w:val="1"/>
          <w:numId w:val="35"/>
        </w:numPr>
        <w:ind w:left="0" w:firstLine="709"/>
        <w:rPr>
          <w:rFonts w:ascii="Tahoma" w:hAnsi="Tahoma" w:cs="Tahoma"/>
        </w:rPr>
      </w:pPr>
      <w:r>
        <w:rPr>
          <w:rFonts w:ascii="Tahoma" w:hAnsi="Tahoma" w:cs="Tahoma"/>
        </w:rPr>
        <w:t>В случае невозможности идентификации Абонента в биллинге Поставщика или при технических сбоях, ПАК PAYNET выдает информацию об ошибке при проведении Транзакции, а Платеж остается не принятым.</w:t>
      </w:r>
    </w:p>
    <w:p w14:paraId="16EF316A" w14:textId="77777777" w:rsidR="007F5C62" w:rsidRDefault="007F5C62" w:rsidP="00BD163E">
      <w:pPr>
        <w:pStyle w:val="NoSpacing"/>
        <w:rPr>
          <w:rFonts w:ascii="Tahoma" w:hAnsi="Tahoma" w:cs="Tahoma"/>
          <w:b/>
        </w:rPr>
      </w:pPr>
    </w:p>
    <w:p w14:paraId="714777BC" w14:textId="77777777" w:rsidR="007F5C62" w:rsidRPr="007F5C62" w:rsidRDefault="007F5C62" w:rsidP="007F5C62">
      <w:pPr>
        <w:pStyle w:val="NoSpacing"/>
        <w:numPr>
          <w:ilvl w:val="0"/>
          <w:numId w:val="35"/>
        </w:num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Сетевое соединение</w:t>
      </w:r>
    </w:p>
    <w:p w14:paraId="5DC96B65" w14:textId="77777777" w:rsidR="00A925C6" w:rsidRDefault="00A925C6" w:rsidP="00BD163E">
      <w:pPr>
        <w:numPr>
          <w:ilvl w:val="1"/>
          <w:numId w:val="35"/>
        </w:numPr>
        <w:ind w:left="0" w:firstLine="698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Стороны договорились, что для соединения Сервера ПАК PAYNET с сервером Поставщика используется SSL (secure sockets layer) соединение для W3C SOAP версий 1.1 или 1.2 и соединение TLS (HTTPS) для JSON-RPC 2.0. </w:t>
      </w:r>
    </w:p>
    <w:p w14:paraId="1329E486" w14:textId="77777777" w:rsidR="007B1EE9" w:rsidRPr="00BD163E" w:rsidRDefault="002231D2" w:rsidP="00BD163E">
      <w:pPr>
        <w:numPr>
          <w:ilvl w:val="1"/>
          <w:numId w:val="35"/>
        </w:numPr>
        <w:ind w:left="0" w:firstLine="698"/>
        <w:rPr>
          <w:rFonts w:ascii="Tahoma" w:hAnsi="Tahoma" w:cs="Tahoma"/>
        </w:rPr>
      </w:pPr>
      <w:bookmarkStart w:id="0" w:name="_Ref454966685"/>
      <w:r>
        <w:rPr>
          <w:rFonts w:ascii="Tahoma" w:hAnsi="Tahoma" w:cs="Tahoma"/>
        </w:rPr>
        <w:t>ПАК PAYNET осуществляет доступ в биллинг Поставщика только с IP адресов 213.230.106.112/28 и 213.230.65.80/28</w:t>
      </w:r>
      <w:bookmarkEnd w:id="0"/>
    </w:p>
    <w:p w14:paraId="4930B28F" w14:textId="13F82496" w:rsidR="007B1EE9" w:rsidRPr="00C2088B" w:rsidRDefault="007B1EE9" w:rsidP="00BD163E">
      <w:pPr>
        <w:numPr>
          <w:ilvl w:val="1"/>
          <w:numId w:val="35"/>
        </w:numPr>
        <w:ind w:left="0" w:firstLine="698"/>
        <w:rPr>
          <w:rFonts w:ascii="Tahoma" w:hAnsi="Tahoma" w:cs="Tahoma"/>
        </w:rPr>
      </w:pPr>
      <w:r>
        <w:rPr>
          <w:rFonts w:ascii="Tahoma" w:hAnsi="Tahoma" w:cs="Tahoma"/>
        </w:rPr>
        <w:t xml:space="preserve">Поставщик обязан запретить доступ в биллинг поставщика с IP-адресов, отличных от указанных в пункте </w:t>
      </w:r>
      <w:r>
        <w:rPr>
          <w:rFonts w:ascii="Tahoma" w:hAnsi="Tahoma" w:cs="Tahoma"/>
        </w:rPr>
        <w:fldChar w:fldCharType="begin"/>
      </w:r>
      <w:r>
        <w:rPr>
          <w:rFonts w:ascii="Tahoma" w:hAnsi="Tahoma" w:cs="Tahoma"/>
        </w:rPr>
        <w:instrText xml:space="preserve"> REF _Ref454966685 \n \h  \* MERGEFORMAT </w:instrText>
      </w:r>
      <w:r>
        <w:rPr>
          <w:rFonts w:ascii="Tahoma" w:hAnsi="Tahoma" w:cs="Tahoma"/>
        </w:rPr>
      </w:r>
      <w:r>
        <w:rPr>
          <w:rFonts w:ascii="Tahoma" w:hAnsi="Tahoma" w:cs="Tahoma"/>
        </w:rPr>
        <w:fldChar w:fldCharType="separate"/>
      </w:r>
      <w:r>
        <w:rPr>
          <w:rFonts w:ascii="Tahoma" w:hAnsi="Tahoma" w:cs="Tahoma"/>
        </w:rPr>
        <w:t>4.2</w:t>
      </w:r>
      <w:r>
        <w:rPr>
          <w:rFonts w:ascii="Tahoma" w:hAnsi="Tahoma" w:cs="Tahoma"/>
        </w:rPr>
        <w:fldChar w:fldCharType="end"/>
      </w:r>
      <w:r>
        <w:rPr>
          <w:rFonts w:ascii="Tahoma" w:hAnsi="Tahoma" w:cs="Tahoma"/>
        </w:rPr>
        <w:t xml:space="preserve"> и не принимать платежи, принятые с нарушением данного пункта.</w:t>
      </w:r>
    </w:p>
    <w:p w14:paraId="6C3EF588" w14:textId="77777777" w:rsidR="00400692" w:rsidRPr="00C2088B" w:rsidRDefault="00400692" w:rsidP="00BD163E">
      <w:pPr>
        <w:numPr>
          <w:ilvl w:val="1"/>
          <w:numId w:val="35"/>
        </w:numPr>
        <w:ind w:left="0" w:firstLine="698"/>
        <w:rPr>
          <w:rFonts w:ascii="Tahoma" w:hAnsi="Tahoma" w:cs="Tahoma"/>
        </w:rPr>
      </w:pPr>
      <w:r>
        <w:rPr>
          <w:rFonts w:ascii="Tahoma" w:hAnsi="Tahoma" w:cs="Tahoma"/>
        </w:rPr>
        <w:t>Обмен информацией с поставщиком ведется в режиме запрос-ответ, при этом время ответа не должно превышать 30 секунд, в противном случае система разрывает соединение по таймауту.</w:t>
      </w:r>
    </w:p>
    <w:p w14:paraId="465E5D97" w14:textId="77777777" w:rsidR="00942B20" w:rsidRPr="00C2088B" w:rsidRDefault="00942B20" w:rsidP="00942B20">
      <w:pPr>
        <w:numPr>
          <w:ilvl w:val="1"/>
          <w:numId w:val="35"/>
        </w:numPr>
        <w:ind w:left="0" w:firstLine="698"/>
        <w:rPr>
          <w:rFonts w:ascii="Tahoma" w:hAnsi="Tahoma" w:cs="Tahoma"/>
        </w:rPr>
      </w:pPr>
      <w:bookmarkStart w:id="1" w:name="_Ref454966869"/>
      <w:r>
        <w:rPr>
          <w:rFonts w:ascii="Tahoma" w:hAnsi="Tahoma" w:cs="Tahoma"/>
          <w:color w:val="000000"/>
        </w:rPr>
        <w:t>Время обработки транзакции на стороне поставщика (время с момента отправки запроса со стороны ПАК Paynet до получения ответа от Поставщика) должно составлять не более 500мс, в исключительных случаях (не более 30 мин./сут) время обработки транзакции на стороне поставщика может достигать 1сек.</w:t>
      </w:r>
      <w:bookmarkEnd w:id="1"/>
    </w:p>
    <w:p w14:paraId="2D393503" w14:textId="6B77A42A" w:rsidR="00942B20" w:rsidRPr="00C2088B" w:rsidRDefault="00942B20" w:rsidP="00942B20">
      <w:pPr>
        <w:numPr>
          <w:ilvl w:val="1"/>
          <w:numId w:val="35"/>
        </w:numPr>
        <w:ind w:left="0" w:firstLine="698"/>
        <w:rPr>
          <w:rFonts w:ascii="Tahoma" w:hAnsi="Tahoma" w:cs="Tahoma"/>
        </w:rPr>
      </w:pPr>
      <w:r>
        <w:rPr>
          <w:rFonts w:ascii="Tahoma" w:hAnsi="Tahoma" w:cs="Tahoma"/>
          <w:color w:val="000000"/>
        </w:rPr>
        <w:t xml:space="preserve">В случае </w:t>
      </w:r>
      <w:proofErr w:type="gramStart"/>
      <w:r>
        <w:rPr>
          <w:rFonts w:ascii="Tahoma" w:hAnsi="Tahoma" w:cs="Tahoma"/>
          <w:color w:val="000000"/>
        </w:rPr>
        <w:t>превышения</w:t>
      </w:r>
      <w:proofErr w:type="gramEnd"/>
      <w:r>
        <w:rPr>
          <w:rFonts w:ascii="Tahoma" w:hAnsi="Tahoma" w:cs="Tahoma"/>
          <w:color w:val="000000"/>
        </w:rPr>
        <w:t xml:space="preserve"> указанного в п </w:t>
      </w:r>
      <w:r>
        <w:rPr>
          <w:rFonts w:ascii="Tahoma" w:hAnsi="Tahoma" w:cs="Tahoma"/>
          <w:color w:val="000000"/>
        </w:rPr>
        <w:fldChar w:fldCharType="begin"/>
      </w:r>
      <w:r>
        <w:rPr>
          <w:rFonts w:ascii="Tahoma" w:hAnsi="Tahoma" w:cs="Tahoma"/>
          <w:color w:val="000000"/>
        </w:rPr>
        <w:instrText xml:space="preserve"> REF _Ref454966869 \n \h  \* MERGEFORMAT </w:instrText>
      </w:r>
      <w:r>
        <w:rPr>
          <w:rFonts w:ascii="Tahoma" w:hAnsi="Tahoma" w:cs="Tahoma"/>
          <w:color w:val="000000"/>
        </w:rPr>
      </w:r>
      <w:r>
        <w:rPr>
          <w:rFonts w:ascii="Tahoma" w:hAnsi="Tahoma" w:cs="Tahoma"/>
          <w:color w:val="000000"/>
        </w:rPr>
        <w:fldChar w:fldCharType="separate"/>
      </w:r>
      <w:r>
        <w:rPr>
          <w:rFonts w:ascii="Tahoma" w:hAnsi="Tahoma" w:cs="Tahoma"/>
          <w:color w:val="000000"/>
        </w:rPr>
        <w:t>4.5</w:t>
      </w:r>
      <w:r>
        <w:rPr>
          <w:rFonts w:ascii="Tahoma" w:hAnsi="Tahoma" w:cs="Tahoma"/>
          <w:color w:val="000000"/>
        </w:rPr>
        <w:fldChar w:fldCharType="end"/>
      </w:r>
      <w:r>
        <w:rPr>
          <w:rFonts w:ascii="Tahoma" w:hAnsi="Tahoma" w:cs="Tahoma"/>
          <w:color w:val="000000"/>
        </w:rPr>
        <w:t xml:space="preserve"> времени PAYNET может отключить Поставщика от системы приема платежей до полного устранения неисправности/или </w:t>
      </w:r>
      <w:proofErr w:type="gramStart"/>
      <w:r>
        <w:rPr>
          <w:rFonts w:ascii="Tahoma" w:hAnsi="Tahoma" w:cs="Tahoma"/>
          <w:color w:val="000000"/>
        </w:rPr>
        <w:t>какой-либо причины</w:t>
      </w:r>
      <w:proofErr w:type="gramEnd"/>
      <w:r>
        <w:rPr>
          <w:rFonts w:ascii="Tahoma" w:hAnsi="Tahoma" w:cs="Tahoma"/>
          <w:color w:val="000000"/>
        </w:rPr>
        <w:t xml:space="preserve"> повлекшей увеличение времени обработки транзакции на стороне поставщика.</w:t>
      </w:r>
    </w:p>
    <w:p w14:paraId="06B36EB0" w14:textId="77777777" w:rsidR="00676301" w:rsidRPr="00C2088B" w:rsidRDefault="00676301" w:rsidP="00BD163E">
      <w:pPr>
        <w:numPr>
          <w:ilvl w:val="1"/>
          <w:numId w:val="35"/>
        </w:numPr>
        <w:ind w:left="0" w:firstLine="698"/>
        <w:rPr>
          <w:rFonts w:ascii="Tahoma" w:hAnsi="Tahoma" w:cs="Tahoma"/>
        </w:rPr>
      </w:pPr>
      <w:r>
        <w:rPr>
          <w:rFonts w:ascii="Tahoma" w:hAnsi="Tahoma" w:cs="Tahoma"/>
        </w:rPr>
        <w:t xml:space="preserve">Поставщик обязан осуществлять соединения с ПАК </w:t>
      </w:r>
      <w:r>
        <w:rPr>
          <w:rFonts w:ascii="Tahoma" w:hAnsi="Tahoma" w:cs="Tahoma"/>
          <w:lang w:val="en-US"/>
        </w:rPr>
        <w:t>PAYNET</w:t>
      </w:r>
      <w:r>
        <w:rPr>
          <w:rFonts w:ascii="Tahoma" w:hAnsi="Tahoma" w:cs="Tahoma"/>
        </w:rPr>
        <w:t xml:space="preserve"> только из сети </w:t>
      </w:r>
      <w:r>
        <w:rPr>
          <w:rFonts w:ascii="Tahoma" w:hAnsi="Tahoma" w:cs="Tahoma"/>
          <w:lang w:val="en-US"/>
        </w:rPr>
        <w:t>TAS</w:t>
      </w:r>
      <w:r>
        <w:rPr>
          <w:rFonts w:ascii="Tahoma" w:hAnsi="Tahoma" w:cs="Tahoma"/>
        </w:rPr>
        <w:t>-</w:t>
      </w:r>
      <w:r>
        <w:rPr>
          <w:rFonts w:ascii="Tahoma" w:hAnsi="Tahoma" w:cs="Tahoma"/>
          <w:lang w:val="en-US"/>
        </w:rPr>
        <w:t>IX</w:t>
      </w:r>
      <w:r>
        <w:rPr>
          <w:rFonts w:ascii="Tahoma" w:hAnsi="Tahoma" w:cs="Tahoma"/>
        </w:rPr>
        <w:t>.</w:t>
      </w:r>
    </w:p>
    <w:p w14:paraId="2CAA0B10" w14:textId="77777777" w:rsidR="004B6D95" w:rsidRPr="007B1EE9" w:rsidRDefault="004B6D95" w:rsidP="004E2765">
      <w:pPr>
        <w:pStyle w:val="NoSpacing"/>
        <w:ind w:firstLine="709"/>
        <w:jc w:val="both"/>
        <w:rPr>
          <w:rFonts w:ascii="Tahoma" w:hAnsi="Tahoma" w:cs="Tahoma"/>
        </w:rPr>
      </w:pPr>
    </w:p>
    <w:p w14:paraId="12773656" w14:textId="77777777" w:rsidR="00F35E62" w:rsidRPr="00C0762F" w:rsidRDefault="00F35E62" w:rsidP="00C0762F">
      <w:pPr>
        <w:pStyle w:val="NoSpacing"/>
        <w:numPr>
          <w:ilvl w:val="0"/>
          <w:numId w:val="35"/>
        </w:num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Ежедневная сверка</w:t>
      </w:r>
    </w:p>
    <w:p w14:paraId="026C4CB3" w14:textId="77777777" w:rsidR="00F02207" w:rsidRDefault="00F02207" w:rsidP="00BD163E">
      <w:pPr>
        <w:numPr>
          <w:ilvl w:val="1"/>
          <w:numId w:val="35"/>
        </w:numPr>
        <w:ind w:left="0" w:firstLine="698"/>
        <w:rPr>
          <w:rFonts w:ascii="Tahoma" w:hAnsi="Tahoma" w:cs="Tahoma"/>
        </w:rPr>
      </w:pPr>
      <w:r>
        <w:rPr>
          <w:rFonts w:ascii="Tahoma" w:hAnsi="Tahoma" w:cs="Tahoma"/>
        </w:rPr>
        <w:t>ПАК PAYNET отправляет на электронную почту поставщика реестр принятых платежей на ежедневной основе.</w:t>
      </w:r>
    </w:p>
    <w:p w14:paraId="0FC71F22" w14:textId="77777777" w:rsidR="00942B20" w:rsidRPr="00C2088B" w:rsidRDefault="00942B20" w:rsidP="00BD163E">
      <w:pPr>
        <w:numPr>
          <w:ilvl w:val="1"/>
          <w:numId w:val="35"/>
        </w:numPr>
        <w:ind w:left="0" w:firstLine="698"/>
        <w:rPr>
          <w:rFonts w:ascii="Tahoma" w:hAnsi="Tahoma" w:cs="Tahoma"/>
        </w:rPr>
      </w:pPr>
      <w:r>
        <w:rPr>
          <w:rFonts w:ascii="Tahoma" w:hAnsi="Tahoma" w:cs="Tahoma"/>
          <w:color w:val="000000"/>
        </w:rPr>
        <w:t>ПАК PAYNET формирует реестр принятых платежей и сверяет их с данными, полученными с помощью метода GetStatement из системы поставщика на ежедневной основе. </w:t>
      </w:r>
    </w:p>
    <w:p w14:paraId="6502265B" w14:textId="77777777" w:rsidR="004B652B" w:rsidRPr="00C0762F" w:rsidRDefault="004B652B" w:rsidP="00D91EDA">
      <w:pPr>
        <w:ind w:firstLine="709"/>
        <w:textAlignment w:val="center"/>
        <w:rPr>
          <w:rFonts w:ascii="Tahoma" w:hAnsi="Tahoma" w:cs="Tahoma"/>
          <w:b/>
          <w:lang w:val="x-none"/>
        </w:rPr>
      </w:pPr>
    </w:p>
    <w:p w14:paraId="1E865B16" w14:textId="77777777" w:rsidR="00A925C6" w:rsidRPr="00C0762F" w:rsidRDefault="00A925C6" w:rsidP="00C0762F">
      <w:pPr>
        <w:pStyle w:val="NoSpacing"/>
        <w:numPr>
          <w:ilvl w:val="0"/>
          <w:numId w:val="35"/>
        </w:num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Зоны ответственности</w:t>
      </w:r>
    </w:p>
    <w:p w14:paraId="23610F4B" w14:textId="77777777" w:rsidR="00A925C6" w:rsidRPr="003A3BE7" w:rsidRDefault="00A925C6" w:rsidP="00BD163E">
      <w:pPr>
        <w:numPr>
          <w:ilvl w:val="1"/>
          <w:numId w:val="35"/>
        </w:numPr>
        <w:ind w:left="0" w:firstLine="698"/>
        <w:rPr>
          <w:rFonts w:ascii="Tahoma" w:hAnsi="Tahoma" w:cs="Tahoma"/>
        </w:rPr>
      </w:pPr>
      <w:r>
        <w:rPr>
          <w:rFonts w:ascii="Tahoma" w:hAnsi="Tahoma" w:cs="Tahoma"/>
        </w:rPr>
        <w:t>Доступность биллинга Поставщика и наличие обратной связи от биллинга входит в зону ответственности Поставщика.</w:t>
      </w:r>
    </w:p>
    <w:p w14:paraId="5D9481D7" w14:textId="237284F1" w:rsidR="00F35E62" w:rsidRPr="003A3BE7" w:rsidRDefault="00470EF1" w:rsidP="00BD163E">
      <w:pPr>
        <w:numPr>
          <w:ilvl w:val="1"/>
          <w:numId w:val="35"/>
        </w:numPr>
        <w:ind w:left="0" w:firstLine="698"/>
        <w:rPr>
          <w:rFonts w:ascii="Tahoma" w:hAnsi="Tahoma" w:cs="Tahoma"/>
        </w:rPr>
      </w:pPr>
      <w:r>
        <w:rPr>
          <w:rFonts w:ascii="Tahoma" w:hAnsi="Tahoma" w:cs="Tahoma"/>
        </w:rPr>
        <w:t>Функционирование ПАК PAYNET входит в зону ответственности PAYNET.</w:t>
      </w:r>
    </w:p>
    <w:p w14:paraId="25460DE4" w14:textId="77777777" w:rsidR="00C57194" w:rsidRPr="00C57194" w:rsidRDefault="00C57194" w:rsidP="00D91EDA">
      <w:pPr>
        <w:ind w:firstLine="709"/>
        <w:rPr>
          <w:rFonts w:ascii="Tahoma" w:hAnsi="Tahoma" w:cs="Tahoma"/>
        </w:rPr>
      </w:pPr>
    </w:p>
    <w:p w14:paraId="0B8FB62E" w14:textId="77777777" w:rsidR="00A925C6" w:rsidRPr="00C0762F" w:rsidRDefault="00A925C6" w:rsidP="00C0762F">
      <w:pPr>
        <w:pStyle w:val="NoSpacing"/>
        <w:numPr>
          <w:ilvl w:val="0"/>
          <w:numId w:val="35"/>
        </w:num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Устранение технических неполадок</w:t>
      </w:r>
    </w:p>
    <w:p w14:paraId="234CA7BA" w14:textId="1838C331" w:rsidR="00A925C6" w:rsidRPr="003A3BE7" w:rsidRDefault="004B6D95" w:rsidP="00BD163E">
      <w:pPr>
        <w:numPr>
          <w:ilvl w:val="1"/>
          <w:numId w:val="35"/>
        </w:numPr>
        <w:ind w:left="0" w:firstLine="698"/>
        <w:rPr>
          <w:rFonts w:ascii="Tahoma" w:hAnsi="Tahoma" w:cs="Tahoma"/>
        </w:rPr>
      </w:pPr>
      <w:bookmarkStart w:id="2" w:name="_Ref454966958"/>
      <w:r>
        <w:rPr>
          <w:rFonts w:ascii="Tahoma" w:hAnsi="Tahoma" w:cs="Tahoma"/>
        </w:rPr>
        <w:t>Поставщик обязан сообщать PAYNET о планируемых или чрезвычайных мероприятиях по профилактике и техническому осмотру оборудования.</w:t>
      </w:r>
      <w:bookmarkEnd w:id="2"/>
      <w:r>
        <w:rPr>
          <w:rFonts w:ascii="Tahoma" w:hAnsi="Tahoma" w:cs="Tahoma"/>
        </w:rPr>
        <w:t xml:space="preserve"> </w:t>
      </w:r>
    </w:p>
    <w:p w14:paraId="4ECB5A12" w14:textId="69336ADD" w:rsidR="00A925C6" w:rsidRPr="00C2088B" w:rsidRDefault="00A925C6" w:rsidP="00BD163E">
      <w:pPr>
        <w:numPr>
          <w:ilvl w:val="1"/>
          <w:numId w:val="35"/>
        </w:numPr>
        <w:ind w:left="0" w:firstLine="698"/>
        <w:rPr>
          <w:rFonts w:ascii="Tahoma" w:hAnsi="Tahoma" w:cs="Tahoma"/>
        </w:rPr>
      </w:pPr>
      <w:r>
        <w:rPr>
          <w:rFonts w:ascii="Tahoma" w:hAnsi="Tahoma" w:cs="Tahoma"/>
        </w:rPr>
        <w:t xml:space="preserve">Уведомление о мероприятиях, предусмотренных в пункте </w:t>
      </w:r>
      <w:r>
        <w:rPr>
          <w:rFonts w:ascii="Tahoma" w:hAnsi="Tahoma" w:cs="Tahoma"/>
        </w:rPr>
        <w:fldChar w:fldCharType="begin"/>
      </w:r>
      <w:r>
        <w:rPr>
          <w:rFonts w:ascii="Tahoma" w:hAnsi="Tahoma" w:cs="Tahoma"/>
        </w:rPr>
        <w:instrText xml:space="preserve"> REF _Ref454966958 \n \h  \* MERGEFORMAT </w:instrText>
      </w:r>
      <w:r>
        <w:rPr>
          <w:rFonts w:ascii="Tahoma" w:hAnsi="Tahoma" w:cs="Tahoma"/>
        </w:rPr>
      </w:r>
      <w:r>
        <w:rPr>
          <w:rFonts w:ascii="Tahoma" w:hAnsi="Tahoma" w:cs="Tahoma"/>
        </w:rPr>
        <w:fldChar w:fldCharType="separate"/>
      </w:r>
      <w:r>
        <w:rPr>
          <w:rFonts w:ascii="Tahoma" w:hAnsi="Tahoma" w:cs="Tahoma"/>
        </w:rPr>
        <w:t>7.1</w:t>
      </w:r>
      <w:r>
        <w:rPr>
          <w:rFonts w:ascii="Tahoma" w:hAnsi="Tahoma" w:cs="Tahoma"/>
        </w:rPr>
        <w:fldChar w:fldCharType="end"/>
      </w:r>
      <w:r>
        <w:rPr>
          <w:rFonts w:ascii="Tahoma" w:hAnsi="Tahoma" w:cs="Tahoma"/>
        </w:rPr>
        <w:t xml:space="preserve"> настоящего порядка должно быть отправлено не позднее двух недель до начала этих мероприятий. </w:t>
      </w:r>
    </w:p>
    <w:p w14:paraId="6A4B33A9" w14:textId="54898F77" w:rsidR="00A925C6" w:rsidRPr="003A3BE7" w:rsidRDefault="00A925C6" w:rsidP="00BD163E">
      <w:pPr>
        <w:numPr>
          <w:ilvl w:val="1"/>
          <w:numId w:val="35"/>
        </w:numPr>
        <w:ind w:left="0" w:firstLine="698"/>
        <w:rPr>
          <w:rFonts w:ascii="Tahoma" w:hAnsi="Tahoma" w:cs="Tahoma"/>
        </w:rPr>
      </w:pPr>
      <w:r>
        <w:rPr>
          <w:rFonts w:ascii="Tahoma" w:hAnsi="Tahoma" w:cs="Tahoma"/>
        </w:rPr>
        <w:t xml:space="preserve">При возникновении непредвиденных технических неполадок, Поставщик, обязан немедленно известить об этом PAYNET, используя любые методы быстрой связи. </w:t>
      </w:r>
    </w:p>
    <w:p w14:paraId="6209D367" w14:textId="77777777" w:rsidR="000177A1" w:rsidRPr="00C57194" w:rsidRDefault="00A925C6" w:rsidP="00BD163E">
      <w:pPr>
        <w:numPr>
          <w:ilvl w:val="1"/>
          <w:numId w:val="35"/>
        </w:numPr>
        <w:ind w:left="0" w:firstLine="698"/>
        <w:rPr>
          <w:rFonts w:ascii="Tahoma" w:hAnsi="Tahoma" w:cs="Tahoma"/>
        </w:rPr>
      </w:pPr>
      <w:r>
        <w:rPr>
          <w:rFonts w:ascii="Tahoma" w:hAnsi="Tahoma" w:cs="Tahoma"/>
        </w:rPr>
        <w:t>В случае если неполадки не могут быть устранены в течение одного рабочего дня, Поставщик должен указать срок их устранения.</w:t>
      </w:r>
    </w:p>
    <w:p w14:paraId="2DFFFDAC" w14:textId="77777777" w:rsidR="00804E05" w:rsidRPr="004B6D95" w:rsidRDefault="00804E05" w:rsidP="00804E05">
      <w:pPr>
        <w:ind w:firstLine="567"/>
        <w:jc w:val="right"/>
        <w:rPr>
          <w:b/>
          <w:sz w:val="24"/>
          <w:szCs w:val="24"/>
        </w:rPr>
      </w:pPr>
    </w:p>
    <w:p w14:paraId="50B36E80" w14:textId="77777777" w:rsidR="00431064" w:rsidRPr="00C0762F" w:rsidRDefault="00973717" w:rsidP="00C0762F">
      <w:pPr>
        <w:pStyle w:val="NoSpacing"/>
        <w:numPr>
          <w:ilvl w:val="0"/>
          <w:numId w:val="35"/>
        </w:num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Коды ошибок универсального интерфейса</w:t>
      </w:r>
    </w:p>
    <w:tbl>
      <w:tblPr>
        <w:tblW w:w="9513" w:type="dxa"/>
        <w:tblInd w:w="93" w:type="dxa"/>
        <w:tblLook w:val="04A0" w:firstRow="1" w:lastRow="0" w:firstColumn="1" w:lastColumn="0" w:noHBand="0" w:noVBand="1"/>
      </w:tblPr>
      <w:tblGrid>
        <w:gridCol w:w="1575"/>
        <w:gridCol w:w="7938"/>
      </w:tblGrid>
      <w:tr w:rsidR="00804E05" w:rsidRPr="00973717" w14:paraId="23A899A2" w14:textId="77777777" w:rsidTr="00804E05">
        <w:trPr>
          <w:trHeight w:val="315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A2F520" w14:textId="77777777" w:rsidR="00804E05" w:rsidRPr="00973717" w:rsidRDefault="00804E05" w:rsidP="00973717">
            <w:pPr>
              <w:rPr>
                <w:rFonts w:ascii="Tahoma" w:hAnsi="Tahoma" w:cs="Tahoma"/>
                <w:color w:val="000000"/>
                <w:lang w:val="en-US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A29130" w14:textId="77777777" w:rsidR="00804E05" w:rsidRPr="00973717" w:rsidRDefault="00804E05" w:rsidP="00804E05">
            <w:pPr>
              <w:rPr>
                <w:rFonts w:ascii="Tahoma" w:hAnsi="Tahoma" w:cs="Tahoma"/>
                <w:color w:val="000000"/>
                <w:lang w:val="en-US"/>
              </w:rPr>
            </w:pPr>
          </w:p>
        </w:tc>
      </w:tr>
      <w:tr w:rsidR="00804E05" w:rsidRPr="003A3BE7" w14:paraId="4A092A0E" w14:textId="77777777" w:rsidTr="00804E05">
        <w:trPr>
          <w:trHeight w:val="315"/>
        </w:trPr>
        <w:tc>
          <w:tcPr>
            <w:tcW w:w="15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161AA25D" w14:textId="77777777" w:rsidR="00804E05" w:rsidRPr="003A3BE7" w:rsidRDefault="00804E05" w:rsidP="00B906A2">
            <w:pPr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Код ошибки</w:t>
            </w:r>
          </w:p>
        </w:tc>
        <w:tc>
          <w:tcPr>
            <w:tcW w:w="79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6D37A57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Краткое описание</w:t>
            </w:r>
          </w:p>
        </w:tc>
      </w:tr>
      <w:tr w:rsidR="00804E05" w:rsidRPr="003A3BE7" w14:paraId="69C2B801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9F3BBE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C3CE00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Проведено успешно</w:t>
            </w:r>
          </w:p>
        </w:tc>
      </w:tr>
      <w:tr w:rsidR="00942B20" w:rsidRPr="003A3BE7" w14:paraId="6A0DC90C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19EEAE" w14:textId="77777777" w:rsidR="00942B20" w:rsidRPr="00C2088B" w:rsidRDefault="00942B20" w:rsidP="00B906A2">
            <w:pPr>
              <w:ind w:firstLine="709"/>
              <w:jc w:val="right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77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66DC3" w14:textId="77777777" w:rsidR="00942B20" w:rsidRPr="00C2088B" w:rsidRDefault="00DF7864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 xml:space="preserve">Недостаточно средств на счету клиента для отмены платежа </w:t>
            </w:r>
          </w:p>
        </w:tc>
      </w:tr>
      <w:tr w:rsidR="00804E05" w:rsidRPr="003A3BE7" w14:paraId="3A1CBF60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E6D143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100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6D381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Услуга временно не поддерживается</w:t>
            </w:r>
          </w:p>
        </w:tc>
      </w:tr>
      <w:tr w:rsidR="00804E05" w:rsidRPr="003A3BE7" w14:paraId="3C38ABC4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E69299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101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92F7C9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Квота исчерпана</w:t>
            </w:r>
          </w:p>
        </w:tc>
      </w:tr>
      <w:tr w:rsidR="00804E05" w:rsidRPr="003A3BE7" w14:paraId="79EEC8FF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225E8F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102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92846A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Системная ошибка</w:t>
            </w:r>
          </w:p>
        </w:tc>
      </w:tr>
      <w:tr w:rsidR="00804E05" w:rsidRPr="003A3BE7" w14:paraId="740D27EB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A1CD74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103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3CDDB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Неизвестная ошибка</w:t>
            </w:r>
          </w:p>
        </w:tc>
      </w:tr>
      <w:tr w:rsidR="00804E05" w:rsidRPr="003A3BE7" w14:paraId="41F63AFE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C148A6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201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CDFE6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Транзакция уже существует</w:t>
            </w:r>
          </w:p>
        </w:tc>
      </w:tr>
      <w:tr w:rsidR="00804E05" w:rsidRPr="003A3BE7" w14:paraId="7F1C94D5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20435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202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A8283D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Транзакция уже отменена</w:t>
            </w:r>
          </w:p>
        </w:tc>
      </w:tr>
      <w:tr w:rsidR="00804E05" w:rsidRPr="003A3BE7" w14:paraId="1971E1C0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86A612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301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9DA939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Номер не существует</w:t>
            </w:r>
          </w:p>
        </w:tc>
      </w:tr>
      <w:tr w:rsidR="00804E05" w:rsidRPr="003A3BE7" w14:paraId="6F15909B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EE47E9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302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498239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Клиент не найден</w:t>
            </w:r>
          </w:p>
        </w:tc>
      </w:tr>
      <w:tr w:rsidR="00804E05" w:rsidRPr="003A3BE7" w14:paraId="3D686E9F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598A96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304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67521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Товар не найден</w:t>
            </w:r>
          </w:p>
        </w:tc>
      </w:tr>
      <w:tr w:rsidR="00804E05" w:rsidRPr="003A3BE7" w14:paraId="73F67AF8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689882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305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FAFC2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Услуга не найдена</w:t>
            </w:r>
          </w:p>
        </w:tc>
      </w:tr>
      <w:tr w:rsidR="00804E05" w:rsidRPr="003A3BE7" w14:paraId="29EDD46C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D85F99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401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852CF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Ошибка валидации параметра 1</w:t>
            </w:r>
          </w:p>
        </w:tc>
      </w:tr>
      <w:tr w:rsidR="00804E05" w:rsidRPr="003A3BE7" w14:paraId="714591FA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B0B94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402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F7E628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Ошибка валидации параметра 2</w:t>
            </w:r>
          </w:p>
        </w:tc>
      </w:tr>
      <w:tr w:rsidR="00804E05" w:rsidRPr="003A3BE7" w14:paraId="0697133B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E10FE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lastRenderedPageBreak/>
              <w:t>403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DEACC6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Ошибка валидации параметра 3</w:t>
            </w:r>
          </w:p>
        </w:tc>
      </w:tr>
      <w:tr w:rsidR="00804E05" w:rsidRPr="003A3BE7" w14:paraId="22562BD8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C9761A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404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C4C214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Ошибка валидации параметра 4</w:t>
            </w:r>
          </w:p>
        </w:tc>
      </w:tr>
      <w:tr w:rsidR="00804E05" w:rsidRPr="003A3BE7" w14:paraId="75D6C8E0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CC83F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405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FAFD5D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Ошибка валидации параметра 5</w:t>
            </w:r>
          </w:p>
        </w:tc>
      </w:tr>
      <w:tr w:rsidR="00804E05" w:rsidRPr="003A3BE7" w14:paraId="6C57A4D1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E52F63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406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57C61A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Ошибка валидации параметра 6</w:t>
            </w:r>
          </w:p>
        </w:tc>
      </w:tr>
      <w:tr w:rsidR="00804E05" w:rsidRPr="003A3BE7" w14:paraId="3DC31F0F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5AC9CD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407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FCC29F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Ошибка валидации параметра 7</w:t>
            </w:r>
          </w:p>
        </w:tc>
      </w:tr>
      <w:tr w:rsidR="00804E05" w:rsidRPr="003A3BE7" w14:paraId="65DF9A7E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B5F5D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408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D62F40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Ошибка валидации параметра 8</w:t>
            </w:r>
          </w:p>
        </w:tc>
      </w:tr>
      <w:tr w:rsidR="00804E05" w:rsidRPr="003A3BE7" w14:paraId="27E8BDF3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36BCD3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409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F6B775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Ошибка валидации параметра 9</w:t>
            </w:r>
          </w:p>
        </w:tc>
      </w:tr>
      <w:tr w:rsidR="00804E05" w:rsidRPr="003A3BE7" w14:paraId="3447095C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CBE0D4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410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7CFEC7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Ошибка валидации параметра 10</w:t>
            </w:r>
          </w:p>
        </w:tc>
      </w:tr>
      <w:tr w:rsidR="00804E05" w:rsidRPr="003A3BE7" w14:paraId="5F700F03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3EEC02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411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0DD8C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Не заданы один или несколько обязательных параметров</w:t>
            </w:r>
          </w:p>
        </w:tc>
      </w:tr>
      <w:tr w:rsidR="00804E05" w:rsidRPr="003A3BE7" w14:paraId="22AD405B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FCC70B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412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6CF2D9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Неверный логин</w:t>
            </w:r>
          </w:p>
        </w:tc>
      </w:tr>
      <w:tr w:rsidR="00804E05" w:rsidRPr="003A3BE7" w14:paraId="6C03409A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8AAE82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413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55AE0F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Неверная сумма</w:t>
            </w:r>
          </w:p>
        </w:tc>
      </w:tr>
      <w:tr w:rsidR="00804E05" w:rsidRPr="003A3BE7" w14:paraId="53C5F00B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D234E7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414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445D8E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Неверный формат даты и времени</w:t>
            </w:r>
          </w:p>
        </w:tc>
      </w:tr>
      <w:tr w:rsidR="00804E05" w:rsidRPr="003A3BE7" w14:paraId="636276EF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6BF91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501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401B42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Транзакции запрещены для данного плательщика</w:t>
            </w:r>
          </w:p>
        </w:tc>
      </w:tr>
      <w:tr w:rsidR="00804E05" w:rsidRPr="003A3BE7" w14:paraId="5E54C879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9A55C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601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9A1E5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Доступ запрещен</w:t>
            </w:r>
          </w:p>
        </w:tc>
      </w:tr>
      <w:tr w:rsidR="00804E05" w:rsidRPr="003A3BE7" w14:paraId="43C66BB4" w14:textId="77777777" w:rsidTr="00804E05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9BB494" w14:textId="77777777" w:rsidR="00804E05" w:rsidRPr="003A3BE7" w:rsidRDefault="00804E05" w:rsidP="00B906A2">
            <w:pPr>
              <w:ind w:firstLine="709"/>
              <w:jc w:val="right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603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B7DCF" w14:textId="77777777" w:rsidR="00804E05" w:rsidRPr="003A3BE7" w:rsidRDefault="00804E05" w:rsidP="00B906A2">
            <w:pPr>
              <w:ind w:firstLine="709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Неправильный код команды</w:t>
            </w:r>
          </w:p>
        </w:tc>
      </w:tr>
    </w:tbl>
    <w:p w14:paraId="2E1EBBD2" w14:textId="77777777" w:rsidR="00BD163E" w:rsidRDefault="00BD163E" w:rsidP="00BD163E">
      <w:pPr>
        <w:pStyle w:val="NoSpacing"/>
        <w:ind w:left="1069"/>
        <w:rPr>
          <w:rFonts w:ascii="Tahoma" w:hAnsi="Tahoma" w:cs="Tahoma"/>
          <w:b/>
        </w:rPr>
      </w:pPr>
    </w:p>
    <w:p w14:paraId="6C18428D" w14:textId="77777777" w:rsidR="00BD163E" w:rsidRDefault="00BD163E" w:rsidP="00BD163E">
      <w:pPr>
        <w:pStyle w:val="NoSpacing"/>
        <w:ind w:left="1069"/>
        <w:rPr>
          <w:rFonts w:ascii="Tahoma" w:hAnsi="Tahoma" w:cs="Tahoma"/>
          <w:b/>
        </w:rPr>
      </w:pPr>
    </w:p>
    <w:p w14:paraId="79BDFE33" w14:textId="77777777" w:rsidR="00BD163E" w:rsidRDefault="00BD163E" w:rsidP="00BD163E">
      <w:pPr>
        <w:pStyle w:val="NoSpacing"/>
        <w:ind w:left="1069"/>
        <w:rPr>
          <w:rFonts w:ascii="Tahoma" w:hAnsi="Tahoma" w:cs="Tahoma"/>
          <w:b/>
        </w:rPr>
      </w:pPr>
    </w:p>
    <w:p w14:paraId="08CDE8C9" w14:textId="77777777" w:rsidR="00BD163E" w:rsidRDefault="00BD163E" w:rsidP="00BD163E">
      <w:pPr>
        <w:pStyle w:val="NoSpacing"/>
        <w:ind w:left="1069"/>
        <w:rPr>
          <w:rFonts w:ascii="Tahoma" w:hAnsi="Tahoma" w:cs="Tahoma"/>
          <w:b/>
        </w:rPr>
      </w:pPr>
    </w:p>
    <w:p w14:paraId="5E681D0B" w14:textId="598C76E0" w:rsidR="003170F4" w:rsidRDefault="003170F4" w:rsidP="00BD163E">
      <w:pPr>
        <w:pStyle w:val="NoSpacing"/>
        <w:numPr>
          <w:ilvl w:val="0"/>
          <w:numId w:val="35"/>
        </w:numPr>
        <w:ind w:left="0" w:firstLine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Подписи Сторон:</w:t>
      </w:r>
    </w:p>
    <w:p w14:paraId="7CB95F3D" w14:textId="6E87AEA1" w:rsidR="00EB1E03" w:rsidRDefault="00EB1E03" w:rsidP="00EB1E03">
      <w:pPr>
        <w:pStyle w:val="NoSpacing"/>
        <w:jc w:val="center"/>
        <w:rPr>
          <w:rFonts w:ascii="Tahoma" w:hAnsi="Tahoma" w:cs="Tahoma"/>
          <w:b/>
        </w:rPr>
      </w:pPr>
    </w:p>
    <w:p w14:paraId="66433FE9" w14:textId="77777777" w:rsidR="00EB1E03" w:rsidRDefault="00EB1E03" w:rsidP="00EB1E03">
      <w:pPr>
        <w:pStyle w:val="NoSpacing"/>
        <w:jc w:val="center"/>
        <w:rPr>
          <w:rFonts w:ascii="Tahoma" w:hAnsi="Tahoma" w:cs="Tahoma"/>
          <w:b/>
        </w:rPr>
      </w:pPr>
    </w:p>
    <w:p w14:paraId="5B2F0769" w14:textId="03D9263F" w:rsidR="00C0762F" w:rsidRDefault="00C0762F" w:rsidP="00C0762F">
      <w:pPr>
        <w:pStyle w:val="NoSpacing"/>
        <w:jc w:val="center"/>
        <w:rPr>
          <w:rFonts w:ascii="Tahoma" w:hAnsi="Tahoma" w:cs="Tahoma"/>
          <w:b/>
        </w:rPr>
      </w:pPr>
    </w:p>
    <w:tbl>
      <w:tblPr>
        <w:tblW w:w="0" w:type="auto"/>
        <w:tblInd w:w="2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53"/>
        <w:gridCol w:w="4838"/>
      </w:tblGrid>
      <w:tr w:rsidR="00EB1E03" w:rsidRPr="003A3BE7" w14:paraId="7BFB0B28" w14:textId="77777777" w:rsidTr="00E445D6">
        <w:trPr>
          <w:trHeight w:val="484"/>
        </w:trPr>
        <w:tc>
          <w:tcPr>
            <w:tcW w:w="4553" w:type="dxa"/>
          </w:tcPr>
          <w:p w14:paraId="6AFA0D2D" w14:textId="7A6D492D" w:rsidR="00F36CC2" w:rsidRDefault="007A5440" w:rsidP="00F36CC2">
            <w:pPr>
              <w:ind w:firstLine="709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AO</w:t>
            </w:r>
            <w:r>
              <w:rPr>
                <w:b/>
                <w:bCs/>
              </w:rPr>
              <w:t xml:space="preserve"> «</w:t>
            </w:r>
            <w:r>
              <w:rPr>
                <w:b/>
                <w:bCs/>
                <w:lang w:val="en-US"/>
              </w:rPr>
              <w:t>PAYNET</w:t>
            </w:r>
            <w:r>
              <w:rPr>
                <w:b/>
                <w:bCs/>
              </w:rPr>
              <w:t>»</w:t>
            </w:r>
          </w:p>
          <w:p w14:paraId="5E95D96D" w14:textId="77777777" w:rsidR="00E01182" w:rsidRDefault="00F36CC2" w:rsidP="00F36CC2">
            <w:pPr>
              <w:ind w:firstLine="709"/>
              <w:rPr>
                <w:b/>
                <w:bCs/>
              </w:rPr>
            </w:pPr>
            <w:r>
              <w:rPr>
                <w:b/>
                <w:bCs/>
              </w:rPr>
              <w:br/>
              <w:t xml:space="preserve">   </w:t>
            </w:r>
          </w:p>
          <w:p w14:paraId="07D28B8B" w14:textId="77777777" w:rsidR="007A5440" w:rsidRDefault="007A5440" w:rsidP="007A5440">
            <w:pPr>
              <w:pStyle w:val="NormalWeb"/>
              <w:shd w:val="clear" w:color="auto" w:fill="FFFFFF"/>
              <w:spacing w:before="0" w:beforeAutospacing="0" w:after="0" w:afterAutospacing="0" w:line="243" w:lineRule="atLeast"/>
              <w:rPr>
                <w:b/>
                <w:bCs/>
                <w:color w:val="000000"/>
                <w:sz w:val="21"/>
                <w:szCs w:val="21"/>
              </w:rPr>
            </w:pPr>
          </w:p>
          <w:p w14:paraId="7FB4702C" w14:textId="2D2F3A0B" w:rsidR="007A5440" w:rsidRDefault="007A5440" w:rsidP="007A5440">
            <w:pPr>
              <w:pStyle w:val="NormalWeb"/>
              <w:shd w:val="clear" w:color="auto" w:fill="FFFFFF"/>
              <w:spacing w:before="0" w:beforeAutospacing="0" w:after="0" w:afterAutospacing="0" w:line="243" w:lineRule="atLeas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Начальник отдела развития бизнеса</w:t>
            </w:r>
          </w:p>
          <w:p w14:paraId="484033E2" w14:textId="77777777" w:rsidR="007A5440" w:rsidRDefault="007A5440" w:rsidP="007A5440">
            <w:pPr>
              <w:pStyle w:val="NormalWeb"/>
              <w:shd w:val="clear" w:color="auto" w:fill="FFFFFF"/>
              <w:spacing w:before="0" w:beforeAutospacing="0" w:after="0" w:afterAutospacing="0" w:line="243" w:lineRule="atLeas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 </w:t>
            </w:r>
          </w:p>
          <w:p w14:paraId="62132E28" w14:textId="0A501964" w:rsidR="007A5440" w:rsidRDefault="007A5440" w:rsidP="007A5440">
            <w:pPr>
              <w:pStyle w:val="NormalWeb"/>
              <w:shd w:val="clear" w:color="auto" w:fill="FFFFFF"/>
              <w:spacing w:before="0" w:beforeAutospacing="0" w:after="0" w:afterAutospacing="0" w:line="243" w:lineRule="atLeas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 _________________</w:t>
            </w:r>
          </w:p>
          <w:p w14:paraId="6BCE4E2C" w14:textId="4436A714" w:rsidR="00F36CC2" w:rsidRPr="00712738" w:rsidRDefault="00F36CC2" w:rsidP="00F36CC2">
            <w:pPr>
              <w:rPr>
                <w:rFonts w:ascii="Tahoma" w:hAnsi="Tahoma" w:cs="Tahoma"/>
                <w:b/>
                <w:bCs/>
                <w:u w:val="single"/>
              </w:rPr>
            </w:pPr>
          </w:p>
        </w:tc>
        <w:tc>
          <w:tcPr>
            <w:tcW w:w="4838" w:type="dxa"/>
          </w:tcPr>
          <w:p w14:paraId="4E88D26F" w14:textId="77777777" w:rsidR="00EB1E03" w:rsidRDefault="00EB1E03" w:rsidP="00F1373C">
            <w:pPr>
              <w:ind w:firstLine="709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            Поставщик:</w:t>
            </w:r>
          </w:p>
          <w:p w14:paraId="02383879" w14:textId="77777777" w:rsidR="00E01182" w:rsidRDefault="00E01182" w:rsidP="00E01182">
            <w:pPr>
              <w:ind w:firstLine="709"/>
              <w:textAlignment w:val="bottom"/>
              <w:rPr>
                <w:rFonts w:ascii="Tahoma" w:hAnsi="Tahoma" w:cs="Tahoma"/>
                <w:b/>
              </w:rPr>
            </w:pPr>
          </w:p>
          <w:p w14:paraId="11A6FEC7" w14:textId="77777777" w:rsidR="00E01182" w:rsidRDefault="00E01182" w:rsidP="00E01182">
            <w:pPr>
              <w:ind w:firstLine="709"/>
              <w:textAlignment w:val="bottom"/>
              <w:rPr>
                <w:rFonts w:ascii="Tahoma" w:hAnsi="Tahoma" w:cs="Tahoma"/>
                <w:b/>
              </w:rPr>
            </w:pPr>
          </w:p>
          <w:p w14:paraId="71FDDDD6" w14:textId="41DB35AD" w:rsidR="00E01182" w:rsidRPr="00E01182" w:rsidRDefault="00E01182" w:rsidP="00E01182">
            <w:pPr>
              <w:ind w:firstLine="709"/>
              <w:textAlignment w:val="bottom"/>
              <w:rPr>
                <w:b/>
                <w:bCs/>
              </w:rPr>
            </w:pPr>
            <w:r>
              <w:rPr>
                <w:b/>
                <w:bCs/>
              </w:rPr>
              <w:t>Директор</w:t>
            </w:r>
          </w:p>
          <w:p w14:paraId="33346210" w14:textId="77777777" w:rsidR="00E01182" w:rsidRPr="00E01182" w:rsidRDefault="00E01182" w:rsidP="00E01182">
            <w:pPr>
              <w:ind w:firstLine="709"/>
              <w:textAlignment w:val="bottom"/>
              <w:rPr>
                <w:b/>
                <w:bCs/>
              </w:rPr>
            </w:pPr>
          </w:p>
          <w:p w14:paraId="7BA2DB72" w14:textId="77777777" w:rsidR="00E01182" w:rsidRPr="00E01182" w:rsidRDefault="00E01182" w:rsidP="00E01182">
            <w:pPr>
              <w:ind w:firstLine="709"/>
              <w:textAlignment w:val="bottom"/>
              <w:rPr>
                <w:b/>
                <w:bCs/>
              </w:rPr>
            </w:pPr>
          </w:p>
          <w:p w14:paraId="6499D130" w14:textId="75D19246" w:rsidR="00E01182" w:rsidRPr="003A3BE7" w:rsidRDefault="00E01182" w:rsidP="00E01182">
            <w:pPr>
              <w:ind w:firstLine="709"/>
              <w:rPr>
                <w:rFonts w:ascii="Tahoma" w:hAnsi="Tahoma" w:cs="Tahoma"/>
                <w:b/>
                <w:u w:val="single"/>
              </w:rPr>
            </w:pPr>
            <w:r>
              <w:rPr>
                <w:b/>
                <w:bCs/>
              </w:rPr>
              <w:t>____________ _________________</w:t>
            </w:r>
          </w:p>
        </w:tc>
      </w:tr>
      <w:tr w:rsidR="00EB1E03" w:rsidRPr="003A3BE7" w14:paraId="03A78698" w14:textId="77777777" w:rsidTr="00E445D6">
        <w:tc>
          <w:tcPr>
            <w:tcW w:w="4553" w:type="dxa"/>
          </w:tcPr>
          <w:p w14:paraId="6B0B1EE3" w14:textId="502E60AC" w:rsidR="00F36CC2" w:rsidRPr="0044286A" w:rsidRDefault="00EB50C8" w:rsidP="00F36CC2">
            <w:pPr>
              <w:spacing w:line="235" w:lineRule="auto"/>
              <w:rPr>
                <w:rFonts w:ascii="Tahoma" w:hAnsi="Tahoma" w:cs="Tahoma"/>
                <w:b/>
                <w:lang w:val="en-US"/>
              </w:rPr>
            </w:pPr>
            <w:r>
              <w:rPr>
                <w:bCs/>
                <w:sz w:val="21"/>
                <w:szCs w:val="21"/>
                <w:lang w:val="en-US"/>
              </w:rPr>
              <w:t xml:space="preserve">            </w:t>
            </w:r>
          </w:p>
          <w:p w14:paraId="3826C9EA" w14:textId="77777777" w:rsidR="0044286A" w:rsidRDefault="0044286A" w:rsidP="0025690D">
            <w:pPr>
              <w:ind w:firstLine="709"/>
              <w:rPr>
                <w:rFonts w:ascii="Tahoma" w:hAnsi="Tahoma" w:cs="Tahoma"/>
                <w:b/>
                <w:lang w:val="en-US"/>
              </w:rPr>
            </w:pPr>
          </w:p>
          <w:p w14:paraId="49271E1F" w14:textId="77777777" w:rsidR="00E01182" w:rsidRDefault="00E01182" w:rsidP="00E01182">
            <w:pPr>
              <w:rPr>
                <w:rFonts w:ascii="Tahoma" w:hAnsi="Tahoma" w:cs="Tahoma"/>
                <w:b/>
                <w:lang w:val="en-US"/>
              </w:rPr>
            </w:pPr>
          </w:p>
          <w:p w14:paraId="165E7655" w14:textId="77777777" w:rsidR="00E01182" w:rsidRDefault="00E01182" w:rsidP="00E01182">
            <w:pPr>
              <w:tabs>
                <w:tab w:val="left" w:pos="924"/>
              </w:tabs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ab/>
            </w:r>
          </w:p>
          <w:p w14:paraId="09B53FD4" w14:textId="403113AD" w:rsidR="00E01182" w:rsidRPr="00E01182" w:rsidRDefault="00E01182" w:rsidP="00E01182">
            <w:pPr>
              <w:tabs>
                <w:tab w:val="left" w:pos="924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  <w:lang w:val="en-US"/>
              </w:rPr>
              <w:softHyphen/>
            </w:r>
            <w:r>
              <w:rPr>
                <w:rFonts w:ascii="Tahoma" w:hAnsi="Tahoma" w:cs="Tahoma"/>
                <w:lang w:val="en-US"/>
              </w:rPr>
              <w:softHyphen/>
            </w:r>
            <w:r>
              <w:rPr>
                <w:rFonts w:ascii="Tahoma" w:hAnsi="Tahoma" w:cs="Tahoma"/>
                <w:lang w:val="en-US"/>
              </w:rPr>
              <w:softHyphen/>
            </w:r>
            <w:r>
              <w:rPr>
                <w:rFonts w:ascii="Tahoma" w:hAnsi="Tahoma" w:cs="Tahoma"/>
                <w:lang w:val="en-US"/>
              </w:rPr>
              <w:softHyphen/>
            </w:r>
            <w:r>
              <w:rPr>
                <w:rFonts w:ascii="Tahoma" w:hAnsi="Tahoma" w:cs="Tahoma"/>
                <w:lang w:val="en-US"/>
              </w:rPr>
              <w:softHyphen/>
            </w:r>
            <w:r>
              <w:rPr>
                <w:rFonts w:ascii="Tahoma" w:hAnsi="Tahoma" w:cs="Tahoma"/>
                <w:lang w:val="en-US"/>
              </w:rPr>
              <w:softHyphen/>
            </w:r>
          </w:p>
        </w:tc>
        <w:tc>
          <w:tcPr>
            <w:tcW w:w="4838" w:type="dxa"/>
          </w:tcPr>
          <w:p w14:paraId="6EDF32AA" w14:textId="5603F920" w:rsidR="00EB1E03" w:rsidRPr="003C7920" w:rsidRDefault="00EB1E03" w:rsidP="00F1373C">
            <w:pPr>
              <w:ind w:firstLine="709"/>
              <w:textAlignment w:val="bottom"/>
              <w:rPr>
                <w:rFonts w:ascii="Tahoma" w:hAnsi="Tahoma" w:cs="Tahoma"/>
                <w:b/>
              </w:rPr>
            </w:pPr>
          </w:p>
        </w:tc>
      </w:tr>
    </w:tbl>
    <w:p w14:paraId="4CE318CF" w14:textId="77777777" w:rsidR="00EB1E03" w:rsidRDefault="00EB1E03" w:rsidP="00EB1E03"/>
    <w:p w14:paraId="3F3BA1C1" w14:textId="77777777" w:rsidR="00EB1E03" w:rsidRDefault="00EB1E03" w:rsidP="00EB1E03"/>
    <w:p w14:paraId="3C9CF0CA" w14:textId="77777777" w:rsidR="00EB1E03" w:rsidRPr="00D7497F" w:rsidRDefault="00EB1E03" w:rsidP="00C0762F">
      <w:pPr>
        <w:pStyle w:val="NoSpacing"/>
        <w:jc w:val="center"/>
        <w:rPr>
          <w:rFonts w:ascii="Tahoma" w:hAnsi="Tahoma" w:cs="Tahoma"/>
          <w:b/>
        </w:rPr>
      </w:pPr>
    </w:p>
    <w:sectPr w:rsidR="00EB1E03" w:rsidRPr="00D7497F" w:rsidSect="004955AB">
      <w:footerReference w:type="default" r:id="rId10"/>
      <w:pgSz w:w="11906" w:h="16838"/>
      <w:pgMar w:top="709" w:right="680" w:bottom="964" w:left="1134" w:header="720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0A4E91" w14:textId="77777777" w:rsidR="007D696B" w:rsidRDefault="007D696B" w:rsidP="00973717">
      <w:r>
        <w:separator/>
      </w:r>
    </w:p>
  </w:endnote>
  <w:endnote w:type="continuationSeparator" w:id="0">
    <w:p w14:paraId="41955B4F" w14:textId="77777777" w:rsidR="007D696B" w:rsidRDefault="007D696B" w:rsidP="0097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nePrinter"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323A13" w14:textId="77777777" w:rsidR="004F3005" w:rsidRDefault="004F3005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 w:rsidR="00243582">
      <w:rPr>
        <w:noProof/>
      </w:rPr>
      <w:t>1</w:t>
    </w:r>
    <w:r>
      <w:fldChar w:fldCharType="end"/>
    </w:r>
  </w:p>
  <w:p w14:paraId="01EAC951" w14:textId="77777777" w:rsidR="004F3005" w:rsidRDefault="004F30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1CE30A" w14:textId="77777777" w:rsidR="007D696B" w:rsidRDefault="007D696B" w:rsidP="00973717">
      <w:r>
        <w:separator/>
      </w:r>
    </w:p>
  </w:footnote>
  <w:footnote w:type="continuationSeparator" w:id="0">
    <w:p w14:paraId="27F1FD18" w14:textId="77777777" w:rsidR="007D696B" w:rsidRDefault="007D696B" w:rsidP="0097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82521D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136E7E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C3C4E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800A3A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2E297B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84F4B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BD047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642AC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3F0AC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4C25E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6319BC"/>
    <w:multiLevelType w:val="hybridMultilevel"/>
    <w:tmpl w:val="CD6C53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79D4372"/>
    <w:multiLevelType w:val="hybridMultilevel"/>
    <w:tmpl w:val="2138DDCA"/>
    <w:lvl w:ilvl="0" w:tplc="25860D7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7847DF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236D4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3C89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6EEF4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FD647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E2B0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EA42EE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A1034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67486F"/>
    <w:multiLevelType w:val="multilevel"/>
    <w:tmpl w:val="25B03350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0"/>
        </w:tabs>
        <w:ind w:left="1200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00"/>
        </w:tabs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0"/>
        </w:tabs>
        <w:ind w:left="56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40"/>
        </w:tabs>
        <w:ind w:left="7440" w:hanging="1800"/>
      </w:pPr>
      <w:rPr>
        <w:rFonts w:hint="default"/>
      </w:rPr>
    </w:lvl>
  </w:abstractNum>
  <w:abstractNum w:abstractNumId="13" w15:restartNumberingAfterBreak="0">
    <w:nsid w:val="1144142A"/>
    <w:multiLevelType w:val="hybridMultilevel"/>
    <w:tmpl w:val="9A2AD81A"/>
    <w:lvl w:ilvl="0" w:tplc="90EA056E">
      <w:start w:val="7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18C208B6"/>
    <w:multiLevelType w:val="hybridMultilevel"/>
    <w:tmpl w:val="0B400226"/>
    <w:lvl w:ilvl="0" w:tplc="91167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E64BC5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DD272B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ABC2F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38C1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376D5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34E98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16C94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10C9C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A5E47A7"/>
    <w:multiLevelType w:val="hybridMultilevel"/>
    <w:tmpl w:val="413A992C"/>
    <w:lvl w:ilvl="0" w:tplc="207EF048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8E22DA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714A73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7D0D6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8C121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2E8431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9BA46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78E84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A7E9E9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C342641"/>
    <w:multiLevelType w:val="hybridMultilevel"/>
    <w:tmpl w:val="BEC05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91935"/>
    <w:multiLevelType w:val="hybridMultilevel"/>
    <w:tmpl w:val="7096CDD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4E8028E"/>
    <w:multiLevelType w:val="hybridMultilevel"/>
    <w:tmpl w:val="E3D616CA"/>
    <w:lvl w:ilvl="0" w:tplc="DCF0A6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B64863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8623DC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F8F1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BE043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32A869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C60DB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90F73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42BAE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CA8604F"/>
    <w:multiLevelType w:val="hybridMultilevel"/>
    <w:tmpl w:val="00E46E3E"/>
    <w:lvl w:ilvl="0" w:tplc="72860C8E">
      <w:start w:val="8"/>
      <w:numFmt w:val="decimal"/>
      <w:lvlText w:val="%1."/>
      <w:lvlJc w:val="left"/>
      <w:pPr>
        <w:ind w:left="644" w:hanging="360"/>
      </w:pPr>
      <w:rPr>
        <w:rFonts w:hint="default"/>
        <w:b/>
        <w:sz w:val="21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2F300C20"/>
    <w:multiLevelType w:val="hybridMultilevel"/>
    <w:tmpl w:val="C24C6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EC3C3A"/>
    <w:multiLevelType w:val="hybridMultilevel"/>
    <w:tmpl w:val="6E202700"/>
    <w:lvl w:ilvl="0" w:tplc="99B07DE8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BE02C77C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2" w:tplc="955098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C4A8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8AB0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42828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C427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94421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34C25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E77B5E"/>
    <w:multiLevelType w:val="multilevel"/>
    <w:tmpl w:val="2F2052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84A2C07"/>
    <w:multiLevelType w:val="hybridMultilevel"/>
    <w:tmpl w:val="9CACDE7C"/>
    <w:lvl w:ilvl="0" w:tplc="A70E40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5804236" w:tentative="1">
      <w:start w:val="1"/>
      <w:numFmt w:val="lowerLetter"/>
      <w:lvlText w:val="%2."/>
      <w:lvlJc w:val="left"/>
      <w:pPr>
        <w:ind w:left="1440" w:hanging="360"/>
      </w:pPr>
    </w:lvl>
    <w:lvl w:ilvl="2" w:tplc="619C0A02" w:tentative="1">
      <w:start w:val="1"/>
      <w:numFmt w:val="lowerRoman"/>
      <w:lvlText w:val="%3."/>
      <w:lvlJc w:val="right"/>
      <w:pPr>
        <w:ind w:left="2160" w:hanging="180"/>
      </w:pPr>
    </w:lvl>
    <w:lvl w:ilvl="3" w:tplc="33BC263C" w:tentative="1">
      <w:start w:val="1"/>
      <w:numFmt w:val="decimal"/>
      <w:lvlText w:val="%4."/>
      <w:lvlJc w:val="left"/>
      <w:pPr>
        <w:ind w:left="2880" w:hanging="360"/>
      </w:pPr>
    </w:lvl>
    <w:lvl w:ilvl="4" w:tplc="2BBAD8D4" w:tentative="1">
      <w:start w:val="1"/>
      <w:numFmt w:val="lowerLetter"/>
      <w:lvlText w:val="%5."/>
      <w:lvlJc w:val="left"/>
      <w:pPr>
        <w:ind w:left="3600" w:hanging="360"/>
      </w:pPr>
    </w:lvl>
    <w:lvl w:ilvl="5" w:tplc="C53C49F0" w:tentative="1">
      <w:start w:val="1"/>
      <w:numFmt w:val="lowerRoman"/>
      <w:lvlText w:val="%6."/>
      <w:lvlJc w:val="right"/>
      <w:pPr>
        <w:ind w:left="4320" w:hanging="180"/>
      </w:pPr>
    </w:lvl>
    <w:lvl w:ilvl="6" w:tplc="E6BAED3C" w:tentative="1">
      <w:start w:val="1"/>
      <w:numFmt w:val="decimal"/>
      <w:lvlText w:val="%7."/>
      <w:lvlJc w:val="left"/>
      <w:pPr>
        <w:ind w:left="5040" w:hanging="360"/>
      </w:pPr>
    </w:lvl>
    <w:lvl w:ilvl="7" w:tplc="A9243ECA" w:tentative="1">
      <w:start w:val="1"/>
      <w:numFmt w:val="lowerLetter"/>
      <w:lvlText w:val="%8."/>
      <w:lvlJc w:val="left"/>
      <w:pPr>
        <w:ind w:left="5760" w:hanging="360"/>
      </w:pPr>
    </w:lvl>
    <w:lvl w:ilvl="8" w:tplc="580404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FD0C68"/>
    <w:multiLevelType w:val="hybridMultilevel"/>
    <w:tmpl w:val="24F4FAF0"/>
    <w:lvl w:ilvl="0" w:tplc="62D4D06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A75CE1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0F6F2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12691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FA8BA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F62E6D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B90A9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D626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B840A0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BB43B15"/>
    <w:multiLevelType w:val="hybridMultilevel"/>
    <w:tmpl w:val="84DC870C"/>
    <w:lvl w:ilvl="0" w:tplc="7EEA7C0C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28"/>
        </w:tabs>
        <w:ind w:left="17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8"/>
        </w:tabs>
        <w:ind w:left="24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8"/>
        </w:tabs>
        <w:ind w:left="31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8"/>
        </w:tabs>
        <w:ind w:left="38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8"/>
        </w:tabs>
        <w:ind w:left="46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8"/>
        </w:tabs>
        <w:ind w:left="53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8"/>
        </w:tabs>
        <w:ind w:left="60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8"/>
        </w:tabs>
        <w:ind w:left="6768" w:hanging="180"/>
      </w:pPr>
    </w:lvl>
  </w:abstractNum>
  <w:abstractNum w:abstractNumId="26" w15:restartNumberingAfterBreak="0">
    <w:nsid w:val="3BDE60E8"/>
    <w:multiLevelType w:val="hybridMultilevel"/>
    <w:tmpl w:val="BF48BEEE"/>
    <w:lvl w:ilvl="0" w:tplc="BF42BA4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8F60D6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8AC7C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DC50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78BDA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1E6CC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9E05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48FD8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E3E45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90708B"/>
    <w:multiLevelType w:val="multilevel"/>
    <w:tmpl w:val="B2748CF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1425"/>
        </w:tabs>
        <w:ind w:left="142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95"/>
        </w:tabs>
        <w:ind w:left="319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00"/>
        </w:tabs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30"/>
        </w:tabs>
        <w:ind w:left="60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35"/>
        </w:tabs>
        <w:ind w:left="673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00"/>
        </w:tabs>
        <w:ind w:left="7800" w:hanging="2160"/>
      </w:pPr>
      <w:rPr>
        <w:rFonts w:hint="default"/>
      </w:rPr>
    </w:lvl>
  </w:abstractNum>
  <w:abstractNum w:abstractNumId="28" w15:restartNumberingAfterBreak="0">
    <w:nsid w:val="46377A76"/>
    <w:multiLevelType w:val="hybridMultilevel"/>
    <w:tmpl w:val="FD847932"/>
    <w:lvl w:ilvl="0" w:tplc="6C3A5270">
      <w:start w:val="7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49A463E7"/>
    <w:multiLevelType w:val="multilevel"/>
    <w:tmpl w:val="B7DC0B9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56"/>
        </w:tabs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568"/>
        </w:tabs>
        <w:ind w:left="5568" w:hanging="2160"/>
      </w:pPr>
      <w:rPr>
        <w:rFonts w:hint="default"/>
      </w:rPr>
    </w:lvl>
  </w:abstractNum>
  <w:abstractNum w:abstractNumId="30" w15:restartNumberingAfterBreak="0">
    <w:nsid w:val="50EF1C07"/>
    <w:multiLevelType w:val="hybridMultilevel"/>
    <w:tmpl w:val="B2863CB8"/>
    <w:lvl w:ilvl="0" w:tplc="1B3AFC38">
      <w:start w:val="6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5A5539B8"/>
    <w:multiLevelType w:val="hybridMultilevel"/>
    <w:tmpl w:val="F236CC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151DF1"/>
    <w:multiLevelType w:val="multilevel"/>
    <w:tmpl w:val="5FAA8886"/>
    <w:lvl w:ilvl="0">
      <w:start w:val="1"/>
      <w:numFmt w:val="decimal"/>
      <w:suff w:val="space"/>
      <w:lvlText w:val="%1."/>
      <w:lvlJc w:val="left"/>
      <w:pPr>
        <w:ind w:left="947" w:hanging="227"/>
      </w:pPr>
    </w:lvl>
    <w:lvl w:ilvl="1">
      <w:start w:val="1"/>
      <w:numFmt w:val="decimal"/>
      <w:suff w:val="space"/>
      <w:lvlText w:val="%1.%2."/>
      <w:lvlJc w:val="left"/>
      <w:pPr>
        <w:ind w:left="1344" w:hanging="397"/>
      </w:pPr>
    </w:lvl>
    <w:lvl w:ilvl="2">
      <w:start w:val="1"/>
      <w:numFmt w:val="decimal"/>
      <w:suff w:val="space"/>
      <w:lvlText w:val="%1.%2.%3."/>
      <w:lvlJc w:val="left"/>
      <w:pPr>
        <w:ind w:left="1922" w:hanging="578"/>
      </w:pPr>
    </w:lvl>
    <w:lvl w:ilvl="3">
      <w:start w:val="1"/>
      <w:numFmt w:val="decimal"/>
      <w:suff w:val="space"/>
      <w:lvlText w:val="%1.%2.%3.%4."/>
      <w:lvlJc w:val="left"/>
      <w:pPr>
        <w:ind w:left="2648" w:hanging="726"/>
      </w:pPr>
    </w:lvl>
    <w:lvl w:ilvl="4">
      <w:start w:val="1"/>
      <w:numFmt w:val="decimal"/>
      <w:suff w:val="space"/>
      <w:lvlText w:val="%1.%2.%3.%4.%5."/>
      <w:lvlJc w:val="left"/>
      <w:pPr>
        <w:ind w:left="3521" w:hanging="873"/>
      </w:pPr>
    </w:lvl>
    <w:lvl w:ilvl="5">
      <w:start w:val="1"/>
      <w:numFmt w:val="decimal"/>
      <w:lvlText w:val="%1.%2.%3.%4.%5.%6."/>
      <w:lvlJc w:val="left"/>
      <w:pPr>
        <w:tabs>
          <w:tab w:val="num" w:pos="6521"/>
        </w:tabs>
        <w:ind w:left="6521" w:hanging="3232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33" w15:restartNumberingAfterBreak="0">
    <w:nsid w:val="718545D4"/>
    <w:multiLevelType w:val="singleLevel"/>
    <w:tmpl w:val="2A40244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74FE0E92"/>
    <w:multiLevelType w:val="multilevel"/>
    <w:tmpl w:val="465214A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75772057"/>
    <w:multiLevelType w:val="multilevel"/>
    <w:tmpl w:val="F808111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6" w15:restartNumberingAfterBreak="0">
    <w:nsid w:val="7A722BF5"/>
    <w:multiLevelType w:val="hybridMultilevel"/>
    <w:tmpl w:val="568CBA6C"/>
    <w:lvl w:ilvl="0" w:tplc="7220BC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F68D7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F2691B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B34DB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18377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03852C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D84F7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1CC12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7647E7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D086DC5"/>
    <w:multiLevelType w:val="hybridMultilevel"/>
    <w:tmpl w:val="E48EBCE6"/>
    <w:lvl w:ilvl="0" w:tplc="0419000F">
      <w:start w:val="1"/>
      <w:numFmt w:val="decimal"/>
      <w:lvlText w:val="%1."/>
      <w:lvlJc w:val="left"/>
      <w:pPr>
        <w:tabs>
          <w:tab w:val="num" w:pos="1008"/>
        </w:tabs>
        <w:ind w:left="100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8"/>
        </w:tabs>
        <w:ind w:left="17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8"/>
        </w:tabs>
        <w:ind w:left="24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8"/>
        </w:tabs>
        <w:ind w:left="31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8"/>
        </w:tabs>
        <w:ind w:left="38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8"/>
        </w:tabs>
        <w:ind w:left="46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8"/>
        </w:tabs>
        <w:ind w:left="53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8"/>
        </w:tabs>
        <w:ind w:left="60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8"/>
        </w:tabs>
        <w:ind w:left="6768" w:hanging="180"/>
      </w:pPr>
    </w:lvl>
  </w:abstractNum>
  <w:abstractNum w:abstractNumId="38" w15:restartNumberingAfterBreak="0">
    <w:nsid w:val="7F7B707C"/>
    <w:multiLevelType w:val="hybridMultilevel"/>
    <w:tmpl w:val="36302C5C"/>
    <w:lvl w:ilvl="0" w:tplc="6F160AE4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003774197">
    <w:abstractNumId w:val="26"/>
  </w:num>
  <w:num w:numId="2" w16cid:durableId="1052577175">
    <w:abstractNumId w:val="21"/>
  </w:num>
  <w:num w:numId="3" w16cid:durableId="1765223064">
    <w:abstractNumId w:val="36"/>
  </w:num>
  <w:num w:numId="4" w16cid:durableId="964576296">
    <w:abstractNumId w:val="18"/>
  </w:num>
  <w:num w:numId="5" w16cid:durableId="249238306">
    <w:abstractNumId w:val="34"/>
  </w:num>
  <w:num w:numId="6" w16cid:durableId="396901058">
    <w:abstractNumId w:val="11"/>
  </w:num>
  <w:num w:numId="7" w16cid:durableId="419790836">
    <w:abstractNumId w:val="12"/>
  </w:num>
  <w:num w:numId="8" w16cid:durableId="1936745899">
    <w:abstractNumId w:val="27"/>
  </w:num>
  <w:num w:numId="9" w16cid:durableId="1001129060">
    <w:abstractNumId w:val="29"/>
  </w:num>
  <w:num w:numId="10" w16cid:durableId="1580871061">
    <w:abstractNumId w:val="33"/>
  </w:num>
  <w:num w:numId="11" w16cid:durableId="2047296322">
    <w:abstractNumId w:val="14"/>
  </w:num>
  <w:num w:numId="12" w16cid:durableId="1174953404">
    <w:abstractNumId w:val="24"/>
  </w:num>
  <w:num w:numId="13" w16cid:durableId="646203802">
    <w:abstractNumId w:val="23"/>
  </w:num>
  <w:num w:numId="14" w16cid:durableId="38214008">
    <w:abstractNumId w:val="15"/>
  </w:num>
  <w:num w:numId="15" w16cid:durableId="164443073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43010075">
    <w:abstractNumId w:val="10"/>
  </w:num>
  <w:num w:numId="17" w16cid:durableId="1094597556">
    <w:abstractNumId w:val="17"/>
  </w:num>
  <w:num w:numId="18" w16cid:durableId="1394308544">
    <w:abstractNumId w:val="19"/>
  </w:num>
  <w:num w:numId="19" w16cid:durableId="1250232579">
    <w:abstractNumId w:val="25"/>
  </w:num>
  <w:num w:numId="20" w16cid:durableId="1379745731">
    <w:abstractNumId w:val="16"/>
  </w:num>
  <w:num w:numId="21" w16cid:durableId="628510352">
    <w:abstractNumId w:val="37"/>
  </w:num>
  <w:num w:numId="22" w16cid:durableId="1064795075">
    <w:abstractNumId w:val="9"/>
  </w:num>
  <w:num w:numId="23" w16cid:durableId="1318344241">
    <w:abstractNumId w:val="7"/>
  </w:num>
  <w:num w:numId="24" w16cid:durableId="446512383">
    <w:abstractNumId w:val="6"/>
  </w:num>
  <w:num w:numId="25" w16cid:durableId="81337977">
    <w:abstractNumId w:val="5"/>
  </w:num>
  <w:num w:numId="26" w16cid:durableId="1104108792">
    <w:abstractNumId w:val="4"/>
  </w:num>
  <w:num w:numId="27" w16cid:durableId="706874105">
    <w:abstractNumId w:val="8"/>
  </w:num>
  <w:num w:numId="28" w16cid:durableId="1775705850">
    <w:abstractNumId w:val="3"/>
  </w:num>
  <w:num w:numId="29" w16cid:durableId="1856770017">
    <w:abstractNumId w:val="2"/>
  </w:num>
  <w:num w:numId="30" w16cid:durableId="452213519">
    <w:abstractNumId w:val="1"/>
  </w:num>
  <w:num w:numId="31" w16cid:durableId="1473408235">
    <w:abstractNumId w:val="0"/>
  </w:num>
  <w:num w:numId="32" w16cid:durableId="1617132690">
    <w:abstractNumId w:val="13"/>
  </w:num>
  <w:num w:numId="33" w16cid:durableId="1144739460">
    <w:abstractNumId w:val="38"/>
  </w:num>
  <w:num w:numId="34" w16cid:durableId="1624994865">
    <w:abstractNumId w:val="30"/>
  </w:num>
  <w:num w:numId="35" w16cid:durableId="1202598825">
    <w:abstractNumId w:val="35"/>
  </w:num>
  <w:num w:numId="36" w16cid:durableId="1879928821">
    <w:abstractNumId w:val="28"/>
  </w:num>
  <w:num w:numId="37" w16cid:durableId="10278309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718433404">
    <w:abstractNumId w:val="20"/>
  </w:num>
  <w:num w:numId="39" w16cid:durableId="946158383">
    <w:abstractNumId w:val="2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023D"/>
    <w:rsid w:val="0000245D"/>
    <w:rsid w:val="000177A1"/>
    <w:rsid w:val="00022351"/>
    <w:rsid w:val="000269C8"/>
    <w:rsid w:val="000335B1"/>
    <w:rsid w:val="000355DA"/>
    <w:rsid w:val="000478B3"/>
    <w:rsid w:val="000566F8"/>
    <w:rsid w:val="000603AB"/>
    <w:rsid w:val="000647E1"/>
    <w:rsid w:val="0008383E"/>
    <w:rsid w:val="000853DF"/>
    <w:rsid w:val="000A1C14"/>
    <w:rsid w:val="000B63C8"/>
    <w:rsid w:val="000C20F4"/>
    <w:rsid w:val="000F4202"/>
    <w:rsid w:val="000F7EBE"/>
    <w:rsid w:val="001003BF"/>
    <w:rsid w:val="0010239E"/>
    <w:rsid w:val="0011309A"/>
    <w:rsid w:val="00121CF1"/>
    <w:rsid w:val="00135D94"/>
    <w:rsid w:val="001B0891"/>
    <w:rsid w:val="001B5C8D"/>
    <w:rsid w:val="001D7551"/>
    <w:rsid w:val="001E2C1E"/>
    <w:rsid w:val="0020058A"/>
    <w:rsid w:val="002056B0"/>
    <w:rsid w:val="002231D2"/>
    <w:rsid w:val="002248EA"/>
    <w:rsid w:val="00243582"/>
    <w:rsid w:val="00250A5D"/>
    <w:rsid w:val="00252013"/>
    <w:rsid w:val="0025690D"/>
    <w:rsid w:val="00273BD7"/>
    <w:rsid w:val="0028129B"/>
    <w:rsid w:val="002828F6"/>
    <w:rsid w:val="002864A2"/>
    <w:rsid w:val="00291C96"/>
    <w:rsid w:val="002A3787"/>
    <w:rsid w:val="002B14E2"/>
    <w:rsid w:val="00316E45"/>
    <w:rsid w:val="003170F4"/>
    <w:rsid w:val="00321807"/>
    <w:rsid w:val="00323A75"/>
    <w:rsid w:val="003262AD"/>
    <w:rsid w:val="00365525"/>
    <w:rsid w:val="00375F31"/>
    <w:rsid w:val="00377838"/>
    <w:rsid w:val="00382611"/>
    <w:rsid w:val="00384E0E"/>
    <w:rsid w:val="003A1F80"/>
    <w:rsid w:val="003A3BE7"/>
    <w:rsid w:val="003C6AAE"/>
    <w:rsid w:val="003E023D"/>
    <w:rsid w:val="003F2014"/>
    <w:rsid w:val="00400692"/>
    <w:rsid w:val="00431064"/>
    <w:rsid w:val="004342AA"/>
    <w:rsid w:val="0044286A"/>
    <w:rsid w:val="00463AE1"/>
    <w:rsid w:val="00470EF1"/>
    <w:rsid w:val="00485174"/>
    <w:rsid w:val="004955AB"/>
    <w:rsid w:val="004B652B"/>
    <w:rsid w:val="004B6D95"/>
    <w:rsid w:val="004C0245"/>
    <w:rsid w:val="004C06A5"/>
    <w:rsid w:val="004D4A0B"/>
    <w:rsid w:val="004E2765"/>
    <w:rsid w:val="004F3005"/>
    <w:rsid w:val="00512F4B"/>
    <w:rsid w:val="00526571"/>
    <w:rsid w:val="00530B05"/>
    <w:rsid w:val="005431EC"/>
    <w:rsid w:val="00545797"/>
    <w:rsid w:val="00570542"/>
    <w:rsid w:val="00581934"/>
    <w:rsid w:val="00590897"/>
    <w:rsid w:val="005A266D"/>
    <w:rsid w:val="005A5ED4"/>
    <w:rsid w:val="005A6EEF"/>
    <w:rsid w:val="005C2A7F"/>
    <w:rsid w:val="005C5521"/>
    <w:rsid w:val="005D2676"/>
    <w:rsid w:val="00601E8E"/>
    <w:rsid w:val="00646569"/>
    <w:rsid w:val="00661288"/>
    <w:rsid w:val="006626FC"/>
    <w:rsid w:val="006671A7"/>
    <w:rsid w:val="00676301"/>
    <w:rsid w:val="00676E9E"/>
    <w:rsid w:val="00694737"/>
    <w:rsid w:val="006B4201"/>
    <w:rsid w:val="006B7AE8"/>
    <w:rsid w:val="006E69E0"/>
    <w:rsid w:val="006F64BF"/>
    <w:rsid w:val="00722250"/>
    <w:rsid w:val="0074058A"/>
    <w:rsid w:val="00754010"/>
    <w:rsid w:val="00770CD7"/>
    <w:rsid w:val="0079029B"/>
    <w:rsid w:val="00791EE4"/>
    <w:rsid w:val="007A5440"/>
    <w:rsid w:val="007B1EE9"/>
    <w:rsid w:val="007C31AC"/>
    <w:rsid w:val="007D696B"/>
    <w:rsid w:val="007E19A3"/>
    <w:rsid w:val="007E2B5C"/>
    <w:rsid w:val="007E3E2C"/>
    <w:rsid w:val="007E6C46"/>
    <w:rsid w:val="007F5C62"/>
    <w:rsid w:val="007F5DCD"/>
    <w:rsid w:val="00804E05"/>
    <w:rsid w:val="00822488"/>
    <w:rsid w:val="00825CB6"/>
    <w:rsid w:val="0085541C"/>
    <w:rsid w:val="0087207E"/>
    <w:rsid w:val="008762BB"/>
    <w:rsid w:val="008904F1"/>
    <w:rsid w:val="008A1BF3"/>
    <w:rsid w:val="008A4E6C"/>
    <w:rsid w:val="008D2F0D"/>
    <w:rsid w:val="008F188C"/>
    <w:rsid w:val="00913965"/>
    <w:rsid w:val="00915393"/>
    <w:rsid w:val="00942B20"/>
    <w:rsid w:val="009625C6"/>
    <w:rsid w:val="0096481C"/>
    <w:rsid w:val="009668E0"/>
    <w:rsid w:val="00973717"/>
    <w:rsid w:val="00974E1A"/>
    <w:rsid w:val="00985772"/>
    <w:rsid w:val="009A7F91"/>
    <w:rsid w:val="009D41A8"/>
    <w:rsid w:val="009E704A"/>
    <w:rsid w:val="00A03F30"/>
    <w:rsid w:val="00A253CF"/>
    <w:rsid w:val="00A30D7C"/>
    <w:rsid w:val="00A3575A"/>
    <w:rsid w:val="00A3743F"/>
    <w:rsid w:val="00A4238F"/>
    <w:rsid w:val="00A508E5"/>
    <w:rsid w:val="00A53706"/>
    <w:rsid w:val="00A677ED"/>
    <w:rsid w:val="00A72323"/>
    <w:rsid w:val="00A925C6"/>
    <w:rsid w:val="00A92FCA"/>
    <w:rsid w:val="00AA1A8B"/>
    <w:rsid w:val="00AA74DF"/>
    <w:rsid w:val="00AB2603"/>
    <w:rsid w:val="00AC1B0B"/>
    <w:rsid w:val="00AC4035"/>
    <w:rsid w:val="00AE40B9"/>
    <w:rsid w:val="00AF05AC"/>
    <w:rsid w:val="00B01145"/>
    <w:rsid w:val="00B034C9"/>
    <w:rsid w:val="00B050BA"/>
    <w:rsid w:val="00B105F2"/>
    <w:rsid w:val="00B30F22"/>
    <w:rsid w:val="00B51467"/>
    <w:rsid w:val="00B77BC8"/>
    <w:rsid w:val="00B906A2"/>
    <w:rsid w:val="00BA4480"/>
    <w:rsid w:val="00BA6FDE"/>
    <w:rsid w:val="00BC711C"/>
    <w:rsid w:val="00BD163E"/>
    <w:rsid w:val="00BD4129"/>
    <w:rsid w:val="00BD54FC"/>
    <w:rsid w:val="00BE47C5"/>
    <w:rsid w:val="00C0762F"/>
    <w:rsid w:val="00C14B03"/>
    <w:rsid w:val="00C2088B"/>
    <w:rsid w:val="00C349CE"/>
    <w:rsid w:val="00C404AB"/>
    <w:rsid w:val="00C407A7"/>
    <w:rsid w:val="00C57194"/>
    <w:rsid w:val="00C61B17"/>
    <w:rsid w:val="00C80921"/>
    <w:rsid w:val="00C86201"/>
    <w:rsid w:val="00CB6604"/>
    <w:rsid w:val="00CC1749"/>
    <w:rsid w:val="00CE2A26"/>
    <w:rsid w:val="00CF3CBF"/>
    <w:rsid w:val="00CF7B2F"/>
    <w:rsid w:val="00D00B09"/>
    <w:rsid w:val="00D101C7"/>
    <w:rsid w:val="00D254B7"/>
    <w:rsid w:val="00D26C7D"/>
    <w:rsid w:val="00D274D9"/>
    <w:rsid w:val="00D54FBC"/>
    <w:rsid w:val="00D7497F"/>
    <w:rsid w:val="00D83831"/>
    <w:rsid w:val="00D91EDA"/>
    <w:rsid w:val="00DA2412"/>
    <w:rsid w:val="00DB0B7D"/>
    <w:rsid w:val="00DB148D"/>
    <w:rsid w:val="00DC7116"/>
    <w:rsid w:val="00DD6C3C"/>
    <w:rsid w:val="00DE05CB"/>
    <w:rsid w:val="00DE1BBA"/>
    <w:rsid w:val="00DE2FBE"/>
    <w:rsid w:val="00DF7864"/>
    <w:rsid w:val="00E01182"/>
    <w:rsid w:val="00E17135"/>
    <w:rsid w:val="00E21E86"/>
    <w:rsid w:val="00E32790"/>
    <w:rsid w:val="00E42451"/>
    <w:rsid w:val="00E43773"/>
    <w:rsid w:val="00E43784"/>
    <w:rsid w:val="00E445D6"/>
    <w:rsid w:val="00E5573F"/>
    <w:rsid w:val="00E70879"/>
    <w:rsid w:val="00E73F9A"/>
    <w:rsid w:val="00E76DC4"/>
    <w:rsid w:val="00E83703"/>
    <w:rsid w:val="00E90B33"/>
    <w:rsid w:val="00EA7AD4"/>
    <w:rsid w:val="00EB1E03"/>
    <w:rsid w:val="00EB50C8"/>
    <w:rsid w:val="00EC0C89"/>
    <w:rsid w:val="00EE64CB"/>
    <w:rsid w:val="00F02207"/>
    <w:rsid w:val="00F047E9"/>
    <w:rsid w:val="00F30028"/>
    <w:rsid w:val="00F35E62"/>
    <w:rsid w:val="00F36CC2"/>
    <w:rsid w:val="00F57EC2"/>
    <w:rsid w:val="00F92E6D"/>
    <w:rsid w:val="00FA6B3B"/>
    <w:rsid w:val="00FB5D8C"/>
    <w:rsid w:val="00FB6FA6"/>
    <w:rsid w:val="00FC3BBA"/>
    <w:rsid w:val="00FD156B"/>
    <w:rsid w:val="00FE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4AD29A0"/>
  <w15:docId w15:val="{A62E0061-57BF-4473-B202-06B7BCDBE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ind w:right="1700"/>
      <w:jc w:val="both"/>
      <w:outlineLvl w:val="0"/>
    </w:pPr>
    <w:rPr>
      <w:sz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jc w:val="both"/>
      <w:outlineLvl w:val="1"/>
    </w:pPr>
    <w:rPr>
      <w:b/>
      <w:color w:val="000000"/>
      <w:sz w:val="21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outlineLvl w:val="2"/>
    </w:pPr>
    <w:rPr>
      <w:sz w:val="24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tabs>
        <w:tab w:val="left" w:pos="-720"/>
      </w:tabs>
      <w:suppressAutoHyphens/>
      <w:spacing w:after="60"/>
      <w:jc w:val="right"/>
      <w:outlineLvl w:val="3"/>
    </w:pPr>
    <w:rPr>
      <w:b/>
      <w:spacing w:val="-3"/>
      <w:lang w:val="x-none" w:eastAsia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outlineLvl w:val="4"/>
    </w:pPr>
    <w:rPr>
      <w:sz w:val="28"/>
      <w:lang w:val="x-none" w:eastAsia="en-US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/>
      <w:b/>
      <w:snapToGrid w:val="0"/>
      <w:color w:val="000000"/>
      <w:sz w:val="28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napToGrid w:val="0"/>
      <w:color w:val="000000"/>
      <w:sz w:val="28"/>
    </w:rPr>
  </w:style>
  <w:style w:type="paragraph" w:styleId="Heading8">
    <w:name w:val="heading 8"/>
    <w:basedOn w:val="Normal"/>
    <w:next w:val="Normal"/>
    <w:qFormat/>
    <w:pPr>
      <w:keepNext/>
      <w:tabs>
        <w:tab w:val="left" w:pos="-720"/>
      </w:tabs>
      <w:suppressAutoHyphens/>
      <w:spacing w:after="60"/>
      <w:jc w:val="right"/>
      <w:outlineLvl w:val="7"/>
    </w:pPr>
    <w:rPr>
      <w:b/>
      <w:spacing w:val="-3"/>
      <w:sz w:val="28"/>
      <w:lang w:eastAsia="en-US"/>
    </w:rPr>
  </w:style>
  <w:style w:type="paragraph" w:styleId="Heading9">
    <w:name w:val="heading 9"/>
    <w:basedOn w:val="Normal"/>
    <w:next w:val="Normal"/>
    <w:qFormat/>
    <w:pPr>
      <w:keepNext/>
      <w:tabs>
        <w:tab w:val="left" w:pos="8535"/>
        <w:tab w:val="left" w:pos="8677"/>
        <w:tab w:val="left" w:pos="8961"/>
        <w:tab w:val="left" w:pos="9041"/>
      </w:tabs>
      <w:jc w:val="center"/>
      <w:outlineLvl w:val="8"/>
    </w:pPr>
    <w:rPr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A3BE7"/>
    <w:rPr>
      <w:sz w:val="28"/>
    </w:rPr>
  </w:style>
  <w:style w:type="character" w:customStyle="1" w:styleId="Heading2Char">
    <w:name w:val="Heading 2 Char"/>
    <w:link w:val="Heading2"/>
    <w:uiPriority w:val="9"/>
    <w:rsid w:val="003A3BE7"/>
    <w:rPr>
      <w:b/>
      <w:color w:val="000000"/>
      <w:sz w:val="21"/>
    </w:rPr>
  </w:style>
  <w:style w:type="character" w:customStyle="1" w:styleId="Heading3Char">
    <w:name w:val="Heading 3 Char"/>
    <w:link w:val="Heading3"/>
    <w:uiPriority w:val="9"/>
    <w:rsid w:val="003A3BE7"/>
    <w:rPr>
      <w:sz w:val="24"/>
    </w:rPr>
  </w:style>
  <w:style w:type="character" w:customStyle="1" w:styleId="Heading4Char">
    <w:name w:val="Heading 4 Char"/>
    <w:link w:val="Heading4"/>
    <w:uiPriority w:val="9"/>
    <w:rsid w:val="003A3BE7"/>
    <w:rPr>
      <w:b/>
      <w:spacing w:val="-3"/>
      <w:lang w:eastAsia="en-US"/>
    </w:rPr>
  </w:style>
  <w:style w:type="character" w:customStyle="1" w:styleId="Heading5Char">
    <w:name w:val="Heading 5 Char"/>
    <w:link w:val="Heading5"/>
    <w:uiPriority w:val="9"/>
    <w:rsid w:val="003A3BE7"/>
    <w:rPr>
      <w:sz w:val="28"/>
      <w:lang w:eastAsia="en-US"/>
    </w:rPr>
  </w:style>
  <w:style w:type="paragraph" w:customStyle="1" w:styleId="Iauiue">
    <w:name w:val="Iau?iue"/>
    <w:rPr>
      <w:snapToGrid w:val="0"/>
    </w:rPr>
  </w:style>
  <w:style w:type="paragraph" w:customStyle="1" w:styleId="11">
    <w:name w:val="Заголовок 11"/>
    <w:basedOn w:val="Normal"/>
    <w:next w:val="Normal"/>
    <w:pPr>
      <w:keepNext/>
      <w:spacing w:before="240" w:after="120"/>
    </w:pPr>
    <w:rPr>
      <w:b/>
      <w:caps/>
      <w:snapToGrid w:val="0"/>
      <w:kern w:val="24"/>
      <w:sz w:val="24"/>
    </w:rPr>
  </w:style>
  <w:style w:type="paragraph" w:styleId="BodyText3">
    <w:name w:val="Body Text 3"/>
    <w:basedOn w:val="Normal"/>
    <w:rPr>
      <w:sz w:val="24"/>
    </w:rPr>
  </w:style>
  <w:style w:type="paragraph" w:styleId="BodyText">
    <w:name w:val="Body Text"/>
    <w:aliases w:val="Основной текст Знак1"/>
    <w:basedOn w:val="Normal"/>
    <w:link w:val="BodyTextChar"/>
    <w:pPr>
      <w:jc w:val="both"/>
    </w:pPr>
    <w:rPr>
      <w:sz w:val="24"/>
      <w:lang w:val="x-none" w:eastAsia="x-none"/>
    </w:rPr>
  </w:style>
  <w:style w:type="character" w:customStyle="1" w:styleId="BodyTextChar">
    <w:name w:val="Body Text Char"/>
    <w:aliases w:val="Основной текст Знак1 Char"/>
    <w:link w:val="BodyText"/>
    <w:rsid w:val="003A3BE7"/>
    <w:rPr>
      <w:sz w:val="24"/>
    </w:rPr>
  </w:style>
  <w:style w:type="paragraph" w:styleId="BodyTextIndent2">
    <w:name w:val="Body Text Indent 2"/>
    <w:basedOn w:val="Normal"/>
    <w:pPr>
      <w:ind w:firstLine="709"/>
      <w:jc w:val="both"/>
    </w:pPr>
    <w:rPr>
      <w:sz w:val="24"/>
    </w:rPr>
  </w:style>
  <w:style w:type="paragraph" w:styleId="BodyText2">
    <w:name w:val="Body Text 2"/>
    <w:basedOn w:val="Normal"/>
    <w:pPr>
      <w:jc w:val="both"/>
    </w:pPr>
    <w:rPr>
      <w:color w:val="0000FF"/>
      <w:sz w:val="28"/>
    </w:rPr>
  </w:style>
  <w:style w:type="paragraph" w:styleId="BodyTextIndent">
    <w:name w:val="Body Text Indent"/>
    <w:basedOn w:val="Normal"/>
    <w:pPr>
      <w:ind w:firstLine="709"/>
    </w:pPr>
    <w:rPr>
      <w:sz w:val="24"/>
    </w:rPr>
  </w:style>
  <w:style w:type="paragraph" w:styleId="PlainText">
    <w:name w:val="Plain Text"/>
    <w:basedOn w:val="Normal"/>
    <w:pPr>
      <w:widowControl w:val="0"/>
      <w:spacing w:before="60" w:after="60"/>
      <w:jc w:val="both"/>
    </w:pPr>
    <w:rPr>
      <w:rFonts w:ascii="Courier New" w:hAnsi="Courier New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3A3BE7"/>
  </w:style>
  <w:style w:type="paragraph" w:customStyle="1" w:styleId="1">
    <w:name w:val="Название1"/>
    <w:basedOn w:val="Normal"/>
    <w:link w:val="a"/>
    <w:qFormat/>
    <w:pPr>
      <w:spacing w:before="240"/>
      <w:jc w:val="center"/>
    </w:pPr>
    <w:rPr>
      <w:smallCaps/>
      <w:spacing w:val="60"/>
      <w:sz w:val="28"/>
      <w:lang w:val="x-none" w:eastAsia="x-non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a">
    <w:name w:val="Название Знак"/>
    <w:link w:val="1"/>
    <w:rsid w:val="00F35E62"/>
    <w:rPr>
      <w:smallCaps/>
      <w:spacing w:val="6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odyTextIndent3">
    <w:name w:val="Body Text Indent 3"/>
    <w:basedOn w:val="Normal"/>
    <w:pPr>
      <w:ind w:firstLine="720"/>
      <w:jc w:val="both"/>
    </w:pPr>
    <w:rPr>
      <w:sz w:val="24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lang w:val="x-none" w:eastAsia="en-US"/>
    </w:rPr>
  </w:style>
  <w:style w:type="character" w:customStyle="1" w:styleId="HeaderChar">
    <w:name w:val="Header Char"/>
    <w:link w:val="Header"/>
    <w:uiPriority w:val="99"/>
    <w:rsid w:val="00463AE1"/>
    <w:rPr>
      <w:lang w:eastAsia="en-US"/>
    </w:rPr>
  </w:style>
  <w:style w:type="paragraph" w:customStyle="1" w:styleId="10">
    <w:name w:val="Обычный1"/>
    <w:pPr>
      <w:widowControl w:val="0"/>
    </w:pPr>
    <w:rPr>
      <w:lang w:eastAsia="en-US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12">
    <w:name w:val="заголовок 1"/>
    <w:pPr>
      <w:keepNext/>
      <w:outlineLvl w:val="0"/>
    </w:pPr>
    <w:rPr>
      <w:b/>
      <w:lang w:eastAsia="en-US"/>
    </w:rPr>
  </w:style>
  <w:style w:type="paragraph" w:styleId="ListBullet">
    <w:name w:val="List Bullet"/>
    <w:basedOn w:val="Normal"/>
    <w:pPr>
      <w:tabs>
        <w:tab w:val="num" w:pos="284"/>
      </w:tabs>
      <w:spacing w:after="60"/>
      <w:ind w:left="284" w:hanging="284"/>
      <w:jc w:val="both"/>
    </w:pPr>
    <w:rPr>
      <w:rFonts w:ascii="Arial" w:eastAsia="LinePrinter" w:hAnsi="Arial"/>
    </w:rPr>
  </w:style>
  <w:style w:type="character" w:styleId="CommentReference">
    <w:name w:val="annotation reference"/>
    <w:semiHidden/>
    <w:rPr>
      <w:sz w:val="16"/>
      <w:szCs w:val="16"/>
    </w:rPr>
  </w:style>
  <w:style w:type="paragraph" w:customStyle="1" w:styleId="NormalWeb1">
    <w:name w:val="Normal (Web)1"/>
    <w:basedOn w:val="Normal"/>
    <w:pPr>
      <w:spacing w:before="100" w:after="100"/>
    </w:pPr>
    <w:rPr>
      <w:sz w:val="24"/>
      <w:lang w:val="en-US" w:eastAsia="en-US"/>
    </w:rPr>
  </w:style>
  <w:style w:type="paragraph" w:styleId="CommentText">
    <w:name w:val="annotation text"/>
    <w:basedOn w:val="Normal"/>
    <w:semiHidden/>
  </w:style>
  <w:style w:type="paragraph" w:customStyle="1" w:styleId="Normal1">
    <w:name w:val="Normal1"/>
    <w:pPr>
      <w:widowControl w:val="0"/>
      <w:autoSpaceDE w:val="0"/>
      <w:autoSpaceDN w:val="0"/>
    </w:pPr>
  </w:style>
  <w:style w:type="character" w:styleId="PageNumber">
    <w:name w:val="page number"/>
    <w:basedOn w:val="DefaultParagraphFont"/>
  </w:style>
  <w:style w:type="character" w:customStyle="1" w:styleId="a0">
    <w:name w:val="НазваниеФирмы"/>
    <w:rPr>
      <w:rFonts w:ascii="Times New Roman" w:hAnsi="Times New Roman"/>
      <w:b/>
      <w:sz w:val="22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A3BE7"/>
    <w:rPr>
      <w:rFonts w:ascii="Tahoma" w:hAnsi="Tahoma" w:cs="Tahoma"/>
      <w:sz w:val="16"/>
      <w:szCs w:val="16"/>
    </w:rPr>
  </w:style>
  <w:style w:type="paragraph" w:customStyle="1" w:styleId="law">
    <w:name w:val="law"/>
    <w:basedOn w:val="Normal"/>
    <w:pPr>
      <w:spacing w:before="75" w:after="75"/>
      <w:ind w:firstLine="400"/>
      <w:jc w:val="both"/>
    </w:pPr>
    <w:rPr>
      <w:rFonts w:ascii="Verdana" w:hAnsi="Verdana"/>
      <w:sz w:val="18"/>
      <w:szCs w:val="18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lang w:val="en-US" w:eastAsia="he-IL" w:bidi="he-IL"/>
    </w:rPr>
  </w:style>
  <w:style w:type="paragraph" w:styleId="ListNumber">
    <w:name w:val="List Number"/>
    <w:basedOn w:val="Normal"/>
    <w:rsid w:val="00F047E9"/>
    <w:pPr>
      <w:tabs>
        <w:tab w:val="left" w:pos="947"/>
      </w:tabs>
      <w:spacing w:before="120" w:after="120"/>
      <w:ind w:left="947" w:hanging="227"/>
    </w:pPr>
    <w:rPr>
      <w:rFonts w:ascii="Tahoma" w:hAnsi="Tahoma"/>
      <w:color w:val="333333"/>
      <w:sz w:val="18"/>
      <w:szCs w:val="24"/>
      <w:lang w:val="en-US" w:eastAsia="en-US"/>
    </w:rPr>
  </w:style>
  <w:style w:type="paragraph" w:styleId="ListNumber2">
    <w:name w:val="List Number 2"/>
    <w:basedOn w:val="Normal"/>
    <w:rsid w:val="00F047E9"/>
    <w:pPr>
      <w:tabs>
        <w:tab w:val="left" w:pos="1344"/>
      </w:tabs>
      <w:spacing w:before="120" w:after="120"/>
      <w:ind w:left="1344" w:hanging="397"/>
    </w:pPr>
    <w:rPr>
      <w:rFonts w:ascii="Tahoma" w:hAnsi="Tahoma"/>
      <w:color w:val="333333"/>
      <w:sz w:val="18"/>
      <w:szCs w:val="24"/>
      <w:lang w:val="en-US" w:eastAsia="en-US"/>
    </w:rPr>
  </w:style>
  <w:style w:type="paragraph" w:styleId="ListNumber3">
    <w:name w:val="List Number 3"/>
    <w:basedOn w:val="Normal"/>
    <w:rsid w:val="00F047E9"/>
    <w:pPr>
      <w:tabs>
        <w:tab w:val="left" w:pos="1922"/>
      </w:tabs>
      <w:spacing w:before="120" w:after="120"/>
      <w:ind w:left="1922" w:hanging="578"/>
    </w:pPr>
    <w:rPr>
      <w:rFonts w:ascii="Tahoma" w:hAnsi="Tahoma"/>
      <w:sz w:val="18"/>
      <w:szCs w:val="24"/>
      <w:lang w:val="en-US" w:eastAsia="en-US"/>
    </w:rPr>
  </w:style>
  <w:style w:type="paragraph" w:styleId="ListNumber4">
    <w:name w:val="List Number 4"/>
    <w:basedOn w:val="Normal"/>
    <w:rsid w:val="00F047E9"/>
    <w:pPr>
      <w:tabs>
        <w:tab w:val="left" w:pos="2648"/>
      </w:tabs>
      <w:spacing w:before="120" w:after="120"/>
      <w:ind w:left="2648" w:hanging="726"/>
    </w:pPr>
    <w:rPr>
      <w:rFonts w:ascii="Tahoma" w:hAnsi="Tahoma"/>
      <w:sz w:val="18"/>
      <w:szCs w:val="24"/>
      <w:lang w:val="en-US" w:eastAsia="en-US"/>
    </w:rPr>
  </w:style>
  <w:style w:type="paragraph" w:styleId="ListNumber5">
    <w:name w:val="List Number 5"/>
    <w:basedOn w:val="Normal"/>
    <w:rsid w:val="00F047E9"/>
    <w:pPr>
      <w:tabs>
        <w:tab w:val="left" w:pos="3521"/>
      </w:tabs>
      <w:spacing w:before="120" w:after="120"/>
      <w:ind w:left="3521" w:hanging="873"/>
    </w:pPr>
    <w:rPr>
      <w:rFonts w:ascii="Tahoma" w:hAnsi="Tahoma"/>
      <w:sz w:val="18"/>
      <w:szCs w:val="24"/>
      <w:lang w:val="en-US" w:eastAsia="en-US"/>
    </w:rPr>
  </w:style>
  <w:style w:type="character" w:customStyle="1" w:styleId="Code">
    <w:name w:val="Code Знак"/>
    <w:link w:val="Code0"/>
    <w:locked/>
    <w:rsid w:val="00F35E62"/>
    <w:rPr>
      <w:rFonts w:ascii="Courier New" w:hAnsi="Courier New" w:cs="Courier New"/>
      <w:bCs/>
      <w:color w:val="808080"/>
      <w:sz w:val="18"/>
      <w:szCs w:val="28"/>
      <w:lang w:val="en-US"/>
    </w:rPr>
  </w:style>
  <w:style w:type="paragraph" w:customStyle="1" w:styleId="Code0">
    <w:name w:val="Code"/>
    <w:basedOn w:val="BodyText"/>
    <w:link w:val="Code"/>
    <w:rsid w:val="00F35E62"/>
    <w:pPr>
      <w:jc w:val="left"/>
    </w:pPr>
    <w:rPr>
      <w:rFonts w:ascii="Courier New" w:hAnsi="Courier New"/>
      <w:bCs/>
      <w:color w:val="808080"/>
      <w:sz w:val="18"/>
      <w:szCs w:val="28"/>
      <w:lang w:val="en-US"/>
    </w:rPr>
  </w:style>
  <w:style w:type="character" w:customStyle="1" w:styleId="apple-style-span">
    <w:name w:val="apple-style-span"/>
    <w:rsid w:val="00382611"/>
  </w:style>
  <w:style w:type="character" w:customStyle="1" w:styleId="apple-converted-space">
    <w:name w:val="apple-converted-space"/>
    <w:rsid w:val="00382611"/>
  </w:style>
  <w:style w:type="paragraph" w:styleId="TOCHeading">
    <w:name w:val="TOC Heading"/>
    <w:basedOn w:val="Heading1"/>
    <w:next w:val="Normal"/>
    <w:uiPriority w:val="39"/>
    <w:qFormat/>
    <w:rsid w:val="003A3BE7"/>
    <w:pPr>
      <w:keepLines/>
      <w:spacing w:before="480" w:line="276" w:lineRule="auto"/>
      <w:ind w:right="0"/>
      <w:jc w:val="left"/>
      <w:outlineLvl w:val="9"/>
    </w:pPr>
    <w:rPr>
      <w:rFonts w:ascii="Cambria" w:hAnsi="Cambria"/>
      <w:b/>
      <w:bCs/>
      <w:color w:val="365F91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A3BE7"/>
    <w:pPr>
      <w:spacing w:line="276" w:lineRule="auto"/>
      <w:ind w:left="220"/>
    </w:pPr>
    <w:rPr>
      <w:rFonts w:ascii="Calibri" w:eastAsia="Calibri" w:hAnsi="Calibri" w:cs="Calibri"/>
      <w:smallCaps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A3BE7"/>
    <w:pPr>
      <w:spacing w:before="120" w:after="120" w:line="276" w:lineRule="auto"/>
    </w:pPr>
    <w:rPr>
      <w:rFonts w:ascii="Calibri" w:eastAsia="Calibri" w:hAnsi="Calibri" w:cs="Calibri"/>
      <w:b/>
      <w:bCs/>
      <w:caps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A3BE7"/>
    <w:pPr>
      <w:spacing w:line="276" w:lineRule="auto"/>
      <w:ind w:left="440"/>
    </w:pPr>
    <w:rPr>
      <w:rFonts w:ascii="Calibri" w:eastAsia="Calibri" w:hAnsi="Calibri" w:cs="Calibri"/>
      <w:i/>
      <w:iCs/>
      <w:lang w:val="en-US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3A3BE7"/>
    <w:pPr>
      <w:spacing w:line="276" w:lineRule="auto"/>
      <w:ind w:left="660"/>
    </w:pPr>
    <w:rPr>
      <w:rFonts w:ascii="Calibri" w:eastAsia="Calibri" w:hAnsi="Calibri" w:cs="Calibri"/>
      <w:sz w:val="18"/>
      <w:szCs w:val="18"/>
      <w:lang w:val="en-US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3A3BE7"/>
    <w:pPr>
      <w:spacing w:line="276" w:lineRule="auto"/>
      <w:ind w:left="880"/>
    </w:pPr>
    <w:rPr>
      <w:rFonts w:ascii="Calibri" w:eastAsia="Calibri" w:hAnsi="Calibri" w:cs="Calibri"/>
      <w:sz w:val="18"/>
      <w:szCs w:val="18"/>
      <w:lang w:val="en-US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3A3BE7"/>
    <w:pPr>
      <w:spacing w:line="276" w:lineRule="auto"/>
      <w:ind w:left="1100"/>
    </w:pPr>
    <w:rPr>
      <w:rFonts w:ascii="Calibri" w:eastAsia="Calibri" w:hAnsi="Calibri" w:cs="Calibri"/>
      <w:sz w:val="18"/>
      <w:szCs w:val="18"/>
      <w:lang w:val="en-US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3A3BE7"/>
    <w:pPr>
      <w:spacing w:line="276" w:lineRule="auto"/>
      <w:ind w:left="1320"/>
    </w:pPr>
    <w:rPr>
      <w:rFonts w:ascii="Calibri" w:eastAsia="Calibri" w:hAnsi="Calibri" w:cs="Calibri"/>
      <w:sz w:val="18"/>
      <w:szCs w:val="18"/>
      <w:lang w:val="en-US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3A3BE7"/>
    <w:pPr>
      <w:spacing w:line="276" w:lineRule="auto"/>
      <w:ind w:left="1540"/>
    </w:pPr>
    <w:rPr>
      <w:rFonts w:ascii="Calibri" w:eastAsia="Calibri" w:hAnsi="Calibri" w:cs="Calibri"/>
      <w:sz w:val="18"/>
      <w:szCs w:val="18"/>
      <w:lang w:val="en-US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3A3BE7"/>
    <w:pPr>
      <w:spacing w:line="276" w:lineRule="auto"/>
      <w:ind w:left="1760"/>
    </w:pPr>
    <w:rPr>
      <w:rFonts w:ascii="Calibri" w:eastAsia="Calibri" w:hAnsi="Calibri" w:cs="Calibri"/>
      <w:sz w:val="18"/>
      <w:szCs w:val="18"/>
      <w:lang w:val="en-US" w:eastAsia="en-US"/>
    </w:rPr>
  </w:style>
  <w:style w:type="paragraph" w:styleId="NoSpacing">
    <w:name w:val="No Spacing"/>
    <w:uiPriority w:val="1"/>
    <w:qFormat/>
    <w:rsid w:val="00791EE4"/>
  </w:style>
  <w:style w:type="paragraph" w:styleId="NormalWeb">
    <w:name w:val="Normal (Web)"/>
    <w:basedOn w:val="Normal"/>
    <w:uiPriority w:val="99"/>
    <w:semiHidden/>
    <w:unhideWhenUsed/>
    <w:rsid w:val="00F02207"/>
    <w:pPr>
      <w:spacing w:before="100" w:beforeAutospacing="1" w:after="100" w:afterAutospacing="1"/>
    </w:pPr>
    <w:rPr>
      <w:sz w:val="24"/>
      <w:szCs w:val="24"/>
    </w:rPr>
  </w:style>
  <w:style w:type="character" w:styleId="LineNumber">
    <w:name w:val="line number"/>
    <w:uiPriority w:val="99"/>
    <w:semiHidden/>
    <w:unhideWhenUsed/>
    <w:rsid w:val="00973717"/>
  </w:style>
  <w:style w:type="paragraph" w:styleId="ListParagraph">
    <w:name w:val="List Paragraph"/>
    <w:basedOn w:val="Normal"/>
    <w:uiPriority w:val="34"/>
    <w:qFormat/>
    <w:rsid w:val="00FD156B"/>
    <w:pPr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Default">
    <w:name w:val="Default"/>
    <w:rsid w:val="005D2676"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677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76E9E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qFormat/>
    <w:rsid w:val="0074058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74058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44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374">
      <w:bodyDiv w:val="1"/>
      <w:marLeft w:val="45"/>
      <w:marRight w:val="4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.org/TR/soa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jsonrpc.org/specificat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1A22A-821D-437D-8156-81390C653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1407</Words>
  <Characters>8021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на прием платежей</vt:lpstr>
    </vt:vector>
  </TitlesOfParts>
  <Company/>
  <LinksUpToDate>false</LinksUpToDate>
  <CharactersWithSpaces>9410</CharactersWithSpaces>
  <SharedDoc>false</SharedDoc>
  <HLinks>
    <vt:vector size="48" baseType="variant">
      <vt:variant>
        <vt:i4>917524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ContentPerformTransactionResponse</vt:lpwstr>
      </vt:variant>
      <vt:variant>
        <vt:i4>1245185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ContentPerformTransaction</vt:lpwstr>
      </vt:variant>
      <vt:variant>
        <vt:i4>65548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ContentPerformTransactionRequest</vt:lpwstr>
      </vt:variant>
      <vt:variant>
        <vt:i4>7536742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PerformTransaction</vt:lpwstr>
      </vt:variant>
      <vt:variant>
        <vt:i4>1114124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ContentGetInformation</vt:lpwstr>
      </vt:variant>
      <vt:variant>
        <vt:i4>6619243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ContentGetStatement</vt:lpwstr>
      </vt:variant>
      <vt:variant>
        <vt:i4>2031636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ContentCancelTransaction</vt:lpwstr>
      </vt:variant>
      <vt:variant>
        <vt:i4>589835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CheckTransaction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прием платежей</dc:title>
  <dc:subject>проект</dc:subject>
  <dc:creator>Алексей Няненко</dc:creator>
  <cp:keywords/>
  <cp:lastModifiedBy>lochinbek Dehkonov</cp:lastModifiedBy>
  <cp:revision>41</cp:revision>
  <cp:lastPrinted>2022-11-01T10:12:00Z</cp:lastPrinted>
  <dcterms:created xsi:type="dcterms:W3CDTF">2016-06-29T07:43:00Z</dcterms:created>
  <dcterms:modified xsi:type="dcterms:W3CDTF">2026-08-25T05:34:00Z</dcterms:modified>
</cp:coreProperties>
</file>