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962" w:leader="none"/>
          <w:tab w:val="left" w:pos="9923" w:leader="none"/>
        </w:tabs>
        <w:spacing w:lineRule="exact" w:line="240"/>
        <w:jc w:val="center"/>
        <w:rPr/>
      </w:pPr>
      <w:r>
        <w:rPr>
          <w:rStyle w:val="Style13"/>
          <w:rFonts w:eastAsia="Times New Roman" w:cs="Times New Roman" w:ascii="Times New Roman" w:hAnsi="Times New Roman"/>
          <w:caps/>
          <w:color w:val="000000"/>
          <w:sz w:val="20"/>
        </w:rPr>
        <w:t>МИНИСТЕРСТВО ОБРАЗОВАНИЯ и науки РЕСПУБЛИКИ БАШКОРТОСТАН</w:t>
      </w:r>
    </w:p>
    <w:p>
      <w:pPr>
        <w:pStyle w:val="Normal"/>
        <w:tabs>
          <w:tab w:val="clear" w:pos="708"/>
          <w:tab w:val="left" w:pos="9923" w:leader="none"/>
        </w:tabs>
        <w:spacing w:lineRule="exact" w:line="240"/>
        <w:jc w:val="center"/>
        <w:rPr/>
      </w:pPr>
      <w:r>
        <w:rPr>
          <w:rStyle w:val="Style13"/>
          <w:rFonts w:eastAsia="Times New Roman" w:cs="Times New Roman" w:ascii="Times New Roman" w:hAnsi="Times New Roman"/>
          <w:caps/>
          <w:color w:val="000000"/>
          <w:sz w:val="20"/>
        </w:rPr>
        <w:t>Государственное автономное ПРОФЕССИОНАЛЬНОЕ ОБРАЗОВАТЕЛЬНОЕ УЧРЕЖДЕНИЕ</w:t>
      </w:r>
    </w:p>
    <w:p>
      <w:pPr>
        <w:pStyle w:val="Normal"/>
        <w:tabs>
          <w:tab w:val="clear" w:pos="708"/>
          <w:tab w:val="left" w:pos="9923" w:leader="none"/>
        </w:tabs>
        <w:spacing w:lineRule="exact" w:line="240"/>
        <w:jc w:val="center"/>
        <w:rPr/>
      </w:pPr>
      <w:r>
        <w:rPr>
          <w:rStyle w:val="Style13"/>
          <w:rFonts w:eastAsia="Times New Roman" w:cs="Times New Roman" w:ascii="Times New Roman" w:hAnsi="Times New Roman"/>
          <w:color w:val="000000"/>
          <w:sz w:val="20"/>
        </w:rPr>
        <w:t>УФИМСКИЙ КОЛЛЕДЖ СТАТИСТИКИ, ИНФОРМАТИКИ И ВЫЧИСЛИТЕЛЬНОЙ ТЕХНИКИ</w:t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exact" w:line="420"/>
        <w:jc w:val="center"/>
        <w:rPr/>
      </w:pPr>
      <w:r>
        <w:rPr>
          <w:rStyle w:val="Style13"/>
          <w:rFonts w:eastAsia="Times New Roman" w:cs="Times New Roman" w:ascii="Times New Roman" w:hAnsi="Times New Roman"/>
          <w:sz w:val="24"/>
        </w:rPr>
        <w:t>Курсовая работа</w:t>
      </w:r>
    </w:p>
    <w:p>
      <w:pPr>
        <w:pStyle w:val="Normal"/>
        <w:spacing w:lineRule="exact" w:line="420"/>
        <w:jc w:val="center"/>
        <w:rPr/>
      </w:pPr>
      <w:r>
        <w:rPr>
          <w:rStyle w:val="Style13"/>
          <w:rFonts w:eastAsia="Times New Roman" w:cs="Times New Roman" w:ascii="Times New Roman" w:hAnsi="Times New Roman"/>
          <w:sz w:val="24"/>
        </w:rPr>
        <w:t>по теме «Таксопарк»</w:t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right"/>
        <w:rPr/>
      </w:pPr>
      <w:r>
        <w:rPr>
          <w:rStyle w:val="Style13"/>
        </w:rPr>
        <w:t>Выполнил студент группы 21 Веб -1</w:t>
        <w:br/>
      </w:r>
      <w:r>
        <w:rPr>
          <w:rStyle w:val="Style13"/>
        </w:rPr>
        <w:t>Карпов Д</w:t>
      </w:r>
      <w:r>
        <w:rPr>
          <w:rStyle w:val="Style13"/>
        </w:rPr>
        <w:t xml:space="preserve">. </w:t>
      </w:r>
      <w:r>
        <w:rPr>
          <w:rStyle w:val="Style13"/>
        </w:rPr>
        <w:t>В.</w:t>
      </w:r>
      <w:r>
        <w:rPr>
          <w:rStyle w:val="Style13"/>
        </w:rPr>
        <w:br/>
        <w:t>Проверил(а) преподаватель информатики</w:t>
        <w:br/>
        <w:t>и программирования</w:t>
        <w:br/>
        <w:t>Дмитриева Елизавета Константиновна</w:t>
      </w:r>
    </w:p>
    <w:p>
      <w:pPr>
        <w:pStyle w:val="Normal"/>
        <w:spacing w:lineRule="exact" w:line="42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2024</w:t>
      </w:r>
      <w:r>
        <w:br w:type="page"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Описание предметной области по теме «Таксопарк»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Информационная система создаётся для </w:t>
      </w:r>
      <w:r>
        <w:rPr>
          <w:rFonts w:cs="Times New Roman" w:ascii="Times New Roman" w:hAnsi="Times New Roman"/>
          <w:sz w:val="28"/>
          <w:lang w:val="ru-RU"/>
        </w:rPr>
        <w:t>управления заказами на перевозку пассажиров.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 чек об успешной оплате на почту.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Таксопарк — это предприятие, занимающееся пассажирскими перевозками на такси.</w:t>
      </w:r>
    </w:p>
    <w:p>
      <w:pPr>
        <w:pStyle w:val="Normal"/>
        <w:spacing w:lineRule="auto" w:line="360" w:before="0" w:after="0"/>
        <w:ind w:firstLine="62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Система должна выполнять следующие функции: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принимать заказы на перевозку пассажиров по телефону или через сайт таксопарка;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обрабатывать заказы, включая проверку корректности информации, расчёт стоимости поездки и назначение водителя;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распределять заказы между водителями с учётом их местоположения, квалификации и предпочтений;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отслеживать выполнение заказов в режиме реального времени, включая мониторинг местоположения водителя и клиента;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предоставлять клиентам информацию о статусе их заказа в режиме реального времени;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позволять клиентам оценивать качество обслуживания водителей;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Информационная система должна обладать следующими характеристиками: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удобный и интуитивно понятный интерфейс;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высокая производительность и масштабируемость;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безопасность и надёжность хранения и обработки данных;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возможность интеграции с другими информационными системами, такими как системы управления автопарком, учёта персонала и бухгалтерского учёта.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данной ИС должны работать следующие группы пользователей: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водитель;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администратор.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Водитель имеет такие возможности как: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входить в систему;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просматривать список доступных заказов;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принимать заказы;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обновлять статус заказа в режиме реального времени.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 имеет следующие возможности: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регистрироваться и входить в </w:t>
      </w:r>
      <w:r>
        <w:rPr>
          <w:rFonts w:cs="Times New Roman" w:ascii="Times New Roman" w:hAnsi="Times New Roman"/>
          <w:sz w:val="28"/>
          <w:lang w:val="ru-RU"/>
        </w:rPr>
        <w:t>систему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размещать заказы на поездку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отменять заказ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доступ к личному кабинету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оплачивать поездку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оценивать качество обслуживания водителя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Администратор имеет следующие возможности: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управлять системой и пользователями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добавление новых водителей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удаление уволившихся водителей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настраивать параметры системы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обеспечивать безопасность и надёжность системы.</w:t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Информация, хранимая в базе данных информационной системы больницы: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сведения о клиентах;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сведения о водителях;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информация о кабинетах;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сведения о заказах клиентов.</w:t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Основные сущности: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заказы.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left="0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Сведения о клиентах: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клиента;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фамилия;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имя 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отчество;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рождения;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заказа.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left="0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Сведения о водителях: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водителя;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фамилия;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имя;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отчество;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рождения.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</w:t>
      </w:r>
      <w:r>
        <w:rPr>
          <w:rFonts w:cs="Times New Roman" w:ascii="Times New Roman" w:hAnsi="Times New Roman"/>
          <w:sz w:val="28"/>
        </w:rPr>
        <w:t>Сведения о заказах: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заказа;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клиента;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водителя;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заказа.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нашей ИС присутствуют следующие ограничения:  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незарегистрированный пользователь не может вызывать такси через сайт;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ограничения по количеству заказов, которые может принять 1 водитель, один водитель не может взять более двух заказов одновременно;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ограничения по территории, которую система может обслуживать;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 не может вызвать более 2-х такси одновременно.</w:t>
      </w:r>
    </w:p>
    <w:sectPr>
      <w:type w:val="nextPage"/>
      <w:pgSz w:w="12240" w:h="15840"/>
      <w:pgMar w:left="1701" w:right="567" w:gutter="0" w:header="0" w:top="1134" w:footer="0" w:bottom="1701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3">
    <w:name w:val="Основной шрифт абзац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1a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B10A-2F29-4C55-9030-21CB7E51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LibreOffice/7.5.1.2$Windows_X86_64 LibreOffice_project/fcbaee479e84c6cd81291587d2ee68cba099e129</Application>
  <AppVersion>15.0000</AppVersion>
  <Pages>6</Pages>
  <Words>452</Words>
  <Characters>2940</Characters>
  <CharactersWithSpaces>3288</CharactersWithSpaces>
  <Paragraphs>76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2024-02-11T01:20:00Z</dcterms:created>
  <dc:creator>Denis17</dc:creator>
  <dc:description/>
  <dc:language>ru-RU</dc:language>
  <cp:lastModifiedBy/>
  <dcterms:modified xsi:type="dcterms:W3CDTF">2024-02-14T13:55:56Z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