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 ПОЯСНИТЕЛЬНАЯ ЗАПИСКА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ВВЕДЕНИЕ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Актуальность: Таксопарк, перевозящий пассажиров, нуждается в эффективной системе управления для обеспечения качественного обслуживания и удовлетворенности клиентов. В прошлом таксопарки использовали преимущественно ручные системы для обработки информации о водителях, транспортных средствах и заказах. Эти системы сопряжены с рядом недостатков, таких как трудности с организацией данных, дублирование записей и медленный поиск информации. Чтобы устранить эти недостатки, все больше таксопарков внедряют автоматизированные информационные системы (АИС), которые позволяют им хранить и управлять информацией.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Информационные системы предоставляют ряд преимуществ для таксопарков, включая: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улучшенная организация и поиск информации: аис позволяют таксопаркам организовывать и хранить данные о водителях, клиентах и заказах в структурированном и централизованном виде, что облегчает поиск и извлечение нужной информации.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уменьшение дублирования: АИС устраняют необходимость в ведении нескольких вручную заполняемых записей, что снижает риск дублирования и ошибок;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повышение точности и согласованности: АИС помогают стандартизировать и автоматизировать процессы ввода данных, что улучшает точность и согласованность информации;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повышение эффективности: АИС автоматизируют многие ручные задачи, что освобождает время сотрудников таксопарка для обслуживания клиентов и управления операциями;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улучшение обслуживания клиентов: АИС позволяют клиентам взаимодействовать с таксопарком в режиме онлайн, что повышает удобство и доступность услуг такси.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Внедрение АИС в таксопарке является важным шагом на пути к модернизации и повышению эффективности работы. Это позволяет таксопаркам предоставлять клиентам более качественные и своевременные услуги.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 работы: спроектировать и разработать АИС для таксопарка, перевозящего пассажиров.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Задачи: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провести предпроектное исследование;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разработать техническое проектирование;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разработать программно-информационное ядро бд;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• </w:t>
      </w:r>
      <w:r>
        <w:rPr>
          <w:rFonts w:cs="Times New Roman" w:ascii="Times New Roman" w:hAnsi="Times New Roman"/>
          <w:sz w:val="28"/>
        </w:rPr>
        <w:t>разработать клиентское программное обеспечение.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 Проектирование информационной системы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3.2.2.2.1 Описание предметной области</w:t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Таксопарк — это предприятие, занимающееся пассажирскими перевозками на такси.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Информационная система создаётся для управления заказами на перевозку пассажиров.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 смс об успешной оплате на номер телефона.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предметной области по теме «Таксопарк»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Информационная система создаётся для управления заказами на перевозку пассажиров. Клиент сможет заходить на сайт, где сможет вызывать такси либо через сам сайт, либо через телефон. Все данные о пользователе, истории заказов и адресов хранятся в личном кабинете. После завершения заказа клиента, клиенту будет приходить чек об успешной оплате на почту.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Таксопарк — это предприятие, занимающееся пассажирскими перевозками на такси.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выполнять следующие функции: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принимать заказы на перевозку пассажиров по телефону или через сайт таксопарка;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обрабатывать заказы, включая проверку корректности информации, расчёт стоимости поездки и назначение водителя;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распределять заказы между водителями с учётом их местоположения, квалификации и предпочтений;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отслеживать выполнение заказов в режиме реального времени, включая мониторинг местоположения водителя и клиента;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предоставлять клиентам информацию о статусе их заказа;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позволять клиентам оценивать качество обслуживания водителей;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Информационная система должна обладать следующими характеристиками: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удобный и интуитивно понятный интерфейс;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высокая производительность и масштабируемость;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 и надёжность хранения и обработки данных;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интеграции с другими информационными системами, такими как системы управления автопарком, учёта персонала и бухгалтерского учёта.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ИС должны работать следующие группы пользователей: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водитель;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Водитель имеет такие возможности как: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входить в систему;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просматривать список доступных заказов;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принимать заказы;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обновлять статус заказа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имеет следующие возможности: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регистрироваться и входить в систему;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размещать заказы на поездку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отменять заказ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доступ к личному кабинету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оценивать качество обслуживания водителя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 имеет следующие возможности: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управлять системой и пользователями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добавление новых водителей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удаление уволившихся водителей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настраивать параметры системы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обеспечивать безопасность и надёжность системы.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Информация, хранимая в базе данных информационной системы таксопарка: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клиентах;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водителях;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 о заказах;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заказах клиентов.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сущности: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водители;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заказы.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клиентах: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клиента;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фамилия;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номер телефона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регистрации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статус.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водителях: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водителя;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фамилия;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отчество;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возраст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стаж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номер водительского удостоверения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статус активен или заблокирован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регистрации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статус на смене или не на смене.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 заказах: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заказа;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клиента;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водителя;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 откуда куда;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цена;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заказа.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нашей ИС присутствуют следующие ограничения:  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незарегистрированный пользователь не может сделать заказ на поездку;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ограничения по количеству заказов, которые может принять 1 водитель, один водитель не может взять более двух заказов одновременно;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 не может вызвать более 2-х такси одновременно.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3.2.2.2 Описание входной информации 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 о пользователе формируется на основе: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фамилия;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номер телефона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адрес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же в системе есть еще одна входная информация, это данные о водителях, которые формируются на основе: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фамилия;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отчество;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возраст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стаж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номер водительского удостоверения.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567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— Описание входных данных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>
          <w:trHeight w:val="548" w:hRule="atLeast"/>
        </w:trPr>
        <w:tc>
          <w:tcPr>
            <w:tcW w:w="3115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 документа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поступления документа</w:t>
            </w:r>
          </w:p>
        </w:tc>
        <w:tc>
          <w:tcPr>
            <w:tcW w:w="3115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Откуда поступает документ</w:t>
            </w:r>
          </w:p>
        </w:tc>
      </w:tr>
      <w:tr>
        <w:trPr>
          <w:trHeight w:val="546" w:hRule="atLeast"/>
        </w:trPr>
        <w:tc>
          <w:tcPr>
            <w:tcW w:w="3115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Личные данные пользователя</w:t>
            </w:r>
          </w:p>
        </w:tc>
        <w:tc>
          <w:tcPr>
            <w:tcW w:w="3115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регистрации на сайте</w:t>
            </w:r>
          </w:p>
        </w:tc>
        <w:tc>
          <w:tcPr>
            <w:tcW w:w="3115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</w:tr>
      <w:tr>
        <w:trPr>
          <w:trHeight w:val="546" w:hRule="atLeast"/>
        </w:trPr>
        <w:tc>
          <w:tcPr>
            <w:tcW w:w="3115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Данные о водителе</w:t>
            </w:r>
          </w:p>
        </w:tc>
        <w:tc>
          <w:tcPr>
            <w:tcW w:w="3115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трудоустройстве</w:t>
            </w:r>
          </w:p>
        </w:tc>
        <w:tc>
          <w:tcPr>
            <w:tcW w:w="3115" w:type="dxa"/>
            <w:tcBorders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Администратор</w:t>
            </w:r>
          </w:p>
        </w:tc>
      </w:tr>
    </w:tbl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3.2.2.2.3 Описание выходной информации</w:t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пользователей сайта данными в удобной для них форме.</w:t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>
      <w:pPr>
        <w:pStyle w:val="Normal"/>
        <w:tabs>
          <w:tab w:val="clear" w:pos="708"/>
          <w:tab w:val="left" w:pos="851" w:leader="none"/>
        </w:tabs>
        <w:suppressAutoHyphens w:val="true"/>
        <w:spacing w:lineRule="auto" w:line="360" w:before="0" w:after="0"/>
        <w:ind w:left="-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— Описание выходных данных</w:t>
      </w:r>
    </w:p>
    <w:tbl>
      <w:tblPr>
        <w:tblStyle w:val="a9"/>
        <w:tblW w:w="949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2"/>
        <w:gridCol w:w="3114"/>
        <w:gridCol w:w="3116"/>
      </w:tblGrid>
      <w:tr>
        <w:trPr>
          <w:trHeight w:val="548" w:hRule="atLeast"/>
        </w:trPr>
        <w:tc>
          <w:tcPr>
            <w:tcW w:w="3262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 документа</w:t>
            </w:r>
          </w:p>
        </w:tc>
        <w:tc>
          <w:tcPr>
            <w:tcW w:w="3114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поступления документа</w:t>
            </w:r>
          </w:p>
        </w:tc>
        <w:tc>
          <w:tcPr>
            <w:tcW w:w="3116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Откуда поступает документ</w:t>
            </w:r>
          </w:p>
        </w:tc>
      </w:tr>
      <w:tr>
        <w:trPr>
          <w:trHeight w:val="689" w:hRule="atLeast"/>
        </w:trPr>
        <w:tc>
          <w:tcPr>
            <w:tcW w:w="3262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Письмо о заказе поездки</w:t>
            </w:r>
          </w:p>
        </w:tc>
        <w:tc>
          <w:tcPr>
            <w:tcW w:w="3114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 заказе поездки</w:t>
            </w:r>
          </w:p>
        </w:tc>
        <w:tc>
          <w:tcPr>
            <w:tcW w:w="3116" w:type="dxa"/>
            <w:tcBorders/>
            <w:vAlign w:val="center"/>
          </w:tcPr>
          <w:p>
            <w:pPr>
              <w:pStyle w:val="ListParagraph"/>
              <w:widowControl/>
              <w:tabs>
                <w:tab w:val="clear" w:pos="708"/>
                <w:tab w:val="left" w:pos="851" w:leader="none"/>
              </w:tabs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Администратор</w:t>
            </w:r>
          </w:p>
        </w:tc>
      </w:tr>
    </w:tbl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3.2.2.2.4 UML диаграммы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UML (с английского аббревиатура расшифровывается как Unified Modeling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3.2.2.2.4.1 Диаграмма прецедентов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300345" cy="3060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 – Диаграмма Прецедентов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3.2.2.2.4.2 Диаграмма классов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3.2.2.2.5 Концептуальное моделирование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3.2.2.2.6 Логическое моделирование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251325" cy="446849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2 – Логическое моделирование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3.2.2.2.7 Описание структуры базы данных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пользователей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>
          <w:trHeight w:val="1134" w:hRule="atLeast"/>
          <w:cantSplit w:val="true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Содержание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Тип, длина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Примечания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пользователя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Суррогатный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первичный ключ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Фамилия пользователя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surname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VARCHAR(85)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пользователя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name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VARCHAR(85)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Телефон пользователя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phone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Пароль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password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Адрес пользователя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тарифов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Содержание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Тип, длина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Примечания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тарифа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Суррогатный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первичный ключ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Картинка тарифа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picture_tarif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Название тарифа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title_tarif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Описание тарифа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description_tarif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Цена тарифа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price_tarif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заказов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Содержание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Тип, длина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Примечания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заказа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Суррогатный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первичный ключ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пользователя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Segoe UI" w:ascii="Segoe UI" w:hAnsi="Segoe UI"/>
                <w:bCs/>
                <w:color w:val="000000"/>
                <w:kern w:val="0"/>
                <w:sz w:val="22"/>
                <w:szCs w:val="22"/>
                <w:shd w:fill="F8F9FA" w:val="clear"/>
                <w:lang w:val="en-US" w:eastAsia="en-US" w:bidi="ar-SA"/>
              </w:rPr>
              <w:t>Id_user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водителя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id_driver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тарифа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id_tarifs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Откуда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point_A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Куда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point_B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/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Дата поездки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order-travel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Segoe UI" w:ascii="Segoe UI" w:hAnsi="Segoe UI"/>
                <w:color w:val="000000"/>
                <w:kern w:val="0"/>
                <w:sz w:val="22"/>
                <w:szCs w:val="22"/>
                <w:shd w:fill="F8F9FA" w:val="clear"/>
                <w:lang w:val="ru-RU" w:eastAsia="en-US" w:bidi="ar-SA"/>
              </w:rPr>
              <w:t>DATE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водителей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>
          <w:trHeight w:val="1134" w:hRule="atLeast"/>
          <w:cantSplit w:val="true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Содержание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Тип, длина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Примечания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водителя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Суррогатный 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первичный ключ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Фамилия водителя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surname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водителя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name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Отчество водителя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patronymic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Возраст водителя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age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Опыт вождения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Номер водительского удостоверения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driver_license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Пароль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password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VARCHAR(30)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администраторов</w:t>
      </w:r>
    </w:p>
    <w:tbl>
      <w:tblPr>
        <w:tblStyle w:val="a9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>
          <w:trHeight w:val="1134" w:hRule="atLeast"/>
          <w:cantSplit w:val="true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Содержание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Имя поля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Тип, длина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Примечания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Код админа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Суррогатный</w:t>
            </w:r>
          </w:p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первичный ключ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Логин админа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admin_login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Пароль админа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admin_password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  <w:tr>
        <w:trPr>
          <w:trHeight w:val="483" w:hRule="atLeast"/>
        </w:trPr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Почта админа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admin_email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Обязательное поле</w:t>
            </w:r>
          </w:p>
        </w:tc>
      </w:tr>
    </w:tbl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25326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325326"/>
    <w:rPr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325326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25326"/>
    <w:pPr>
      <w:suppressAutoHyphens w:val="true"/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325326"/>
    <w:pPr>
      <w:suppressAutoHyphens w:val="true"/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32532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3050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a">
    <w:name w:val="Grid Table Light"/>
    <w:basedOn w:val="a1"/>
    <w:uiPriority w:val="40"/>
    <w:rsid w:val="0030501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30501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0501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">
    <w:name w:val="Plain Table 3"/>
    <w:basedOn w:val="a1"/>
    <w:uiPriority w:val="43"/>
    <w:rsid w:val="003050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50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050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LibreOffice/7.5.1.2$Windows_X86_64 LibreOffice_project/fcbaee479e84c6cd81291587d2ee68cba099e129</Application>
  <AppVersion>15.0000</AppVersion>
  <Pages>11</Pages>
  <Words>1221</Words>
  <Characters>8400</Characters>
  <CharactersWithSpaces>9276</CharactersWithSpaces>
  <Paragraphs>294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2024-04-19T16:44:00Z</dcterms:created>
  <dc:creator>Denis17</dc:creator>
  <dc:description/>
  <dc:language>ru-RU</dc:language>
  <cp:lastModifiedBy/>
  <dcterms:modified xsi:type="dcterms:W3CDTF">2024-04-24T10:38:29Z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