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1FDE42A6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pacing w:lineRule="auto" w:line="275" w:after="0"/>
        <w:jc w:val="center"/>
        <w:rPr>
          <w:rFonts w:ascii="Times New Roman" w:hAnsi="Times New Roman"/>
          <w:b w:val="1"/>
          <w:sz w:val="28"/>
        </w:rPr>
      </w:pPr>
      <w:bookmarkStart w:id="0" w:name="_Hlk85810516"/>
      <w:bookmarkEnd w:id="0"/>
      <w:r>
        <w:rPr>
          <w:rFonts w:ascii="Times New Roman" w:hAnsi="Times New Roman"/>
          <w:b w:val="1"/>
          <w:sz w:val="28"/>
        </w:rPr>
        <w:t>МИНИСТЕРСТВО ЦИФРОВОГО РАЗВИТИЯ СВЯЗИ И МАССОВЫХ КОММУНИКАЦИЙ</w:t>
      </w:r>
    </w:p>
    <w:p>
      <w:pPr>
        <w:spacing w:lineRule="auto" w:line="275" w:after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Ордена Трудового Красного Знамени</w:t>
      </w:r>
    </w:p>
    <w:p>
      <w:pPr>
        <w:spacing w:lineRule="auto" w:line="275" w:after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Федеральное государственное бюджетное образовательное учреждение высшего образования</w:t>
      </w:r>
    </w:p>
    <w:p>
      <w:pPr>
        <w:spacing w:lineRule="auto" w:line="275" w:after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«Московский технический университет связи и информатики»</w:t>
      </w:r>
    </w:p>
    <w:p>
      <w:pPr>
        <w:spacing w:lineRule="auto" w:line="275" w:before="240"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«</w:t>
      </w:r>
      <w:r>
        <w:rPr>
          <w:rFonts w:ascii="Times New Roman" w:hAnsi="Times New Roman"/>
          <w:color w:val="000000"/>
          <w:sz w:val="28"/>
        </w:rPr>
        <w:t>Математическая кибернетика и информационные технологии</w:t>
      </w:r>
      <w:r>
        <w:rPr>
          <w:rFonts w:ascii="Times New Roman" w:hAnsi="Times New Roman"/>
          <w:sz w:val="28"/>
        </w:rPr>
        <w:t>»</w:t>
      </w:r>
    </w:p>
    <w:p>
      <w:pPr>
        <w:spacing w:lineRule="auto" w:line="275"/>
        <w:jc w:val="center"/>
        <w:rPr>
          <w:rFonts w:ascii="Times New Roman" w:hAnsi="Times New Roman"/>
          <w:sz w:val="28"/>
        </w:rPr>
      </w:pPr>
    </w:p>
    <w:p>
      <w:pPr>
        <w:spacing w:lineRule="auto" w:line="275"/>
        <w:jc w:val="center"/>
        <w:rPr>
          <w:rFonts w:ascii="Times New Roman" w:hAnsi="Times New Roman"/>
          <w:sz w:val="28"/>
        </w:rPr>
      </w:pPr>
    </w:p>
    <w:p>
      <w:pPr>
        <w:spacing w:lineRule="auto" w:line="275"/>
        <w:jc w:val="center"/>
        <w:rPr>
          <w:rFonts w:ascii="Times New Roman" w:hAnsi="Times New Roman"/>
          <w:b w:val="1"/>
          <w:sz w:val="28"/>
        </w:rPr>
      </w:pPr>
    </w:p>
    <w:p>
      <w:pPr>
        <w:spacing w:lineRule="auto" w:line="275" w:after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Отчет по практической работе </w:t>
      </w:r>
    </w:p>
    <w:p>
      <w:pPr>
        <w:spacing w:lineRule="auto" w:line="275"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 «Введение в информационные технологии» на тему:</w:t>
      </w:r>
    </w:p>
    <w:p>
      <w:pPr>
        <w:spacing w:lineRule="auto" w:line="275"/>
        <w:rPr>
          <w:rFonts w:ascii="Times New Roman" w:hAnsi="Times New Roman"/>
          <w:sz w:val="28"/>
        </w:rPr>
      </w:pPr>
    </w:p>
    <w:p>
      <w:pPr>
        <w:spacing w:lineRule="auto" w:line="275"/>
        <w:rPr>
          <w:rFonts w:ascii="Times New Roman" w:hAnsi="Times New Roman"/>
          <w:sz w:val="28"/>
        </w:rPr>
      </w:pPr>
    </w:p>
    <w:p>
      <w:pPr>
        <w:spacing w:lineRule="auto" w:line="27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spacing w:lineRule="auto" w:line="275"/>
        <w:rPr>
          <w:rFonts w:ascii="Times New Roman" w:hAnsi="Times New Roman"/>
          <w:sz w:val="28"/>
        </w:rPr>
      </w:pPr>
    </w:p>
    <w:p>
      <w:pPr>
        <w:spacing w:lineRule="auto" w:line="275"/>
        <w:rPr>
          <w:rFonts w:ascii="Times New Roman" w:hAnsi="Times New Roman"/>
          <w:sz w:val="28"/>
        </w:rPr>
      </w:pPr>
    </w:p>
    <w:p>
      <w:pPr>
        <w:spacing w:lineRule="auto" w:line="275"/>
        <w:rPr>
          <w:rFonts w:ascii="Times New Roman" w:hAnsi="Times New Roman"/>
          <w:sz w:val="28"/>
        </w:rPr>
      </w:pPr>
    </w:p>
    <w:p>
      <w:pPr>
        <w:spacing w:lineRule="auto" w:line="275"/>
        <w:ind w:firstLine="4678" w:left="1416" w:right="-113"/>
        <w:rPr>
          <w:rFonts w:ascii="Times New Roman" w:hAnsi="Times New Roman"/>
          <w:sz w:val="28"/>
        </w:rPr>
      </w:pPr>
    </w:p>
    <w:p>
      <w:pPr>
        <w:spacing w:lineRule="auto" w:line="275"/>
        <w:ind w:firstLine="4678" w:left="1416" w:right="-113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Выполнил: студент группы </w:t>
      </w:r>
      <w:r>
        <w:rPr>
          <w:rFonts w:ascii="Times New Roman" w:hAnsi="Times New Roman"/>
          <w:sz w:val="28"/>
        </w:rPr>
        <w:t xml:space="preserve"> БПИ2403 Саф</w:t>
      </w:r>
      <w:r>
        <w:rPr>
          <w:rFonts w:ascii="Times New Roman" w:hAnsi="Times New Roman"/>
          <w:sz w:val="28"/>
        </w:rPr>
        <w:t>ронов Денис</w:t>
      </w:r>
    </w:p>
    <w:p>
      <w:pPr>
        <w:spacing w:lineRule="auto" w:line="275"/>
        <w:ind w:firstLine="4678" w:left="1416" w:right="-113"/>
        <w:rPr>
          <w:rFonts w:ascii="Times New Roman" w:hAnsi="Times New Roman"/>
          <w:sz w:val="28"/>
        </w:rPr>
      </w:pPr>
    </w:p>
    <w:p>
      <w:pPr>
        <w:spacing w:lineRule="auto" w:line="275"/>
        <w:ind w:firstLine="4678" w:left="1416" w:right="-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Проверил: </w:t>
      </w:r>
    </w:p>
    <w:p>
      <w:pPr>
        <w:spacing w:lineRule="auto" w:line="275"/>
        <w:jc w:val="right"/>
        <w:rPr>
          <w:rFonts w:ascii="Times New Roman" w:hAnsi="Times New Roman"/>
          <w:sz w:val="28"/>
        </w:rPr>
      </w:pPr>
    </w:p>
    <w:p>
      <w:pPr>
        <w:spacing w:lineRule="auto" w:line="275"/>
        <w:jc w:val="right"/>
        <w:rPr>
          <w:rFonts w:ascii="Times New Roman" w:hAnsi="Times New Roman"/>
          <w:sz w:val="28"/>
        </w:rPr>
      </w:pPr>
    </w:p>
    <w:p>
      <w:pPr>
        <w:spacing w:lineRule="auto" w:line="275"/>
        <w:jc w:val="right"/>
        <w:rPr>
          <w:rFonts w:ascii="Times New Roman" w:hAnsi="Times New Roman"/>
          <w:sz w:val="28"/>
        </w:rPr>
      </w:pPr>
    </w:p>
    <w:p>
      <w:pPr>
        <w:spacing w:lineRule="auto" w:line="275"/>
        <w:jc w:val="right"/>
        <w:rPr>
          <w:rFonts w:ascii="Times New Roman" w:hAnsi="Times New Roman"/>
          <w:sz w:val="28"/>
        </w:rPr>
      </w:pPr>
    </w:p>
    <w:p>
      <w:pPr>
        <w:spacing w:lineRule="auto" w:line="27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Москва </w:t>
      </w:r>
    </w:p>
    <w:p/>
    <w:p>
      <w:r>
        <w:t>Об</w:t>
      </w:r>
      <w:r>
        <w:t>щий код</w:t>
      </w:r>
      <w:r>
        <w:t xml:space="preserve">: </w:t>
      </w:r>
      <w:r>
        <w:drawing>
          <wp:inline xmlns:wp="http://schemas.openxmlformats.org/drawingml/2006/wordprocessingDrawing">
            <wp:extent cx="6144895" cy="341820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182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t>Запус</w:t>
      </w:r>
      <w:r>
        <w:t>к сервера:</w:t>
      </w:r>
    </w:p>
    <w:p>
      <w:r>
        <w:drawing>
          <wp:inline xmlns:wp="http://schemas.openxmlformats.org/drawingml/2006/wordprocessingDrawing">
            <wp:extent cx="6144895" cy="341312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4131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t>Запрос Get:</w:t>
      </w:r>
    </w:p>
    <w:p>
      <w:r>
        <w:drawing>
          <wp:inline xmlns:wp="http://schemas.openxmlformats.org/drawingml/2006/wordprocessingDrawing">
            <wp:extent cx="6082665" cy="295719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571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br w:type="textWrapping"/>
        <w:t>Запрос Post:</w:t>
      </w:r>
    </w:p>
    <w:p>
      <w:r>
        <w:drawing>
          <wp:inline xmlns:wp="http://schemas.openxmlformats.org/drawingml/2006/wordprocessingDrawing">
            <wp:extent cx="6057265" cy="302133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0213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>
            <wp:extent cx="6120765" cy="294259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25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r>
        <w:t>Get запрос</w:t>
      </w:r>
    </w:p>
    <w:p>
      <w:r>
        <w:drawing>
          <wp:inline xmlns:wp="http://schemas.openxmlformats.org/drawingml/2006/wordprocessingDrawing">
            <wp:extent cx="6086475" cy="29946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94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