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28bb7f30e740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6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0d7606d7e9948c6" w:history="1">
        <w:r>
          <w:rPr>
            <w:rStyle w:val="Hyperlink"/>
          </w:rPr>
          <w:t>Проект Постановления Правления Пенсионного фонда РФ "Об утверждении формы и формата сведений о трудовой деятельности зарегистрированного лица, а также порядка ее заполнения"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ecd414ed1054e1a" w:history="1">
        <w:r>
          <w:rPr>
            <w:rStyle w:val="Hyperlink"/>
          </w:rPr>
          <w:t>&lt;Информация&gt; ФНС России "При продаже подаренного имущества платить НДФЛ дважды больше не придется"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c93f66aa3834894" w:history="1">
        <w:r>
          <w:rPr>
            <w:rStyle w:val="Hyperlink"/>
          </w:rPr>
          <w:t>&lt;Информация&gt; ФНС России "Завершился переход к исчислению налога на имущество физлиц исходя из кадастровой стоимости"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86a7a53bf13404e" w:history="1">
        <w:r>
          <w:rPr>
            <w:rStyle w:val="Hyperlink"/>
          </w:rPr>
          <w:t>Приказ Минстроя России от 31.10.2019 N 660/пр "Об утверждении норм материальных, технических и трудовых ресурсов, используемых для оказания государственных услуг в сфере жилищного хозяйства, благоустройства, градостроительной деятельности, в том числе технического регулирования в области градостроительной деятельности и промышленности строительных материалов (изделий) и строительных конструкций, строительства и архитектуры"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6ec35a1db124ba8" w:history="1">
        <w:r>
          <w:rPr>
            <w:rStyle w:val="Hyperlink"/>
          </w:rPr>
          <w:t>Приказ Минтранса России от 15.10.2019 N 339 "О внесении изменений в отдельные приказы Министерства транспорта Российской Федерации по вопросам оснащения тахографами транспортных средств, принадлежащих физическим лицам, и транспортных средств, осуществляющих регулярные перевозки пассажиров в городском, пригородном и междугородном сообщении"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23606b6e622450f" w:history="1">
        <w:r>
          <w:rPr>
            <w:rStyle w:val="Hyperlink"/>
          </w:rPr>
          <w:t>Приказ Росгвардии от 26.09.2019 N 331 "Об утверждении Административного регламента Федеральной службы войск национальной гвардии Российской Федерации по предоставлению государственной услуги по выдаче юридическому лицу с особыми уставными задачами разрешения на хранение и ношение служебного оружия и патронов к нему"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91dd6d775d24568" w:history="1">
        <w:r>
          <w:rPr>
            <w:rStyle w:val="Hyperlink"/>
          </w:rPr>
          <w:t>Обзор: "Ошибки в справке о доходах госслужащего: практика и разъяснения"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30b5771c4c346d0" w:history="1">
        <w:r>
          <w:rPr>
            <w:rStyle w:val="Hyperlink"/>
          </w:rPr>
          <w:t>Обзор: "Учетная политика учреждения с 2020 года: что нужно учесть"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c532f3289a24734" w:history="1">
        <w:r>
          <w:rPr>
            <w:rStyle w:val="Hyperlink"/>
          </w:rPr>
          <w:t>&lt;Письмо&gt; ФНС России от 02.12.2019 N СД-4-3/24574@ "О кодах подакцизных товаров"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166095df3772491b" w:history="1">
        <w:r>
          <w:rPr>
            <w:rStyle w:val="Hyperlink"/>
          </w:rPr>
          <w:t>&lt;Письмо&gt; ФНС России от 29.11.2019 N БС-4-21/24379@ "О применении для целей налогообложения объекта недвижимого имущества оспоренной кадастровой стоимости в случае перехода права на этот объект" (вместе с &lt;Письмом&gt; Минфина России от 27.11.2019 N 03-05-04-01/92306)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30a62d9792b349ae" w:history="1">
        <w:r>
          <w:rPr>
            <w:rStyle w:val="Hyperlink"/>
          </w:rPr>
          <w:t>&lt;Информация&gt; Роспотребнадзора "О существующей практике истребования справок, разрешающих посещение бассейна"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ea4486ded534e3b" w:history="1">
        <w:r>
          <w:rPr>
            <w:rStyle w:val="Hyperlink"/>
          </w:rPr>
          <w:t>&lt;Информация&gt; Роспотребнадзора "Ответственность перевозчика за причинение вреда здоровью пассажира на территории РФ"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576ba389ed6499a" w:history="1">
        <w:r>
          <w:rPr>
            <w:rStyle w:val="Hyperlink"/>
          </w:rPr>
          <w:t>Проект Постановления Правительства РФ "О внесении изменений в Положение о порядке формирования, утверждения планов-графиков закупок, внесения изменений в такие планы-графики, размещения планов-графиков закупок в единой информационной системе в сфере закупок, об особенностях включения информации в такие планы-графики и о требованиях к форме планов-графиков закупок"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349c9948b4204a44" w:history="1">
        <w:r>
          <w:rPr>
            <w:rStyle w:val="Hyperlink"/>
          </w:rPr>
          <w:t>Постановление Правительства РФ от 30.11.2019 N 1554 "О внесении изменений в Постановление Правительства Российской Федерации от 29 декабря 2004 г. N 864"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33da57de28df4655" w:history="1">
        <w:r>
          <w:rPr>
            <w:rStyle w:val="Hyperlink"/>
          </w:rPr>
          <w:t>Постановление Правительства РФ от 30.11.2019 N 1538 "Об определении случаев и условий, при которых выплаты и (или) реализация прав по ценным бумагам могут осуществляться без соблюдения отдельных положений Федерального закона "О рынке ценных бумаг"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bceb33debb44522" w:history="1">
        <w:r>
          <w:rPr>
            <w:rStyle w:val="Hyperlink"/>
          </w:rPr>
          <w:t>Проект Федерального закона N 554026-7 "О внесении изменений в Федеральный закон "О государственных и муниципальных унитарных предприятиях" и Федеральный закон "О защите конкуренции" (текст ко второму чтению по состоянию на 04.12.2019)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f3ec2a90cc94bf7" w:history="1">
        <w:r>
          <w:rPr>
            <w:rStyle w:val="Hyperlink"/>
          </w:rPr>
          <w:t>Информация Минфина России "О применении Международных стандартов финансовой отчетности"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218cd2cddaf4e34" w:history="1">
        <w:r>
          <w:rPr>
            <w:rStyle w:val="Hyperlink"/>
          </w:rPr>
          <w:t>Приказ Минфина России от 15.11.2019 N 182н "Об утверждении федерального стандарта бухгалтерского учета государственных финансов "Затраты по заимствованиям"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9382b96c8274008" w:history="1">
        <w:r>
          <w:rPr>
            <w:rStyle w:val="Hyperlink"/>
          </w:rPr>
          <w:t>Приказ Минфина России от 15.11.2019 N 181н "Об утверждении федерального стандарта бухгалтерского учета государственных финансов "Нематериальные активы"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f7b35f544e2447c" w:history="1">
        <w:r>
          <w:rPr>
            <w:rStyle w:val="Hyperlink"/>
          </w:rPr>
          <w:t>Указ Президента РФ от 04.12.2019 N 577 "Об утверждении перечня иностранных государств и видов контролируемых товаров, в отношении которых устанавливается режим безлицензионного экспорта"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c5974b517fb43da" w:history="1">
        <w:r>
          <w:rPr>
            <w:rStyle w:val="Hyperlink"/>
          </w:rPr>
          <w:t>Обзор: "Гонорар успеха, приостановление и прекращение статуса адвоката: обзор нового закона"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44ae4b971874802" w:history="1">
        <w:r>
          <w:rPr>
            <w:rStyle w:val="Hyperlink"/>
          </w:rPr>
          <w:t>Проект Федерального закона № 855592-7 "О внесении изменений в Федеральный закон "Об электроэнергетике" и Федеральный закон "О теплоснабжении" по вопросам обеспечения готовности работников к осуществлению профессиональной деятельности в сфере электроэнергетики и сфере теплоснабжения и исключения дублирования полномочий федеральных органов исполнительной власти в сфере охраны труда"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d5c62dbb9b3f48b5" w:history="1">
        <w:r>
          <w:rPr>
            <w:rStyle w:val="Hyperlink"/>
          </w:rPr>
          <w:t>Проект Федерального закона № 854326-7 "О внесении изменений в статьи 4 и 4.1 Федерального закона "О развитии малого и среднего предпринимательства в Российской Федерации""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9977b918de7412d" w:history="1">
        <w:r>
          <w:rPr>
            <w:rStyle w:val="Hyperlink"/>
          </w:rPr>
          <w:t>Проект Федерального закона № 855048-7 "О внесении изменений в статью 3 Федерального закона "О введении в действие Земельного кодекса Российской Федерации""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782f9ade668487e" w:history="1">
        <w:r>
          <w:rPr>
            <w:rStyle w:val="Hyperlink"/>
          </w:rPr>
          <w:t>Проект Федерального закона № 853361-7 "О ратификации Договора между Российской Федерацией и Республикой Намибией о передаче лиц, осужденных к лишению свободы"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5bc4914805e4b18" w:history="1">
        <w:r>
          <w:rPr>
            <w:rStyle w:val="Hyperlink"/>
          </w:rPr>
          <w:t>Проект Федерального закона № 854053-7 "О внесении изменений в статьи 8.2 и 27.10 Кодекса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53da493202f42a7" w:history="1">
        <w:r>
          <w:rPr>
            <w:rStyle w:val="Hyperlink"/>
          </w:rPr>
          <w:t>Проект постановления № 851824-7 "Об обращении Государственной Думы Думы Федерального Собрания "Российской Федерации «К Председателю Правительства "Российской Федерации Д.А.Медведеву об осуществлении государственной политики при выдвижении кандидатур для избрания в члены Совета директоров и на должность Председателя Совета директоров публичного акционерного общества «Объединенная авиастроительная корпорация»"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d779cec90c4f66" /><Relationship Type="http://schemas.openxmlformats.org/officeDocument/2006/relationships/numbering" Target="/word/numbering.xml" Id="Rdb162bbaaf07457b" /><Relationship Type="http://schemas.openxmlformats.org/officeDocument/2006/relationships/settings" Target="/word/settings.xml" Id="Rdbb1f9a0838d44e9" /><Relationship Type="http://schemas.openxmlformats.org/officeDocument/2006/relationships/hyperlink" Target="http://static.consultant.ru/obj/file/doc/pf_061219.rtf" TargetMode="External" Id="Ra0d7606d7e9948c6" /><Relationship Type="http://schemas.openxmlformats.org/officeDocument/2006/relationships/hyperlink" Target="http://www.consultant.ru/document/cons_doc_LAW_339523/" TargetMode="External" Id="R7ecd414ed1054e1a" /><Relationship Type="http://schemas.openxmlformats.org/officeDocument/2006/relationships/hyperlink" Target="http://www.consultant.ru/document/cons_doc_LAW_339522/" TargetMode="External" Id="Rbc93f66aa3834894" /><Relationship Type="http://schemas.openxmlformats.org/officeDocument/2006/relationships/hyperlink" Target="http://www.consultant.ru/document/cons_doc_LAW_339531/" TargetMode="External" Id="Re86a7a53bf13404e" /><Relationship Type="http://schemas.openxmlformats.org/officeDocument/2006/relationships/hyperlink" Target="http://www.consultant.ru/document/cons_doc_LAW_339477/" TargetMode="External" Id="R86ec35a1db124ba8" /><Relationship Type="http://schemas.openxmlformats.org/officeDocument/2006/relationships/hyperlink" Target="http://www.consultant.ru/document/cons_doc_LAW_339468/" TargetMode="External" Id="Re23606b6e622450f" /><Relationship Type="http://schemas.openxmlformats.org/officeDocument/2006/relationships/hyperlink" Target="http://www.consultant.ru/document/cons_doc_LAW_339517/" TargetMode="External" Id="R991dd6d775d24568" /><Relationship Type="http://schemas.openxmlformats.org/officeDocument/2006/relationships/hyperlink" Target="http://www.consultant.ru/document/cons_doc_LAW_339513/" TargetMode="External" Id="R430b5771c4c346d0" /><Relationship Type="http://schemas.openxmlformats.org/officeDocument/2006/relationships/hyperlink" Target="http://www.consultant.ru/document/cons_doc_LAW_338140/" TargetMode="External" Id="Rac532f3289a24734" /><Relationship Type="http://schemas.openxmlformats.org/officeDocument/2006/relationships/hyperlink" Target="http://www.consultant.ru/document/cons_doc_LAW_339401/" TargetMode="External" Id="R166095df3772491b" /><Relationship Type="http://schemas.openxmlformats.org/officeDocument/2006/relationships/hyperlink" Target="http://www.consultant.ru/document/cons_doc_LAW_339429/" TargetMode="External" Id="R30a62d9792b349ae" /><Relationship Type="http://schemas.openxmlformats.org/officeDocument/2006/relationships/hyperlink" Target="http://www.consultant.ru/document/cons_doc_LAW_339406/" TargetMode="External" Id="R4ea4486ded534e3b" /><Relationship Type="http://schemas.openxmlformats.org/officeDocument/2006/relationships/hyperlink" Target="http://static.consultant.ru/obj/file/doc/pr_051219.rtf" TargetMode="External" Id="Ra576ba389ed6499a" /><Relationship Type="http://schemas.openxmlformats.org/officeDocument/2006/relationships/hyperlink" Target="http://www.consultant.ru/document/cons_doc_LAW_339423/" TargetMode="External" Id="R349c9948b4204a44" /><Relationship Type="http://schemas.openxmlformats.org/officeDocument/2006/relationships/hyperlink" Target="http://www.consultant.ru/document/cons_doc_LAW_339410/" TargetMode="External" Id="R33da57de28df4655" /><Relationship Type="http://schemas.openxmlformats.org/officeDocument/2006/relationships/hyperlink" Target="http://static.consultant.ru/obj/file/doc/fz_051219.rtf" TargetMode="External" Id="Rabceb33debb44522" /><Relationship Type="http://schemas.openxmlformats.org/officeDocument/2006/relationships/hyperlink" Target="http://www.consultant.ru/document/cons_doc_LAW_339408/" TargetMode="External" Id="Ref3ec2a90cc94bf7" /><Relationship Type="http://schemas.openxmlformats.org/officeDocument/2006/relationships/hyperlink" Target="http://www.consultant.ru/document/cons_doc_LAW_339420/" TargetMode="External" Id="R7218cd2cddaf4e34" /><Relationship Type="http://schemas.openxmlformats.org/officeDocument/2006/relationships/hyperlink" Target="http://www.consultant.ru/document/cons_doc_LAW_339419/" TargetMode="External" Id="R69382b96c8274008" /><Relationship Type="http://schemas.openxmlformats.org/officeDocument/2006/relationships/hyperlink" Target="http://www.consultant.ru/document/cons_doc_LAW_339407/" TargetMode="External" Id="R5f7b35f544e2447c" /><Relationship Type="http://schemas.openxmlformats.org/officeDocument/2006/relationships/hyperlink" Target="http://www.consultant.ru/document/cons_doc_LAW_315680/" TargetMode="External" Id="Rbc5974b517fb43da" /><Relationship Type="http://schemas.openxmlformats.org/officeDocument/2006/relationships/hyperlink" Target="http://asozd.duma.gov.ru/work/ud.nsf/38745ca737e8a34ec32575230045bcaa/b352b61f3f071641432584c9002c0e49?OpenDocument&amp;Date=2019-12-07" TargetMode="External" Id="R944ae4b971874802" /><Relationship Type="http://schemas.openxmlformats.org/officeDocument/2006/relationships/hyperlink" Target="http://asozd.duma.gov.ru/work/ud.nsf/38745ca737e8a34ec32575230045bcaa/46cda013a1bcf5b8432584c8002778f7?OpenDocument&amp;Date=2019-12-06" TargetMode="External" Id="Rd5c62dbb9b3f48b5" /><Relationship Type="http://schemas.openxmlformats.org/officeDocument/2006/relationships/hyperlink" Target="http://asozd.duma.gov.ru/work/ud.nsf/38745ca737e8a34ec32575230045bcaa/e07a50123b5e8f94432584c800556fa5?OpenDocument&amp;Date=2019-12-06" TargetMode="External" Id="R69977b918de7412d" /><Relationship Type="http://schemas.openxmlformats.org/officeDocument/2006/relationships/hyperlink" Target="http://asozd.duma.gov.ru/work/ud.nsf/38745ca737e8a34ec32575230045bcaa/4add185d63a7372d432584c7002c245d?OpenDocument&amp;Date=2019-12-05" TargetMode="External" Id="R8782f9ade668487e" /><Relationship Type="http://schemas.openxmlformats.org/officeDocument/2006/relationships/hyperlink" Target="http://asozd.duma.gov.ru/work/ud.nsf/38745ca737e8a34ec32575230045bcaa/933c479d2da98d86432584c7004e1b7a?OpenDocument&amp;Date=2019-12-05" TargetMode="External" Id="R45bc4914805e4b18" /><Relationship Type="http://schemas.openxmlformats.org/officeDocument/2006/relationships/hyperlink" Target="http://asozd.duma.gov.ru/work/pp.nsf/b97239df1a82dcf943257e1b0049bd24/0d7d2c469fb36730432584c500549c16?OpenDocument&amp;Date=2019-12-05" TargetMode="External" Id="R853da493202f42a7" /></Relationships>
</file>