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Муниципальное бюджетное дошкольное образовательное учреждение</w:t>
      </w:r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детский сад компенсирующего вида №1 «Лесная сказка»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учителю-логопеду Борисковой Н.Р. в том, что при организации образовательного процесса ею учитываются особенности психофизического развития детей. Коррекционно-развивающая работа носит индивидуально-ориентированную направленность, и осуществляется с учетом индивидуальных образовательных маршрутов реабилитации воспитанников. Форма индивидуальных образовательных маршрутов реабилитации определена основной общеобразовательной программой МБДОУ и включают следующие разделы: логопедическая помощь, реализация основной образовательной программы, психологическое сопровождение, медицинская реабилитация (см. приложение 1). В отдельных случаях (при наличии в группе ребенка-инвалида, ребенка с сочетанными нарушениями здоровья и др.) учителем - логопедом разрабатывается адаптированная образовательная программа (см. приложение 2).</w:t>
      </w:r>
    </w:p>
    <w:p>
      <w:pPr>
        <w:ind w:firstLine="113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113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Заведующая МБДОУ</w:t>
      </w:r>
      <w:r>
        <w:rPr>
          <w:rFonts w:eastAsia="Times New Roman"/>
          <w:color w:val="000000"/>
          <w:sz w:val="24"/>
          <w:szCs w:val="24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«Детский сад № 1»</w:t>
      </w:r>
    </w:p>
    <w:p>
      <w:r/>
    </w:p>
    <w:p>
      <w:r/>
    </w:p>
    <w:p>
      <w:r/>
    </w:p>
    <w:p>
      <w:r/>
    </w:p>
    <w:p>
      <w:r/>
    </w:p>
    <w:p>
      <w:r/>
    </w:p>
    <w:p>
      <w:r>
        <w:t>Стародубцева</w:t>
      </w:r>
    </w:p>
    <w:p>
      <w:r>
        <w:t>5-32-01</w:t>
      </w:r>
    </w:p>
    <w:p>
      <w:r>
        <w:t xml:space="preserve">02.03.2017 </w:t>
      </w:r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>
      <w:pPr>
        <w:ind w:firstLine="99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учителю-логопеду Борисковой Н.Р. в том, что коррекционно-развивающая работа осуществляется ею в соответствии с принятой системой (см. приложение 1). В рамках диагностико-коррекционно-развивающей работы учитель-логопед Борискова Н.Р. взаимодействует со следующими специалистами: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jc w:val="left"/>
        <w:tblInd w:w="142" w:type="dxa"/>
        <w:tblW w:w="9321" w:type="dxa"/>
      </w:tblPr>
      <w:tblGrid>
        <w:gridCol w:w="4678"/>
        <w:gridCol w:w="4643"/>
      </w:tblGrid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Педагогическая коррекция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Медицинская реабилитация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numPr>
                <w:ilvl w:val="0"/>
                <w:numId w:val="3"/>
              </w:numPr>
              <w:ind w:left="414" w:hanging="28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Педагог-психолог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numPr>
                <w:ilvl w:val="0"/>
                <w:numId w:val="4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Врач-офтальмолог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numPr>
                <w:ilvl w:val="0"/>
                <w:numId w:val="3"/>
              </w:numPr>
              <w:ind w:left="414" w:hanging="28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Учитель-логопед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numPr>
                <w:ilvl w:val="0"/>
                <w:numId w:val="4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Врач-физиотерапевт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numPr>
                <w:ilvl w:val="0"/>
                <w:numId w:val="3"/>
              </w:numPr>
              <w:ind w:left="414" w:hanging="284"/>
              <w: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Воспитатели групп, старший воспитатель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numPr>
                <w:ilvl w:val="0"/>
                <w:numId w:val="4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Старшие медсестры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numPr>
                <w:ilvl w:val="0"/>
                <w:numId w:val="3"/>
              </w:numPr>
              <w:ind w:left="414" w:hanging="28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Инструктор по ФИЗО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numPr>
                <w:ilvl w:val="0"/>
                <w:numId w:val="4"/>
              </w:numPr>
              <w:ind w:left="409" w:hanging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Медсестра физиотерапевтического кабинета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numPr>
                <w:ilvl w:val="0"/>
                <w:numId w:val="3"/>
              </w:numPr>
              <w:ind w:left="414" w:hanging="28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Музыкальный руководитель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numPr>
                <w:ilvl w:val="0"/>
                <w:numId w:val="4"/>
              </w:numPr>
              <w:ind w:left="409" w:hanging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Медсестра по лечебному массажу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numPr>
                <w:ilvl w:val="0"/>
                <w:numId w:val="4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Медсестра-ортоптистка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numPr>
                <w:ilvl w:val="0"/>
                <w:numId w:val="4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Инструктор ЛФК</w:t>
            </w:r>
          </w:p>
        </w:tc>
      </w:tr>
    </w:tbl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Заведующая МБДОУ</w:t>
      </w:r>
      <w:r>
        <w:rPr>
          <w:rFonts w:eastAsia="Times New Roman"/>
          <w:color w:val="000000"/>
          <w:sz w:val="24"/>
          <w:szCs w:val="24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«Детский сад № 1»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</w:r>
    </w:p>
    <w:p>
      <w:r/>
    </w:p>
    <w:p>
      <w:r/>
    </w:p>
    <w:p>
      <w:r/>
    </w:p>
    <w:p>
      <w:r/>
    </w:p>
    <w:p>
      <w:r>
        <w:t>Стародубцева</w:t>
      </w:r>
    </w:p>
    <w:p>
      <w:r>
        <w:t>5-32-01</w:t>
      </w:r>
    </w:p>
    <w:p>
      <w:r>
        <w:t xml:space="preserve">02.03.2017 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360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СПРАВКА</w:t>
      </w:r>
    </w:p>
    <w:p>
      <w:pPr>
        <w:ind w:firstLine="1134"/>
        <w:spacing w:line="360" w:lineRule="auto"/>
        <w:jc w:val="both"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Дана учителю - логопеду Борисковой Н.Р. в том, что по результатам психолого-педагогической диагностики отмечается положительная динамика освоения  воспитанниками группы №5 для детей с тяжелыми нарушениями речи «П</w:t>
      </w:r>
      <w:r>
        <w:rPr>
          <w:rFonts w:eastAsia="Times New Roman"/>
          <w:sz w:val="28"/>
          <w:szCs w:val="28"/>
        </w:rPr>
        <w:t>рограмм</w:t>
      </w:r>
      <w:r>
        <w:rPr>
          <w:rFonts w:eastAsia="Calibri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логопедической работы по преодолению общего недоразвития речи у детей» / Т.Б. Филичевой, Г.В. Чиркиной, Т.В. Тумановой,</w:t>
      </w:r>
      <w:r>
        <w:rPr>
          <w:rFonts w:eastAsia="Calibri"/>
          <w:b/>
          <w:sz w:val="24"/>
          <w:szCs w:val="24"/>
        </w:rPr>
        <w:t xml:space="preserve"> - </w:t>
      </w:r>
      <w:r>
        <w:rPr>
          <w:rFonts w:eastAsia="Calibri"/>
          <w:sz w:val="28"/>
          <w:szCs w:val="28"/>
        </w:rPr>
        <w:t>М.: Просвещение, 2008г</w:t>
      </w:r>
      <w:r>
        <w:rPr>
          <w:rFonts w:eastAsia="Times New Roman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 / в 201</w:t>
      </w:r>
      <w:r>
        <w:rPr>
          <w:rFonts w:eastAsia="Calibri"/>
          <w:sz w:val="28"/>
          <w:szCs w:val="28"/>
        </w:rPr>
        <w:t>4-201</w:t>
      </w:r>
      <w:r>
        <w:rPr>
          <w:rFonts w:eastAsia="Calibri"/>
          <w:sz w:val="28"/>
          <w:szCs w:val="28"/>
        </w:rPr>
        <w:t xml:space="preserve">5 </w:t>
      </w:r>
      <w:r>
        <w:rPr>
          <w:rFonts w:eastAsia="Calibri"/>
          <w:sz w:val="28"/>
          <w:szCs w:val="28"/>
        </w:rPr>
        <w:t>г.г. – 1</w:t>
      </w:r>
      <w:r>
        <w:rPr>
          <w:rFonts w:eastAsia="Calibri"/>
          <w:sz w:val="28"/>
          <w:szCs w:val="28"/>
        </w:rPr>
        <w:t>4 детей (100%)</w:t>
      </w:r>
      <w:r>
        <w:rPr>
          <w:rFonts w:eastAsia="Calibri"/>
          <w:sz w:val="28"/>
          <w:szCs w:val="28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Заведующая МБДОУ                                                         И. А. Стародубцева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«Детский сад №1»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r>
        <w:t>Стародубцева</w:t>
      </w:r>
    </w:p>
    <w:p>
      <w:r>
        <w:t xml:space="preserve"> т.: 5-32-01</w:t>
      </w:r>
    </w:p>
    <w:p>
      <w:r>
        <w:t xml:space="preserve"> 02.03.2017 </w:t>
      </w:r>
    </w:p>
    <w:p>
      <w:r/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360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СПРАВКА</w:t>
      </w:r>
    </w:p>
    <w:p>
      <w:pPr>
        <w:ind w:firstLine="1134"/>
        <w:spacing w:line="360" w:lineRule="auto"/>
        <w:jc w:val="both"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Дана учителю - логопеду Борисковой Н.Р. в том, что по результатам психолого-педагогической диагностики отмечается положительная динамика освоения  воспитанниками группы №5 для детей с тяжелыми нарушениями речи «П</w:t>
      </w:r>
      <w:r>
        <w:rPr>
          <w:rFonts w:eastAsia="Times New Roman"/>
          <w:sz w:val="28"/>
          <w:szCs w:val="28"/>
        </w:rPr>
        <w:t>рограмм</w:t>
      </w:r>
      <w:r>
        <w:rPr>
          <w:rFonts w:eastAsia="Calibri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логопедической работы по преодолению общего недоразвития речи у детей» / Т.Б. Филичевой, Г.В. Чиркиной, Т.В. Тумановой,</w:t>
      </w:r>
      <w:r>
        <w:rPr>
          <w:rFonts w:eastAsia="Calibri"/>
          <w:b/>
          <w:sz w:val="24"/>
          <w:szCs w:val="24"/>
        </w:rPr>
        <w:t xml:space="preserve"> - </w:t>
      </w:r>
      <w:r>
        <w:rPr>
          <w:rFonts w:eastAsia="Calibri"/>
          <w:sz w:val="28"/>
          <w:szCs w:val="28"/>
        </w:rPr>
        <w:t>М.: Просвещение, 2008г</w:t>
      </w:r>
      <w:r>
        <w:rPr>
          <w:rFonts w:eastAsia="Times New Roman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 / в 201</w:t>
      </w:r>
      <w:r>
        <w:rPr>
          <w:rFonts w:eastAsia="Calibri"/>
          <w:sz w:val="28"/>
          <w:szCs w:val="28"/>
        </w:rPr>
        <w:t>5-201</w:t>
      </w:r>
      <w:r>
        <w:rPr>
          <w:rFonts w:eastAsia="Calibri"/>
          <w:sz w:val="28"/>
          <w:szCs w:val="28"/>
        </w:rPr>
        <w:t xml:space="preserve">6 </w:t>
      </w:r>
      <w:r>
        <w:rPr>
          <w:rFonts w:eastAsia="Calibri"/>
          <w:sz w:val="28"/>
          <w:szCs w:val="28"/>
        </w:rPr>
        <w:t>г.г. – 1</w:t>
      </w:r>
      <w:r>
        <w:rPr>
          <w:rFonts w:eastAsia="Calibri"/>
          <w:sz w:val="28"/>
          <w:szCs w:val="28"/>
        </w:rPr>
        <w:t>4 детей (100%)</w:t>
      </w:r>
      <w:r>
        <w:rPr>
          <w:rFonts w:eastAsia="Calibri"/>
          <w:sz w:val="28"/>
          <w:szCs w:val="28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Заведующая МБДОУ                                                         И. А. Стародубцева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«Детский сад №1»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r>
        <w:t>Стародубцева</w:t>
      </w:r>
    </w:p>
    <w:p>
      <w:r>
        <w:t xml:space="preserve"> т.: 5-32-01</w:t>
      </w:r>
    </w:p>
    <w:p>
      <w:r>
        <w:t xml:space="preserve"> 02.03.2017 </w:t>
      </w:r>
    </w:p>
    <w:p>
      <w:r/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360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СПРАВКА</w:t>
      </w:r>
    </w:p>
    <w:p>
      <w:pPr>
        <w:ind w:firstLine="1134"/>
        <w:spacing w:line="360" w:lineRule="auto"/>
        <w:jc w:val="both"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Дана учителю - логопеду Борисковой Н.Р. в том, что по результатам психолого-педагогической диагностики отмечается положительная динамика освоения  воспитанниками группы №5 для детей с тяжелыми нарушениями речи «П</w:t>
      </w:r>
      <w:r>
        <w:rPr>
          <w:rFonts w:eastAsia="Times New Roman"/>
          <w:sz w:val="28"/>
          <w:szCs w:val="28"/>
        </w:rPr>
        <w:t>рограмм</w:t>
      </w:r>
      <w:r>
        <w:rPr>
          <w:rFonts w:eastAsia="Calibri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логопедической работы по преодолению общего недоразвития речи у детей» / Т.Б. Филичевой, Г.В. Чиркиной, Т.В. Тумановой,</w:t>
      </w:r>
      <w:r>
        <w:rPr>
          <w:rFonts w:eastAsia="Calibri"/>
          <w:b/>
          <w:sz w:val="24"/>
          <w:szCs w:val="24"/>
        </w:rPr>
        <w:t xml:space="preserve"> - </w:t>
      </w:r>
      <w:r>
        <w:rPr>
          <w:rFonts w:eastAsia="Calibri"/>
          <w:sz w:val="28"/>
          <w:szCs w:val="28"/>
        </w:rPr>
        <w:t>М.: Просвещение, 2008г</w:t>
      </w:r>
      <w:r>
        <w:rPr>
          <w:rFonts w:eastAsia="Times New Roman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 / в 201</w:t>
      </w:r>
      <w:r>
        <w:rPr>
          <w:rFonts w:eastAsia="Calibri"/>
          <w:sz w:val="28"/>
          <w:szCs w:val="28"/>
        </w:rPr>
        <w:t>6-201</w:t>
      </w:r>
      <w:r>
        <w:rPr>
          <w:rFonts w:eastAsia="Calibri"/>
          <w:sz w:val="28"/>
          <w:szCs w:val="28"/>
        </w:rPr>
        <w:t xml:space="preserve">7 </w:t>
      </w:r>
      <w:r>
        <w:rPr>
          <w:rFonts w:eastAsia="Calibri"/>
          <w:sz w:val="28"/>
          <w:szCs w:val="28"/>
        </w:rPr>
        <w:t>г.г. – 1</w:t>
      </w:r>
      <w:r>
        <w:rPr>
          <w:rFonts w:eastAsia="Calibri"/>
          <w:sz w:val="28"/>
          <w:szCs w:val="28"/>
        </w:rPr>
        <w:t>4 детей (100%)</w:t>
      </w:r>
      <w:r>
        <w:rPr>
          <w:rFonts w:eastAsia="Calibri"/>
          <w:sz w:val="28"/>
          <w:szCs w:val="28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Заведующая МБДОУ                                                         И. А. Стародубцева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«Детский сад №1»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r>
        <w:t>Стародубцева</w:t>
      </w:r>
    </w:p>
    <w:p>
      <w:r>
        <w:t xml:space="preserve"> т.: 5-32-01</w:t>
      </w:r>
    </w:p>
    <w:p>
      <w:r>
        <w:t xml:space="preserve"> 02.03.2017 </w:t>
      </w:r>
    </w:p>
    <w:p>
      <w:r/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учителю-логопеду Борисковой Н.Р. в том, что при организации образовательного процесса ей учитываются особенности психофизического развития детей. Коррекционно - развивающая работа носит индивидуально-ориентированную направленность, и осуществляется с учетом индивидуальных образовательных маршрутов реабилитации воспитанников. Форма индивидуальных образовательных маршрутов реабилитации определена основной общеобразовательной программой МБДОУ и включают следующие разделы: логопедическая помощь, реализация основной образовательной программы, психологическое сопровождение, медицинская реабилитация (см. приложение 1). В отдельных случаях (при наличии в группе ребенка-инвалида, ребенка с сочетанными нарушениями здоровья и др.) учителем - логопедом разрабатывается адаптированная образовательная программа (см. приложение 2).</w:t>
      </w:r>
    </w:p>
    <w:p>
      <w:pPr>
        <w:ind w:firstLine="113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113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Заведующая МБДОУ</w:t>
      </w:r>
      <w:r>
        <w:rPr>
          <w:rFonts w:eastAsia="Times New Roman"/>
          <w:color w:val="000000"/>
          <w:sz w:val="24"/>
          <w:szCs w:val="24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«Детский сад № 1»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Стародубцева</w:t>
      </w:r>
    </w:p>
    <w:p>
      <w:r>
        <w:t>5-32-01</w:t>
      </w:r>
    </w:p>
    <w:p>
      <w:r>
        <w:t xml:space="preserve">02.03.2017 </w:t>
      </w:r>
    </w:p>
    <w:p>
      <w:r/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учителю-логопеду Борисковой Н.Р. в том, что в процессе коррекционно-развивающей работы педагог непрерывно взаимодействует с родителями воспитанников. Взаимодействие осуществляется в соответствии с принятой системой МБДОУ (см. приложение 1), программой взаимодействия с родителями (см. приложение 2), а так же через журнал «Логопед - родителям».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Заведующая МБДОУ</w:t>
      </w:r>
      <w:r>
        <w:rPr>
          <w:rFonts w:eastAsia="Times New Roman"/>
          <w:color w:val="000000"/>
          <w:sz w:val="24"/>
          <w:szCs w:val="24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«Детский сад № 1»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r>
        <w:t>Стародубцева</w:t>
      </w:r>
    </w:p>
    <w:p>
      <w:r>
        <w:t>5-32-01</w:t>
      </w:r>
    </w:p>
    <w:p>
      <w:r>
        <w:t xml:space="preserve">02.03.2017 </w:t>
      </w:r>
    </w:p>
    <w:p>
      <w:r/>
    </w:p>
    <w:p>
      <w:r/>
    </w:p>
    <w:p>
      <w:r/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учителю-логопеду Борисковой Н.Р. в том, что при организации коррекционно-развивающей работы ею реализуется «Программа развития универсальных учебных действий».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разработана группой педагогов МБДОУ. Программа рассмотрена и принята на административно-групповом совете. 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Заведующая МБДОУ</w:t>
      </w:r>
      <w:r>
        <w:rPr>
          <w:rFonts w:eastAsia="Times New Roman"/>
          <w:color w:val="000000"/>
          <w:sz w:val="24"/>
          <w:szCs w:val="24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«Детский сад № 1»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r/>
    </w:p>
    <w:p>
      <w:r/>
    </w:p>
    <w:p>
      <w:r/>
    </w:p>
    <w:p>
      <w:r>
        <w:t>Стародубцева</w:t>
      </w:r>
    </w:p>
    <w:p>
      <w:r>
        <w:t>5-32-01</w:t>
      </w:r>
    </w:p>
    <w:p>
      <w:r>
        <w:t xml:space="preserve">02.03.2017 </w:t>
      </w:r>
    </w:p>
    <w:p>
      <w:r/>
    </w:p>
    <w:p>
      <w:r/>
    </w:p>
    <w:tbl>
      <w:tblPr>
        <w:jc w:val="left"/>
        <w:tblInd w:w="0" w:type="dxa"/>
        <w:tblW w:w="9616" w:type="dxa"/>
      </w:tblPr>
      <w:tblGrid>
        <w:gridCol w:w="1287"/>
        <w:gridCol w:w="8329"/>
      </w:tblGrid>
      <w:tr>
        <w:trPr>
          <w:trHeight w:val="932" w:hRule="atLeast"/>
        </w:trPr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spacing/>
              <w:jc w:val="right"/>
              <w:widowControl/>
              <w:rPr>
                <w:rFonts w:eastAsia="Calibri"/>
                <w:sz w:val="28"/>
                <w:szCs w:val="28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651510" cy="6559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3_xjptW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EAAAABAAAAAAAAAAAAAAABAAAAAAAAAAAAAAACBAAACQQAAAAAAAAAAAAAAAAAAA=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655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eastAsia="Calibri"/>
                <w:sz w:val="28"/>
                <w:szCs w:val="28"/>
              </w:rPr>
              <w:t xml:space="preserve">   </w:t>
            </w:r>
            <w:r>
              <w:rPr>
                <w:rFonts w:eastAsia="Calibri"/>
                <w:sz w:val="28"/>
                <w:szCs w:val="28"/>
              </w:rPr>
            </w:r>
          </w:p>
          <w:p>
            <w:pPr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8329" w:type="dxa"/>
            <w:tcMar>
              <w:top w:w="0" w:type="dxa"/>
              <w:left w:w="108" w:type="dxa"/>
              <w:bottom w:w="0" w:type="dxa"/>
              <w:right w:w="-5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Муниципальное бюджетное дошкольное образовательное учреждение детский сад компенсирующего вида №1 «Лесная сказка»</w:t>
            </w:r>
          </w:p>
          <w:p>
            <w:pPr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</w:tbl>
    <w:p>
      <w:pPr>
        <w:spacing w:after="200" w:line="276" w:lineRule="auto"/>
        <w:jc w:val="center"/>
        <w:widowControl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</w:r>
    </w:p>
    <w:p>
      <w:pPr>
        <w:ind w:right="-339"/>
        <w:spacing w:after="200" w:line="276" w:lineRule="auto"/>
        <w:jc w:val="center"/>
        <w:widowControl/>
        <w:rPr>
          <w:rFonts w:eastAsia="Calibri"/>
          <w:b/>
          <w:sz w:val="120"/>
          <w:szCs w:val="120"/>
        </w:rPr>
      </w:pPr>
      <w:r>
        <w:rPr>
          <w:rFonts w:eastAsia="Calibri"/>
          <w:b/>
          <w:sz w:val="120"/>
          <w:szCs w:val="120"/>
        </w:rPr>
        <w:t>ПОРТФОЛИО</w:t>
      </w:r>
    </w:p>
    <w:p>
      <w:pPr>
        <w:spacing w:after="200" w:line="276" w:lineRule="auto"/>
        <w:jc w:val="center"/>
        <w:widowControl/>
        <w:rPr>
          <w:rFonts w:eastAsia="Calibri"/>
          <w:b/>
          <w:sz w:val="56"/>
          <w:szCs w:val="56"/>
        </w:rPr>
      </w:pPr>
      <w:r>
        <w:rPr>
          <w:rFonts w:eastAsia="Calibri"/>
          <w:b/>
          <w:sz w:val="56"/>
          <w:szCs w:val="56"/>
        </w:rPr>
        <w:t>учителя-логопеда</w:t>
      </w:r>
    </w:p>
    <w:p>
      <w:pPr>
        <w:spacing w:after="200" w:line="276" w:lineRule="auto"/>
        <w:jc w:val="center"/>
        <w:widowControl/>
        <w:rPr>
          <w:rFonts w:eastAsia="Calibri"/>
          <w:b/>
          <w:sz w:val="56"/>
          <w:szCs w:val="56"/>
        </w:rPr>
      </w:pPr>
      <w:r>
        <w:rPr>
          <w:rFonts w:eastAsia="Calibri"/>
          <w:b/>
          <w:sz w:val="56"/>
          <w:szCs w:val="56"/>
        </w:rPr>
        <w:t>Борисковой Н.Р.</w:t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center"/>
        <w:widowControl/>
        <w:rPr>
          <w:rFonts w:eastAsia="Calibri"/>
          <w:sz w:val="22"/>
          <w:szCs w:val="22"/>
        </w:rPr>
      </w:pPr>
      <w:r/>
      <w:r>
        <w:rPr>
          <w:noProof/>
        </w:rPr>
        <w:drawing>
          <wp:inline distT="0" distB="0" distL="0" distR="0">
            <wp:extent cx="2860040" cy="3813175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  <a:extLst>
                        <a:ext uri="smNativeData">
                          <sm:smNativeData xmlns:sm="smNativeData" val="SMDATA_13_xjptW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RsCgAe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gRAAB1FwAAmBEAAHUXAAAAAAAACQAAAAQAAAAAAAAADAAAABAAAAAAAAAAAAAAAAAAAAAAAAAAHgAAAGgAAAAAAAAAAAAAAAAAAAAAAAAAAAAAABAnAAAQJwAAAAAAAAAAAAAAAAAAAAAAAAAAAAAAAAAAAAAAAAAAAAAUAAAAAAAAAMDA/wAAAAAAZAAAADIAAAAAAAAAZAAAAAAAAAB/f38ACgAAACEAAABAAAAAPAAAAAcAAAAHgAAAAAAAAAAAAAABAAAAAAAAAAAAAAABAAAAAAAAAAAAAACYEQAAdRc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3813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E46C0A"/>
                      </a:solidFill>
                    </a:ln>
                  </pic:spPr>
                </pic:pic>
              </a:graphicData>
            </a:graphic>
          </wp:inline>
        </w:drawing>
      </w:r>
      <w:r/>
      <w:r>
        <w:rPr>
          <w:rFonts w:eastAsia="Calibri"/>
          <w:sz w:val="22"/>
          <w:szCs w:val="22"/>
        </w:rPr>
      </w:r>
    </w:p>
    <w:p>
      <w:pPr>
        <w:spacing w:after="200" w:line="276" w:lineRule="auto"/>
        <w:jc w:val="center"/>
        <w:widowControl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</w:r>
    </w:p>
    <w:p>
      <w:pPr>
        <w:spacing w:after="200" w:line="276" w:lineRule="auto"/>
        <w:jc w:val="center"/>
        <w:widowControl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</w:r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Саров 2017</w:t>
      </w:r>
    </w:p>
    <w:p>
      <w:pPr>
        <w:spacing w:after="200" w:line="276" w:lineRule="auto"/>
        <w:jc w:val="center"/>
        <w:widowControl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СОДЕРЖАНИЕ</w:t>
      </w:r>
    </w:p>
    <w:p>
      <w:pPr>
        <w:spacing w:after="200" w:line="360" w:lineRule="auto"/>
        <w:jc w:val="center"/>
        <w:widowControl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</w:r>
    </w:p>
    <w:p>
      <w:pPr>
        <w:numPr>
          <w:ilvl w:val="0"/>
          <w:numId w:val="9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Профессиональный статус.</w:t>
      </w:r>
    </w:p>
    <w:p>
      <w:pPr>
        <w:numPr>
          <w:ilvl w:val="0"/>
          <w:numId w:val="9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Показатели качества освоения обучающимися образовательных программ.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Результаты профессиональной педагогической деятельности.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Перечень проведенных групповых занятий для воспитанников.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Перечень проведенных проектов с воспитанниками.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Перечень проведенных воспитательных мероприятий.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Показатели динамики развития навыков жизненной компетенции.</w:t>
      </w:r>
    </w:p>
    <w:p>
      <w:pPr>
        <w:numPr>
          <w:ilvl w:val="0"/>
          <w:numId w:val="9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Результаты индивидуально-ориентированной коррекционно-развивающей деятельности.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Индивидуальная образовательная программа (справка, приложение 1,2).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Индивидуальный образовательный маршрут.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Программа взаимодействия с педагогами (справка, приложение 1).</w:t>
      </w:r>
    </w:p>
    <w:p>
      <w:pPr>
        <w:ind w:left="108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Программа взаимодействия с семьей (справка, приложение 1,2).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План взаимодействия с семьей (справка, приложение 1,2).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развития УУД (справка, программа).</w:t>
      </w:r>
    </w:p>
    <w:p>
      <w:pPr>
        <w:numPr>
          <w:ilvl w:val="0"/>
          <w:numId w:val="9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Результаты научно-методической деятельности.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Аттестационный лист кабинета, паспорт кабинета.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Перечень используемых технологий (справка).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Участие в методической работе. Перечень методических разработок, презентаций.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Интернет-ресурс.</w:t>
      </w:r>
    </w:p>
    <w:p>
      <w:pPr>
        <w:numPr>
          <w:ilvl w:val="1"/>
          <w:numId w:val="9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Транслирование опыта практических результатов.</w:t>
      </w:r>
    </w:p>
    <w:p>
      <w:pPr>
        <w:numPr>
          <w:ilvl w:val="0"/>
          <w:numId w:val="9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Профессиональные достижения учителя-логопеда</w:t>
      </w:r>
    </w:p>
    <w:p>
      <w:pPr>
        <w:spacing w:after="200" w:line="360" w:lineRule="auto"/>
        <w:jc w:val="both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spacing w:after="200" w:line="360" w:lineRule="auto"/>
        <w:jc w:val="both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spacing w:after="200" w:line="360" w:lineRule="auto"/>
        <w:jc w:val="both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spacing w:after="200" w:line="360" w:lineRule="auto"/>
        <w:jc w:val="both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spacing w:after="200" w:line="360" w:lineRule="auto"/>
        <w:jc w:val="both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tbl>
      <w:tblPr>
        <w:jc w:val="left"/>
        <w:tblInd w:w="-567" w:type="dxa"/>
        <w:tblW w:w="10215" w:type="dxa"/>
      </w:tblPr>
      <w:tblGrid>
        <w:gridCol w:w="2146"/>
        <w:gridCol w:w="8069"/>
      </w:tblGrid>
      <w:tr>
        <w:trPr>
          <w:trHeight w:val="932" w:hRule="atLeast"/>
        </w:trPr>
        <w:tc>
          <w:tcPr>
            <w:tcW w:w="2146" w:type="dxa"/>
            <w:tcMar>
              <w:top w:w="0" w:type="dxa"/>
              <w:left w:w="3" w:type="dxa"/>
              <w:bottom w:w="0" w:type="dxa"/>
              <w:right w:w="-2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ind w:left="454"/>
              <w:spacing/>
              <w:jc w:val="right"/>
              <w:widowControl/>
              <w:rPr>
                <w:rFonts w:eastAsia="Calibri"/>
                <w:sz w:val="28"/>
                <w:szCs w:val="28"/>
              </w:rPr>
            </w:pPr>
            <w:r/>
            <w:r>
              <w:rPr>
                <w:noProof/>
              </w:rPr>
              <w:drawing>
                <wp:inline distT="0" distB="0" distL="0" distR="179705">
                  <wp:extent cx="682625" cy="687070"/>
                  <wp:effectExtent l="0" t="0" r="0" b="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extLst>
                              <a:ext uri="smNativeData">
                                <sm:smNativeData xmlns:sm="smNativeData" val="SMDATA_13_xjptW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MEAAA6BAAAMwQAADoEAAAAAAAACQAAAAQAAAAAAAAADAAAABAAAAAAAAAAAAAAAAAAAAAAAAAAHgAAAGgAAAAAAAAAAAAAAAAAAAAAAAAAAAAAABAnAAAQJwAAAAAAAAAAAAAAAAAAAAAAAAAAAAAAAAAAAAAAAAAAAAAUAAAAAAAAAMDA/wAAAAAAZAAAADIAAAAAAAAAZAAAAAAAAAB/f38ACgAAACEAAABAAAAAPAAAACUAAAAHgAAAAAAAAAIAAAABAAAAAAAAAAAAAAABAAAAAAAAAAAAAAAzBAAAOgQAAAAAAAAAAAAAAAAAAA=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6870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eastAsia="Calibri"/>
                <w:sz w:val="28"/>
                <w:szCs w:val="28"/>
              </w:rPr>
              <w:t xml:space="preserve">   </w:t>
            </w:r>
            <w:r>
              <w:rPr>
                <w:rFonts w:eastAsia="Calibri"/>
                <w:sz w:val="28"/>
                <w:szCs w:val="28"/>
              </w:rPr>
            </w:r>
          </w:p>
          <w:p>
            <w:pPr>
              <w:ind w:left="567"/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806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553478" protected="0"/>
          </w:tcPr>
          <w:p>
            <w:pPr>
              <w:spacing/>
              <w:jc w:val="center"/>
              <w:widowControl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Муниципальное бюджетное дошкольное образовательное учреждение детский сад компенсирующего вида №1 «Лесная сказка»</w:t>
            </w:r>
          </w:p>
          <w:p>
            <w:pPr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</w:tbl>
    <w:p>
      <w:pPr>
        <w:spacing w:after="200" w:line="360" w:lineRule="auto"/>
        <w:jc w:val="center"/>
        <w:widowControl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spacing w:after="200" w:line="360" w:lineRule="auto"/>
        <w:jc w:val="center"/>
        <w:widowControl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Персональные данные</w:t>
      </w:r>
    </w:p>
    <w:p>
      <w:pPr>
        <w:numPr>
          <w:ilvl w:val="0"/>
          <w:numId w:val="10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Борискова Нина Рафаиловна</w:t>
      </w:r>
    </w:p>
    <w:p>
      <w:pPr>
        <w:numPr>
          <w:ilvl w:val="0"/>
          <w:numId w:val="10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Год  рождения: 1958г.</w:t>
      </w:r>
    </w:p>
    <w:p>
      <w:pPr>
        <w:numPr>
          <w:ilvl w:val="0"/>
          <w:numId w:val="10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Контактная информация: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с.т. +7 (920) 031 56 70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д.т. 8 (83130) 5 29 36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р.т. 8 (83130) 5 32 01</w:t>
      </w:r>
    </w:p>
    <w:p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E-mail: </w:t>
      </w:r>
      <w:hyperlink r:id="rId11" w:history="1">
        <w:r>
          <w:rPr>
            <w:sz w:val="24"/>
            <w:szCs w:val="24"/>
            <w:lang w:val="en-us"/>
          </w:rPr>
          <w:t>Olka-Vishnyakova@yandex.ru</w:t>
        </w:r>
      </w:hyperlink>
      <w:r>
        <w:rPr>
          <w:sz w:val="24"/>
          <w:szCs w:val="24"/>
          <w:lang w:val="en-us"/>
        </w:rPr>
        <w:t>**************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Адрес персонального интернет-ресурса: </w:t>
      </w:r>
    </w:p>
    <w:p>
      <w:pPr>
        <w:spacing w:line="360" w:lineRule="auto"/>
        <w:jc w:val="both"/>
        <w:rPr>
          <w:sz w:val="24"/>
          <w:szCs w:val="24"/>
        </w:rPr>
      </w:pPr>
      <w:hyperlink r:id="rId12" w:history="1">
        <w:r>
          <w:rPr>
            <w:sz w:val="24"/>
            <w:szCs w:val="24"/>
          </w:rPr>
          <w:tab/>
          <w:t>http://nsportal.ru/olga-alekseevna-vishnyakova</w:t>
        </w:r>
      </w:hyperlink>
      <w:r>
        <w:rPr>
          <w:sz w:val="24"/>
          <w:szCs w:val="24"/>
        </w:rPr>
        <w:t>*************</w:t>
      </w:r>
    </w:p>
    <w:p>
      <w:pPr>
        <w:numPr>
          <w:ilvl w:val="0"/>
          <w:numId w:val="10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Образование: высшее, профессиональное. ГГПИ им. М Горького, преподаватель дошкольной педагогики и психологии, методист по дошкольному воспитанию; НГПУ им. Горького, (олигофренопедагогика с дополнительной специальностью логопедия), учитель олигофренопедагог, логопед.</w:t>
      </w:r>
    </w:p>
    <w:p>
      <w:pPr>
        <w:numPr>
          <w:ilvl w:val="0"/>
          <w:numId w:val="10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Имеющаяся категория: первая.</w:t>
      </w:r>
    </w:p>
    <w:p>
      <w:pPr>
        <w:numPr>
          <w:ilvl w:val="0"/>
          <w:numId w:val="10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Заявленная категория: первая квалификационная категория.</w:t>
      </w:r>
    </w:p>
    <w:p>
      <w:pPr>
        <w:numPr>
          <w:ilvl w:val="0"/>
          <w:numId w:val="10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Стаж педагогической работы: 38 лет.</w:t>
      </w:r>
    </w:p>
    <w:p>
      <w:pPr>
        <w:numPr>
          <w:ilvl w:val="0"/>
          <w:numId w:val="10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Занимаемая должность: учитель-логопед.</w:t>
      </w:r>
    </w:p>
    <w:p>
      <w:pPr>
        <w:numPr>
          <w:ilvl w:val="0"/>
          <w:numId w:val="10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сказка».</w:t>
      </w:r>
    </w:p>
    <w:p>
      <w:pPr>
        <w:numPr>
          <w:ilvl w:val="0"/>
          <w:numId w:val="10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Нижегородская область г.Саров.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Заведующая МБДОУ                                                  И.А. Стародубцева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«Детский сад №1»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4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2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4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5">
    <w:multiLevelType w:val="singleLevel"/>
    <w:name w:val="Bullet 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6">
    <w:multiLevelType w:val="singleLevel"/>
    <w:name w:val="Bullet 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7">
    <w:multiLevelType w:val="singleLevel"/>
    <w:name w:val="Bullet 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8">
    <w:multiLevelType w:val="singleLevel"/>
    <w:name w:val="Bullet 6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9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0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1">
    <w:multiLevelType w:val="singleLevel"/>
    <w:name w:val="Bullet 10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2">
    <w:multiLevelType w:val="singleLevel"/>
    <w:name w:val="Bullet 11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3">
    <w:multiLevelType w:val="singleLevel"/>
    <w:name w:val="Bullet 12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4">
    <w:multiLevelType w:val="singleLevel"/>
    <w:name w:val="Bullet 13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5">
    <w:multiLevelType w:val="singleLevel"/>
    <w:name w:val="Bullet 14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6">
    <w:multiLevelType w:val="singleLevel"/>
    <w:name w:val="Bullet 15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7">
    <w:multiLevelType w:val="singleLevel"/>
    <w:name w:val="Bullet 16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8">
    <w:multiLevelType w:val="singleLevel"/>
    <w:name w:val="Bullet 17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9">
    <w:multiLevelType w:val="singleLevel"/>
    <w:name w:val="Bullet 19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0">
    <w:multiLevelType w:val="singleLevel"/>
    <w:name w:val="Bullet 20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1">
    <w:multiLevelType w:val="singleLevel"/>
    <w:name w:val="Bullet 21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2">
    <w:multiLevelType w:val="singleLevel"/>
    <w:name w:val="Bullet 22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0"/>
    <w:tmLastPosSelect w:val="0"/>
    <w:tmLastPosFrameIdx w:val="0"/>
    <w:tmLastPosCaret>
      <w:tmLastPosPgfIdx w:val="243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483553478" w:val="763"/>
  <w:tmTrialVersion Id="1483553478" ProgID="-559038741" val="119457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paragraph" w:styleId="">
    <w:name w:val="List Paragraph"/>
    <w:qFormat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</w:rPr>
  </w:style>
  <w:style w:type="paragraph" w:styleId="">
    <w:name w:val="No Spacing"/>
    <w:qFormat/>
    <w:pPr>
      <w:widowControl/>
    </w:pPr>
    <w:rPr>
      <w:rFonts w:ascii="Calibri" w:hAnsi="Calibri" w:eastAsia="Calibri"/>
      <w:sz w:val="22"/>
      <w:szCs w:val="22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paragraph" w:styleId="">
    <w:name w:val="List Paragraph"/>
    <w:qFormat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</w:rPr>
  </w:style>
  <w:style w:type="paragraph" w:styleId="">
    <w:name w:val="No Spacing"/>
    <w:qFormat/>
    <w:pPr>
      <w:widowControl/>
    </w:pPr>
    <w:rPr>
      <w:rFonts w:ascii="Calibri" w:hAnsi="Calibri" w:eastAsia="Calibri"/>
      <w:sz w:val="22"/>
      <w:szCs w:val="22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Olka-Vishnyakova@yandex.ru" TargetMode="External"/><Relationship Id="rId12" Type="http://schemas.openxmlformats.org/officeDocument/2006/relationships/hyperlink" Target="http://nsportal.ru/olga-alekseevna-vishnyak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2017-01-03T21:44:55Z</dcterms:created>
  <dcterms:modified xsi:type="dcterms:W3CDTF">2017-01-04T21:11:18Z</dcterms:modified>
</cp:coreProperties>
</file>