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0"/>
        <w:jc w:val="center"/>
        <w:widowControl/>
        <w:rPr>
          <w:rFonts w:eastAsia="Times New Roman"/>
          <w:caps/>
          <w:kern w:val="0"/>
          <w:sz w:val="22"/>
          <w:szCs w:val="22"/>
          <w:lang w:val="ru-ru" w:eastAsia="ru-ru" w:bidi="ru-ru"/>
        </w:rPr>
      </w:pPr>
      <w:r>
        <w:rPr>
          <w:rFonts w:eastAsia="Times New Roman"/>
          <w:caps/>
          <w:kern w:val="0"/>
          <w:sz w:val="22"/>
          <w:szCs w:val="22"/>
          <w:lang w:val="ru-ru" w:eastAsia="ru-ru" w:bidi="ru-ru"/>
        </w:rPr>
        <w:t xml:space="preserve">Муниципальное бюджетное дошкольное образовательное учреждение </w:t>
      </w:r>
    </w:p>
    <w:p>
      <w:pPr>
        <w:spacing w:after="200"/>
        <w:jc w:val="center"/>
        <w:widowControl/>
        <w:rPr>
          <w:rFonts w:eastAsia="Times New Roman"/>
          <w:caps/>
          <w:kern w:val="0"/>
          <w:sz w:val="22"/>
          <w:szCs w:val="22"/>
          <w:lang w:val="ru-ru" w:eastAsia="ru-ru" w:bidi="ru-ru"/>
        </w:rPr>
      </w:pPr>
      <w:r>
        <w:rPr>
          <w:rFonts w:eastAsia="Times New Roman"/>
          <w:caps/>
          <w:kern w:val="0"/>
          <w:sz w:val="22"/>
          <w:szCs w:val="22"/>
          <w:lang w:val="ru-ru" w:eastAsia="ru-ru" w:bidi="ru-ru"/>
        </w:rPr>
        <w:t>детский сад компенсирующего вида №1 «Лесная сказка»</w:t>
      </w:r>
    </w:p>
    <w:p>
      <w:pPr>
        <w:spacing/>
        <w:jc w:val="center"/>
      </w:pPr>
      <w:r/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профессиональной деятельности учителя-логопеда Борисковой Н.Р.</w:t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jc w:val="center"/>
        <w:tblW w:w="14512" w:type="dxa"/>
      </w:tblPr>
      <w:tblGrid>
        <w:gridCol w:w="1209"/>
        <w:gridCol w:w="1209"/>
        <w:gridCol w:w="2127"/>
        <w:gridCol w:w="874"/>
        <w:gridCol w:w="918"/>
        <w:gridCol w:w="816"/>
        <w:gridCol w:w="729"/>
        <w:gridCol w:w="1384"/>
        <w:gridCol w:w="772"/>
        <w:gridCol w:w="1574"/>
        <w:gridCol w:w="612"/>
        <w:gridCol w:w="2288"/>
      </w:tblGrid>
      <w:tr>
        <w:trPr>
          <w:cantSplit/>
          <w:trHeight w:val="0" w:hRule="auto"/>
        </w:trPr>
        <w:tc>
          <w:tcPr>
            <w:tcW w:w="41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учебный год</w:t>
            </w:r>
          </w:p>
        </w:tc>
        <w:tc>
          <w:tcPr>
            <w:tcW w:w="41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группы</w:t>
            </w:r>
          </w:p>
        </w:tc>
        <w:tc>
          <w:tcPr>
            <w:tcW w:w="73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логопедическое заключение</w:t>
            </w:r>
          </w:p>
        </w:tc>
        <w:tc>
          <w:tcPr>
            <w:tcW w:w="30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 детей</w:t>
            </w:r>
          </w:p>
        </w:tc>
        <w:tc>
          <w:tcPr>
            <w:tcW w:w="31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списочный сосостав</w:t>
            </w:r>
          </w:p>
        </w:tc>
        <w:tc>
          <w:tcPr>
            <w:tcW w:w="28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детей с положит. динамикой</w:t>
            </w:r>
          </w:p>
        </w:tc>
        <w:tc>
          <w:tcPr>
            <w:tcW w:w="25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47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детей, начавших образование в общеобразоват. школе</w:t>
            </w:r>
          </w:p>
        </w:tc>
        <w:tc>
          <w:tcPr>
            <w:tcW w:w="26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54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детей, продолживших обучение по коррекц. развив. программе</w:t>
            </w:r>
          </w:p>
        </w:tc>
        <w:tc>
          <w:tcPr>
            <w:tcW w:w="21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78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документ, подтверждающий итоги обследования детей </w:t>
            </w:r>
          </w:p>
        </w:tc>
      </w:tr>
      <w:tr>
        <w:trPr>
          <w:cantSplit/>
          <w:trHeight w:val="2263" w:hRule="atLeast"/>
        </w:trPr>
        <w:tc>
          <w:tcPr>
            <w:tcW w:w="41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2014-2015</w:t>
            </w:r>
          </w:p>
        </w:tc>
        <w:tc>
          <w:tcPr>
            <w:tcW w:w="41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 с тяжелыми нарушениями речи</w:t>
            </w:r>
          </w:p>
        </w:tc>
        <w:tc>
          <w:tcPr>
            <w:tcW w:w="73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ОНР 1 ур. реч. разв.- 5 детей</w:t>
            </w:r>
          </w:p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ОНР 2 ур.- 8 детей </w:t>
            </w:r>
          </w:p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Недостаточный уровень сформир-ти язык. ср-в по типу 1 ур. реч. разв. - 1 ребенок</w:t>
            </w:r>
          </w:p>
        </w:tc>
        <w:tc>
          <w:tcPr>
            <w:tcW w:w="30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 года 2 младшая гр.</w:t>
            </w:r>
          </w:p>
        </w:tc>
        <w:tc>
          <w:tcPr>
            <w:tcW w:w="31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8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8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4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1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8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cantSplit/>
          <w:trHeight w:val="2363" w:hRule="atLeast"/>
        </w:trPr>
        <w:tc>
          <w:tcPr>
            <w:tcW w:w="41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2015-2016</w:t>
            </w:r>
          </w:p>
        </w:tc>
        <w:tc>
          <w:tcPr>
            <w:tcW w:w="41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 с тяжелыми нарушениями речи</w:t>
            </w:r>
          </w:p>
        </w:tc>
        <w:tc>
          <w:tcPr>
            <w:tcW w:w="73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ОНР 1 ур. - 1 ребенок</w:t>
            </w:r>
          </w:p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ОНР 2 ур. - 8 детей</w:t>
            </w:r>
          </w:p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ОНР 3 ур. - 3 детей</w:t>
            </w:r>
          </w:p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Недостаточный уровень сформир-ти язык. ср-в по типу 1 ур. реч. разв. - 2 ребенка</w:t>
            </w:r>
          </w:p>
        </w:tc>
        <w:tc>
          <w:tcPr>
            <w:tcW w:w="30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4-5 лет средняя гр.</w:t>
            </w:r>
          </w:p>
        </w:tc>
        <w:tc>
          <w:tcPr>
            <w:tcW w:w="31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8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8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4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1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8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cantSplit/>
          <w:trHeight w:val="0" w:hRule="auto"/>
        </w:trPr>
        <w:tc>
          <w:tcPr>
            <w:tcW w:w="41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2015-2016</w:t>
            </w:r>
          </w:p>
        </w:tc>
        <w:tc>
          <w:tcPr>
            <w:tcW w:w="41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 с тяжелыми нарушениями речи</w:t>
            </w:r>
          </w:p>
        </w:tc>
        <w:tc>
          <w:tcPr>
            <w:tcW w:w="73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ОНР 2 ур. - 3 детей</w:t>
            </w:r>
          </w:p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ОНР 3 ур. - 10 детей</w:t>
            </w:r>
          </w:p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Недостаточный уровень сформир-ти язык. ср-в по типу 3 ур. реч. разв. - 1 ребенок</w:t>
            </w:r>
          </w:p>
        </w:tc>
        <w:tc>
          <w:tcPr>
            <w:tcW w:w="30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 лет старшая группа</w:t>
            </w:r>
          </w:p>
        </w:tc>
        <w:tc>
          <w:tcPr>
            <w:tcW w:w="31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8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8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5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4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1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8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4988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Заведующая МБДОУ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«Детский сад № 1»            ______________________________    И.А. Стародубцева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1907" w:w="16839" w:orient="landscape"/>
      <w:pgMar w:left="1134" w:top="680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483449884" w:val="742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goodcow</cp:lastModifiedBy>
  <cp:revision>1</cp:revision>
  <cp:lastPrinted>2017-01-03T14:33:17Z</cp:lastPrinted>
  <dcterms:created xsi:type="dcterms:W3CDTF">2017-01-03T14:25:29Z</dcterms:created>
  <dcterms:modified xsi:type="dcterms:W3CDTF">2017-01-03T16:24:44Z</dcterms:modified>
</cp:coreProperties>
</file>