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2CB53274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>7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bookmarkStart w:id="0" w:name="_GoBack"/>
      <w:bookmarkEnd w:id="0"/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77777777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271874C6" w:rsidR="004409F7" w:rsidRP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17FEC5B6" w:rsidR="004409F7" w:rsidRPr="00941956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835B9C">
      <w:pPr>
        <w:pStyle w:val="af3"/>
        <w:spacing w:before="0" w:after="0"/>
        <w:ind w:firstLine="0"/>
        <w:jc w:val="both"/>
        <w:rPr>
          <w:b w:val="0"/>
          <w:sz w:val="28"/>
          <w:szCs w:val="28"/>
        </w:rPr>
      </w:pP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64A584B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37 с.,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11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07650224" w14:textId="0B6030D1" w:rsidR="00927206" w:rsidRPr="00835B9C" w:rsidRDefault="00D047C8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Метад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для </w:t>
      </w:r>
      <w:proofErr w:type="spellStart"/>
      <w:r w:rsidRPr="00835B9C">
        <w:rPr>
          <w:rFonts w:ascii="Times New Roman" w:hAnsi="Times New Roman" w:cs="Times New Roman"/>
          <w:sz w:val="28"/>
        </w:rPr>
        <w:t>вырашэння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пастаўленай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задачы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мадэлявання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вылічальныя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праграмавання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E6F4A5E" w14:textId="45806991" w:rsidR="00927206" w:rsidRPr="00835B9C" w:rsidRDefault="000A3BB1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lastRenderedPageBreak/>
        <w:t>Вынікі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пабудова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эфектыўнага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алгарытму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які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паказвае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ўплыў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ў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яе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раўнаважкую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835B9C">
        <w:rPr>
          <w:rFonts w:ascii="Times New Roman" w:hAnsi="Times New Roman" w:cs="Times New Roman"/>
          <w:sz w:val="28"/>
        </w:rPr>
        <w:t>неаднародным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полі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606FD7B9" w14:textId="3DB3B3D1" w:rsidR="000A3BB1" w:rsidRPr="00AB2775" w:rsidRDefault="000A3BB1" w:rsidP="00AB2775"/>
    <w:p w14:paraId="32062A13" w14:textId="77777777" w:rsidR="000A3BB1" w:rsidRPr="00AB2775" w:rsidRDefault="000A3BB1" w:rsidP="00AB2775"/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2CE752EE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Pr="001F6919">
        <w:rPr>
          <w:b w:val="0"/>
          <w:sz w:val="28"/>
          <w:szCs w:val="28"/>
          <w:lang w:val="en-US"/>
        </w:rPr>
        <w:t>37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 xml:space="preserve">ages,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pictures,</w:t>
      </w:r>
      <w:r w:rsidRPr="00EF4D5A">
        <w:rPr>
          <w:b w:val="0"/>
          <w:sz w:val="28"/>
          <w:szCs w:val="28"/>
          <w:lang w:val="en-US"/>
        </w:rPr>
        <w:t xml:space="preserve"> 11</w:t>
      </w:r>
      <w:r w:rsidRPr="00237007">
        <w:rPr>
          <w:b w:val="0"/>
          <w:sz w:val="28"/>
          <w:szCs w:val="28"/>
          <w:lang w:val="en-US"/>
        </w:rPr>
        <w:t xml:space="preserve"> sources.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27EE1116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the equilibrium axisymmetric forms of the free surface of a magnetic fluid.</w:t>
      </w:r>
    </w:p>
    <w:p w14:paraId="013E1CAE" w14:textId="627ADA4F" w:rsidR="00B64A88" w:rsidRPr="00204999" w:rsidRDefault="00AB2775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Solving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m</w:t>
      </w:r>
      <w:r w:rsidR="00B64A88" w:rsidRPr="00204999">
        <w:rPr>
          <w:rFonts w:ascii="Times New Roman" w:hAnsi="Times New Roman" w:cs="Times New Roman"/>
          <w:sz w:val="28"/>
          <w:lang w:val="en-US"/>
        </w:rPr>
        <w:t>ethod</w:t>
      </w:r>
      <w:r w:rsidRPr="00204999">
        <w:rPr>
          <w:rFonts w:ascii="Times New Roman" w:hAnsi="Times New Roman" w:cs="Times New Roman"/>
          <w:sz w:val="28"/>
          <w:lang w:val="en-US"/>
        </w:rPr>
        <w:t>s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are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methods of mathematical modeling, numerical methods, and methods of mathematical programming are used.</w:t>
      </w:r>
    </w:p>
    <w:p w14:paraId="2C19CD06" w14:textId="46DEFE9A" w:rsidR="00927206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The results of the work are the construction of an effective algorithm showing the effect of the concentration of particles in a magnetic fluid on its equilibrium form in a non-uniform magnetic field.</w:t>
      </w:r>
    </w:p>
    <w:p w14:paraId="1667062D" w14:textId="311984F0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3B0DA7BB" w14:textId="77777777" w:rsidR="00204999" w:rsidRPr="00AB2775" w:rsidRDefault="00204999" w:rsidP="00AB2775">
      <w:pPr>
        <w:rPr>
          <w:lang w:val="en-US"/>
        </w:rPr>
      </w:pP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065B6C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93E036E" w14:textId="179B5907" w:rsidR="00065B6C" w:rsidRPr="00065B6C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5B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65B6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65B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328295" w:history="1">
            <w:r w:rsidR="00065B6C"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_Toc9328295 \h </w:instrText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65B6C"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645C4" w14:textId="6015D086" w:rsidR="00065B6C" w:rsidRPr="00065B6C" w:rsidRDefault="00065B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296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_Toc9328296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F2987" w14:textId="01950DA3" w:rsidR="00065B6C" w:rsidRPr="00065B6C" w:rsidRDefault="00065B6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297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_Toc9328297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D1CB" w14:textId="257F534F" w:rsidR="00065B6C" w:rsidRPr="00065B6C" w:rsidRDefault="00065B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298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_Toc9328298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549F6" w14:textId="79728A58" w:rsidR="00065B6C" w:rsidRPr="00065B6C" w:rsidRDefault="00065B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299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_Toc9328299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34DE5" w14:textId="7E966C11" w:rsidR="00065B6C" w:rsidRPr="00065B6C" w:rsidRDefault="00065B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0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_Toc9328300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FF067" w14:textId="55B8112A" w:rsidR="00065B6C" w:rsidRPr="00065B6C" w:rsidRDefault="00065B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1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_Toc9328301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691AE" w14:textId="4E61F76A" w:rsidR="00065B6C" w:rsidRPr="00065B6C" w:rsidRDefault="00065B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2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_Toc9328302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FC07D" w14:textId="480ABAF7" w:rsidR="00065B6C" w:rsidRPr="00065B6C" w:rsidRDefault="00065B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3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_Toc9328303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8540E" w14:textId="780398CB" w:rsidR="00065B6C" w:rsidRPr="00065B6C" w:rsidRDefault="00065B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4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_Toc9328304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D4BFE" w14:textId="3515E6FA" w:rsidR="00065B6C" w:rsidRPr="00065B6C" w:rsidRDefault="00065B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28305" w:history="1">
            <w:r w:rsidRPr="00065B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_Toc9328305 \h </w:instrTex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065B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512B67E8" w:rsidR="00923695" w:rsidRPr="00065B6C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65B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328295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2C5CC348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328296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6D826659" w:rsidR="000A5B8C" w:rsidRDefault="00923695" w:rsidP="00927206">
      <w:pPr>
        <w:pStyle w:val="2"/>
        <w:numPr>
          <w:ilvl w:val="1"/>
          <w:numId w:val="7"/>
        </w:numPr>
      </w:pPr>
      <w:bookmarkStart w:id="3" w:name="_Toc9328297"/>
      <w:r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5D0F731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2662E772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3F9F123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14A83DDD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1E3A6D44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068E8A1B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619A7126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17436E02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4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4EE92F8E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5AAEC965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9FFFCE3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>. В феррогидродинамике [1,2,7,8] - закон намагниченнос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10163734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2E8C19E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0807EBBB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F959E1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07B5A55C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7179B840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. Следовательно, второе слагаемое в правой ча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сти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hAnsi="Times New Roman" w:cs="Times New Roman"/>
          <w:sz w:val="28"/>
          <w:szCs w:val="28"/>
        </w:rPr>
        <w:t>(</w:t>
      </w:r>
      <w:r w:rsidR="00065B6C" w:rsidRPr="00065B6C">
        <w:rPr>
          <w:rFonts w:ascii="Times New Roman" w:hAnsi="Times New Roman" w:cs="Times New Roman"/>
          <w:noProof/>
          <w:sz w:val="28"/>
          <w:szCs w:val="28"/>
        </w:rPr>
        <w:t>9</w:t>
      </w:r>
      <w:r w:rsidR="00065B6C" w:rsidRPr="00065B6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hAnsi="Times New Roman" w:cs="Times New Roman"/>
          <w:sz w:val="28"/>
          <w:szCs w:val="28"/>
        </w:rPr>
        <w:t>(</w:t>
      </w:r>
      <w:r w:rsidR="00065B6C" w:rsidRPr="00065B6C">
        <w:rPr>
          <w:rFonts w:ascii="Times New Roman" w:hAnsi="Times New Roman" w:cs="Times New Roman"/>
          <w:noProof/>
          <w:sz w:val="28"/>
          <w:szCs w:val="28"/>
        </w:rPr>
        <w:t>9</w:t>
      </w:r>
      <w:r w:rsidR="00065B6C" w:rsidRPr="00065B6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630294B5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24AF0B8E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2C051B41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Cambria Math" w:hAnsi="Cambria Math"/>
          <w:sz w:val="28"/>
          <w:szCs w:val="28"/>
          <w:lang w:val="en-US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8</w:t>
      </w:r>
      <w:r w:rsidR="00065B6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4B32BF6C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307298C9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06884D6E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65B6C">
        <w:rPr>
          <w:rFonts w:ascii="Times New Roman" w:hAnsi="Times New Roman" w:cs="Times New Roman"/>
          <w:noProof/>
          <w:sz w:val="28"/>
          <w:szCs w:val="28"/>
        </w:rPr>
        <w:t>10</w:t>
      </w:r>
      <w:r w:rsidR="00065B6C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4EF4DD62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5127B085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14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61F9C0BB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600A12B8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15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328298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1490FEE5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065B6C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трии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</w:t>
      </w:r>
      <w:proofErr w:type="spellStart"/>
      <w:r w:rsidR="00AC69F4" w:rsidRPr="00BD75CB">
        <w:rPr>
          <w:rFonts w:ascii="Times New Roman" w:hAnsi="Times New Roman" w:cs="Times New Roman"/>
          <w:sz w:val="28"/>
          <w:szCs w:val="28"/>
        </w:rPr>
        <w:t>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2B698D12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728614E6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Cambria Math" w:hAnsi="Cambria Math"/>
          <w:sz w:val="28"/>
          <w:szCs w:val="28"/>
          <w:lang w:val="en-US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5</w:t>
      </w:r>
      <w:r w:rsidR="00065B6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Cambria Math" w:hAnsi="Cambria Math"/>
          <w:sz w:val="28"/>
          <w:szCs w:val="28"/>
          <w:lang w:val="en-US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7</w:t>
      </w:r>
      <w:r w:rsidR="00065B6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5C9A8DE7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16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1F5D49E1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Cambria Math" w:hAnsi="Cambria Math"/>
          <w:sz w:val="28"/>
          <w:szCs w:val="28"/>
          <w:lang w:val="en-US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15</w:t>
      </w:r>
      <w:r w:rsidR="00065B6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557DCBA0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7D27ADCA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606776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182FE915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4F9C10D1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1AE1E06C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5386C316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17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18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19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20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79C639BC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17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1D350004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1D840B55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BD75CB">
        <w:rPr>
          <w:rFonts w:ascii="Cambria Math" w:hAnsi="Cambria Math"/>
          <w:sz w:val="28"/>
          <w:szCs w:val="28"/>
          <w:lang w:val="en-US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21</w:t>
      </w:r>
      <w:r w:rsidR="00065B6C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259044A0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18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35697749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17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20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38911F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2400F9A5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6F38F43E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55268BB4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595A8F6B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328299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029CB363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7FAE60C2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21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60677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16C55105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16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328300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2F580F0B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60677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611A8878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6B36B7CB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60677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все первые производные аппроксимируются средней разностной производной, ко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торая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60677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42DBACAE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24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77777777" w:rsidR="00510001" w:rsidRPr="00BD75CB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C6F2045" w14:textId="79F914A0" w:rsidR="00510001" w:rsidRPr="00D67877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0538D976" w:rsidR="005934C0" w:rsidRPr="00D67877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7FF96A39" w14:textId="0E4EEE1B" w:rsidR="00E70A41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05113CDB" w14:textId="01585622" w:rsidR="00E70A41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60677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606776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606776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328301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2DF2A13A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22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23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606776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1115FF7D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4721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1D1B4962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25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08534C5A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25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ычисляются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28D112BE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752B29B6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2AE42E6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60677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7897F788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065B6C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67EA3C37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</w:t>
      </w:r>
      <w:proofErr w:type="spellStart"/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рмуле</w:t>
      </w:r>
      <w:proofErr w:type="spellEnd"/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26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27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Cambria Math" w:hAnsi="Cambria Math"/>
          <w:sz w:val="28"/>
          <w:szCs w:val="28"/>
        </w:rPr>
        <w:t>(</w:t>
      </w:r>
      <w:r w:rsidR="00065B6C">
        <w:rPr>
          <w:rFonts w:ascii="Cambria Math" w:hAnsi="Cambria Math"/>
          <w:noProof/>
          <w:sz w:val="28"/>
          <w:szCs w:val="28"/>
        </w:rPr>
        <w:t>28</w:t>
      </w:r>
      <w:r w:rsidR="00065B6C" w:rsidRPr="00065B6C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674C1B" w14:textId="616DFA76" w:rsidR="00BF4224" w:rsidRDefault="000D7A98" w:rsidP="00DC0189">
      <w:pPr>
        <w:pStyle w:val="2"/>
      </w:pPr>
      <w:bookmarkStart w:id="34" w:name="_Toc9328302"/>
      <w:r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60677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6067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328303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60677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6A220E54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proofErr w:type="spellStart"/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5D37CD56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</w:p>
    <w:p w14:paraId="5AF811DC" w14:textId="690A07F2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B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43FC5AC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B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606776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4237420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64445CE9" w14:textId="77777777" w:rsidR="00065B6C" w:rsidRPr="00065B6C" w:rsidRDefault="009F6C81" w:rsidP="00065B6C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065B6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065B6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0F998397" w14:textId="77777777" w:rsidR="00065B6C" w:rsidRPr="00065B6C" w:rsidRDefault="00065B6C" w:rsidP="00065B6C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065B6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F6C81"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F6C81" w:rsidRPr="00BD75CB">
        <w:rPr>
          <w:rFonts w:ascii="Times New Roman" w:hAnsi="Times New Roman" w:cs="Times New Roman"/>
          <w:sz w:val="28"/>
          <w:szCs w:val="28"/>
        </w:rPr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0929FC18" w:rsidR="00E639F8" w:rsidRPr="00BD75CB" w:rsidRDefault="00065B6C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5B6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065B6C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53208711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3D2D7778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065B6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кта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4BA53748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065B6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1F71B3E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065B6C" w:rsidRPr="00065B6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065B6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328304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36702F1E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быстрее, но менее точен, по сравнению с другим (конечно-разностный). То есть использование тангенциального метода возможно только в строго ограниченных рамках там, где требуется высокая скорость получения результатов. Конечно-разностный же метод можно использовать для получения более точных результатов при более широком наборе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9328305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77777777" w:rsidR="00927206" w:rsidRPr="00927206" w:rsidRDefault="00927206" w:rsidP="00927206"/>
    <w:p w14:paraId="41941302" w14:textId="77777777" w:rsidR="00E00132" w:rsidRDefault="00E00132" w:rsidP="00E00132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691375" w14:textId="6574815F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877F6" w14:textId="77777777" w:rsidR="005E4614" w:rsidRDefault="005E4614" w:rsidP="007A0F18">
      <w:pPr>
        <w:spacing w:after="0" w:line="240" w:lineRule="auto"/>
      </w:pPr>
      <w:r>
        <w:separator/>
      </w:r>
    </w:p>
  </w:endnote>
  <w:endnote w:type="continuationSeparator" w:id="0">
    <w:p w14:paraId="191BB21A" w14:textId="77777777" w:rsidR="005E4614" w:rsidRDefault="005E4614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606776" w:rsidRDefault="00606776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606776" w:rsidRDefault="0060677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7F88A" w14:textId="77777777" w:rsidR="005E4614" w:rsidRDefault="005E4614" w:rsidP="007A0F18">
      <w:pPr>
        <w:spacing w:after="0" w:line="240" w:lineRule="auto"/>
      </w:pPr>
      <w:r>
        <w:separator/>
      </w:r>
    </w:p>
  </w:footnote>
  <w:footnote w:type="continuationSeparator" w:id="0">
    <w:p w14:paraId="5E2FD696" w14:textId="77777777" w:rsidR="005E4614" w:rsidRDefault="005E4614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2B6A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5C9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4C0B"/>
    <w:rsid w:val="001E52AB"/>
    <w:rsid w:val="001E6B13"/>
    <w:rsid w:val="001F2A50"/>
    <w:rsid w:val="001F6919"/>
    <w:rsid w:val="002001F8"/>
    <w:rsid w:val="00203A9D"/>
    <w:rsid w:val="00204999"/>
    <w:rsid w:val="00204CA0"/>
    <w:rsid w:val="002176BE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2176C"/>
    <w:rsid w:val="00341BB0"/>
    <w:rsid w:val="0034517F"/>
    <w:rsid w:val="00346BED"/>
    <w:rsid w:val="003520AB"/>
    <w:rsid w:val="00355F1E"/>
    <w:rsid w:val="00364C76"/>
    <w:rsid w:val="0036721E"/>
    <w:rsid w:val="003876E3"/>
    <w:rsid w:val="00387E19"/>
    <w:rsid w:val="003A1CCF"/>
    <w:rsid w:val="003A4F78"/>
    <w:rsid w:val="003A6F14"/>
    <w:rsid w:val="003A76B7"/>
    <w:rsid w:val="003B1563"/>
    <w:rsid w:val="003C30ED"/>
    <w:rsid w:val="003C3377"/>
    <w:rsid w:val="003C773F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D4658"/>
    <w:rsid w:val="004F020A"/>
    <w:rsid w:val="0050675D"/>
    <w:rsid w:val="00510001"/>
    <w:rsid w:val="00514BC7"/>
    <w:rsid w:val="00515ED4"/>
    <w:rsid w:val="00521F4F"/>
    <w:rsid w:val="00523245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4614"/>
    <w:rsid w:val="005E6104"/>
    <w:rsid w:val="005F2EAF"/>
    <w:rsid w:val="005F38DC"/>
    <w:rsid w:val="005F47E3"/>
    <w:rsid w:val="005F49A2"/>
    <w:rsid w:val="005F505C"/>
    <w:rsid w:val="006026D3"/>
    <w:rsid w:val="00606776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0ACB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5B9C"/>
    <w:rsid w:val="00841597"/>
    <w:rsid w:val="0084389B"/>
    <w:rsid w:val="008518FD"/>
    <w:rsid w:val="00855B49"/>
    <w:rsid w:val="008608D4"/>
    <w:rsid w:val="00860B26"/>
    <w:rsid w:val="00861F56"/>
    <w:rsid w:val="008624C7"/>
    <w:rsid w:val="00863C13"/>
    <w:rsid w:val="008924D4"/>
    <w:rsid w:val="0089413D"/>
    <w:rsid w:val="008945CE"/>
    <w:rsid w:val="008A0FC5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703CF"/>
    <w:rsid w:val="00A83EFA"/>
    <w:rsid w:val="00AA3B59"/>
    <w:rsid w:val="00AA42B7"/>
    <w:rsid w:val="00AA4440"/>
    <w:rsid w:val="00AB0B6B"/>
    <w:rsid w:val="00AB13D7"/>
    <w:rsid w:val="00AB2775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40F8F"/>
    <w:rsid w:val="00B45436"/>
    <w:rsid w:val="00B53FFD"/>
    <w:rsid w:val="00B54806"/>
    <w:rsid w:val="00B54A7B"/>
    <w:rsid w:val="00B567F9"/>
    <w:rsid w:val="00B64810"/>
    <w:rsid w:val="00B64A88"/>
    <w:rsid w:val="00B64DFF"/>
    <w:rsid w:val="00B96E0B"/>
    <w:rsid w:val="00BA0A35"/>
    <w:rsid w:val="00BA3CB9"/>
    <w:rsid w:val="00BA3D17"/>
    <w:rsid w:val="00BA7429"/>
    <w:rsid w:val="00BA7438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FDF"/>
    <w:rsid w:val="00C42900"/>
    <w:rsid w:val="00C45AE9"/>
    <w:rsid w:val="00C50BDF"/>
    <w:rsid w:val="00C574AA"/>
    <w:rsid w:val="00C80863"/>
    <w:rsid w:val="00C94CFC"/>
    <w:rsid w:val="00C976A7"/>
    <w:rsid w:val="00CA1325"/>
    <w:rsid w:val="00CB61D4"/>
    <w:rsid w:val="00CD06A2"/>
    <w:rsid w:val="00CE3755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5750"/>
    <w:rsid w:val="00D512CB"/>
    <w:rsid w:val="00D53674"/>
    <w:rsid w:val="00D55F69"/>
    <w:rsid w:val="00D579C8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0132"/>
    <w:rsid w:val="00E072C0"/>
    <w:rsid w:val="00E1030B"/>
    <w:rsid w:val="00E15FE8"/>
    <w:rsid w:val="00E1789D"/>
    <w:rsid w:val="00E23C3D"/>
    <w:rsid w:val="00E252DB"/>
    <w:rsid w:val="00E31861"/>
    <w:rsid w:val="00E409BB"/>
    <w:rsid w:val="00E4201E"/>
    <w:rsid w:val="00E424C2"/>
    <w:rsid w:val="00E431A7"/>
    <w:rsid w:val="00E450D2"/>
    <w:rsid w:val="00E547CE"/>
    <w:rsid w:val="00E639F8"/>
    <w:rsid w:val="00E70A41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2A25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65046-0B40-4C36-A33D-4943D5C69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37</Pages>
  <Words>5819</Words>
  <Characters>33172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383</cp:revision>
  <cp:lastPrinted>2019-03-27T22:21:00Z</cp:lastPrinted>
  <dcterms:created xsi:type="dcterms:W3CDTF">2019-03-24T18:29:00Z</dcterms:created>
  <dcterms:modified xsi:type="dcterms:W3CDTF">2019-05-21T07:53:00Z</dcterms:modified>
</cp:coreProperties>
</file>