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8"/>
          <w:szCs w:val="28"/>
          <w:lang w:eastAsia="en-US"/>
        </w:rPr>
        <w:id w:val="-1424798714"/>
        <w:docPartObj>
          <w:docPartGallery w:val="Table of Contents"/>
          <w:docPartUnique/>
        </w:docPartObj>
      </w:sdtPr>
      <w:sdtEndPr>
        <w:rPr>
          <w:rFonts w:asciiTheme="minorHAnsi" w:hAnsiTheme="minorHAnsi" w:cstheme="minorBidi"/>
          <w:b/>
          <w:bCs/>
          <w:sz w:val="22"/>
          <w:szCs w:val="22"/>
        </w:rPr>
      </w:sdtEndPr>
      <w:sdtContent>
        <w:p w:rsidR="00911F87" w:rsidRPr="00B67329" w:rsidRDefault="00B67329" w:rsidP="00BC6FA5">
          <w:pPr>
            <w:pStyle w:val="a7"/>
            <w:jc w:val="center"/>
            <w:rPr>
              <w:rFonts w:ascii="Times New Roman" w:hAnsi="Times New Roman" w:cs="Times New Roman"/>
              <w:b/>
              <w:color w:val="auto"/>
              <w:sz w:val="28"/>
              <w:szCs w:val="28"/>
            </w:rPr>
          </w:pPr>
          <w:r w:rsidRPr="00B67329">
            <w:rPr>
              <w:rFonts w:ascii="Times New Roman" w:hAnsi="Times New Roman" w:cs="Times New Roman"/>
              <w:b/>
              <w:color w:val="auto"/>
              <w:sz w:val="28"/>
              <w:szCs w:val="28"/>
            </w:rPr>
            <w:t>Содержание</w:t>
          </w:r>
        </w:p>
        <w:p w:rsidR="000E7758" w:rsidRPr="000E7758" w:rsidRDefault="00911F87">
          <w:pPr>
            <w:pStyle w:val="11"/>
            <w:tabs>
              <w:tab w:val="left" w:pos="440"/>
              <w:tab w:val="right" w:leader="dot" w:pos="9345"/>
            </w:tabs>
            <w:rPr>
              <w:rFonts w:ascii="Times New Roman" w:eastAsiaTheme="minorEastAsia" w:hAnsi="Times New Roman" w:cs="Times New Roman"/>
              <w:noProof/>
              <w:sz w:val="24"/>
              <w:szCs w:val="24"/>
              <w:lang w:eastAsia="ru-RU"/>
            </w:rPr>
          </w:pPr>
          <w:r w:rsidRPr="00136034">
            <w:rPr>
              <w:rFonts w:ascii="Times New Roman" w:hAnsi="Times New Roman" w:cs="Times New Roman"/>
              <w:sz w:val="24"/>
              <w:szCs w:val="24"/>
            </w:rPr>
            <w:fldChar w:fldCharType="begin"/>
          </w:r>
          <w:r w:rsidRPr="00136034">
            <w:rPr>
              <w:rFonts w:ascii="Times New Roman" w:hAnsi="Times New Roman" w:cs="Times New Roman"/>
              <w:sz w:val="24"/>
              <w:szCs w:val="24"/>
            </w:rPr>
            <w:instrText xml:space="preserve"> TOC \o "1-3" \h \z \u </w:instrText>
          </w:r>
          <w:r w:rsidRPr="00136034">
            <w:rPr>
              <w:rFonts w:ascii="Times New Roman" w:hAnsi="Times New Roman" w:cs="Times New Roman"/>
              <w:sz w:val="24"/>
              <w:szCs w:val="24"/>
            </w:rPr>
            <w:fldChar w:fldCharType="separate"/>
          </w:r>
          <w:hyperlink w:anchor="_Toc516634546" w:history="1">
            <w:r w:rsidR="000E7758" w:rsidRPr="000E7758">
              <w:rPr>
                <w:rStyle w:val="a8"/>
                <w:rFonts w:ascii="Times New Roman" w:hAnsi="Times New Roman" w:cs="Times New Roman"/>
                <w:bCs/>
                <w:noProof/>
                <w:sz w:val="24"/>
                <w:szCs w:val="24"/>
              </w:rPr>
              <w:t>1</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bCs/>
                <w:noProof/>
                <w:sz w:val="24"/>
                <w:szCs w:val="24"/>
              </w:rPr>
              <w:t>Введение</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_Toc516634546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4</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660"/>
              <w:tab w:val="right" w:leader="dot" w:pos="9345"/>
            </w:tabs>
            <w:rPr>
              <w:rFonts w:ascii="Times New Roman" w:eastAsiaTheme="minorEastAsia" w:hAnsi="Times New Roman" w:cs="Times New Roman"/>
              <w:noProof/>
              <w:sz w:val="24"/>
              <w:szCs w:val="24"/>
              <w:lang w:eastAsia="ru-RU"/>
            </w:rPr>
          </w:pPr>
          <w:hyperlink w:anchor="_Toc516634547" w:history="1">
            <w:r w:rsidR="000E7758" w:rsidRPr="000E7758">
              <w:rPr>
                <w:rStyle w:val="a8"/>
                <w:rFonts w:ascii="Times New Roman" w:hAnsi="Times New Roman" w:cs="Times New Roman"/>
                <w:noProof/>
                <w:sz w:val="24"/>
                <w:szCs w:val="24"/>
              </w:rPr>
              <w:t>2</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Цель</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_Toc516634547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48" w:history="1">
            <w:r w:rsidR="000E7758" w:rsidRPr="000E7758">
              <w:rPr>
                <w:rStyle w:val="a8"/>
                <w:rFonts w:ascii="Times New Roman" w:hAnsi="Times New Roman" w:cs="Times New Roman"/>
                <w:bCs/>
                <w:iCs/>
                <w:noProof/>
                <w:sz w:val="24"/>
                <w:szCs w:val="24"/>
              </w:rPr>
              <w:t>2.2</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bCs/>
                <w:iCs/>
                <w:noProof/>
                <w:sz w:val="24"/>
                <w:szCs w:val="24"/>
              </w:rPr>
              <w:t>Исходные данные</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_Toc516634548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49" w:history="1">
            <w:r w:rsidR="000E7758" w:rsidRPr="000E7758">
              <w:rPr>
                <w:rStyle w:val="a8"/>
                <w:rFonts w:ascii="Times New Roman" w:hAnsi="Times New Roman" w:cs="Times New Roman"/>
                <w:bCs/>
                <w:iCs/>
                <w:noProof/>
                <w:sz w:val="24"/>
                <w:szCs w:val="24"/>
              </w:rPr>
              <w:t>2.3</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bCs/>
                <w:iCs/>
                <w:noProof/>
                <w:sz w:val="24"/>
                <w:szCs w:val="24"/>
              </w:rPr>
              <w:t>Ожидаемый результат</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_Toc516634549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50" w:history="1">
            <w:r w:rsidR="000E7758" w:rsidRPr="000E7758">
              <w:rPr>
                <w:rStyle w:val="a8"/>
                <w:rFonts w:ascii="Times New Roman" w:hAnsi="Times New Roman" w:cs="Times New Roman"/>
                <w:bCs/>
                <w:iCs/>
                <w:noProof/>
                <w:sz w:val="24"/>
                <w:szCs w:val="24"/>
              </w:rPr>
              <w:t>2.4</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bCs/>
                <w:iCs/>
                <w:noProof/>
                <w:sz w:val="24"/>
                <w:szCs w:val="24"/>
              </w:rPr>
              <w:t>Критерии оценки результата</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_Toc516634550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11"/>
            <w:tabs>
              <w:tab w:val="left" w:pos="440"/>
              <w:tab w:val="right" w:leader="dot" w:pos="9345"/>
            </w:tabs>
            <w:rPr>
              <w:rFonts w:ascii="Times New Roman" w:eastAsiaTheme="minorEastAsia" w:hAnsi="Times New Roman" w:cs="Times New Roman"/>
              <w:noProof/>
              <w:sz w:val="24"/>
              <w:szCs w:val="24"/>
              <w:lang w:eastAsia="ru-RU"/>
            </w:rPr>
          </w:pPr>
          <w:hyperlink w:anchor="_Toc516634551" w:history="1">
            <w:r w:rsidR="000E7758" w:rsidRPr="000E7758">
              <w:rPr>
                <w:rStyle w:val="a8"/>
                <w:rFonts w:ascii="Times New Roman" w:hAnsi="Times New Roman" w:cs="Times New Roman"/>
                <w:noProof/>
                <w:sz w:val="24"/>
                <w:szCs w:val="24"/>
              </w:rPr>
              <w:t>3</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Описание предприятия</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_Toc516634551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7</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11"/>
            <w:tabs>
              <w:tab w:val="left" w:pos="440"/>
              <w:tab w:val="right" w:leader="dot" w:pos="9345"/>
            </w:tabs>
            <w:rPr>
              <w:rFonts w:ascii="Times New Roman" w:eastAsiaTheme="minorEastAsia" w:hAnsi="Times New Roman" w:cs="Times New Roman"/>
              <w:noProof/>
              <w:sz w:val="24"/>
              <w:szCs w:val="24"/>
              <w:lang w:eastAsia="ru-RU"/>
            </w:rPr>
          </w:pPr>
          <w:hyperlink w:anchor="_Toc516634552" w:history="1">
            <w:r w:rsidR="000E7758" w:rsidRPr="000E7758">
              <w:rPr>
                <w:rStyle w:val="a8"/>
                <w:rFonts w:ascii="Times New Roman" w:hAnsi="Times New Roman" w:cs="Times New Roman"/>
                <w:noProof/>
                <w:sz w:val="24"/>
                <w:szCs w:val="24"/>
              </w:rPr>
              <w:t>4</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Специальная оценка условий труда</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_Toc516634552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10</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53" w:history="1">
            <w:r w:rsidR="000E7758" w:rsidRPr="000E7758">
              <w:rPr>
                <w:rStyle w:val="a8"/>
                <w:rFonts w:ascii="Times New Roman" w:hAnsi="Times New Roman" w:cs="Times New Roman"/>
                <w:noProof/>
                <w:sz w:val="24"/>
                <w:szCs w:val="24"/>
              </w:rPr>
              <w:t>4.1</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Пример оценки условий труда на рабочем месте сотрудника “мокрого цеха”</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_Toc516634553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14</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54" w:history="1">
            <w:r w:rsidR="000E7758" w:rsidRPr="000E7758">
              <w:rPr>
                <w:rStyle w:val="a8"/>
                <w:rFonts w:ascii="Times New Roman" w:hAnsi="Times New Roman" w:cs="Times New Roman"/>
                <w:noProof/>
                <w:sz w:val="24"/>
                <w:szCs w:val="24"/>
              </w:rPr>
              <w:t>4.2</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Документооборот СОУТ</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_Toc516634554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17</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55" w:history="1">
            <w:r w:rsidR="000E7758" w:rsidRPr="000E7758">
              <w:rPr>
                <w:rStyle w:val="a8"/>
                <w:rFonts w:ascii="Times New Roman" w:hAnsi="Times New Roman" w:cs="Times New Roman"/>
                <w:noProof/>
                <w:sz w:val="24"/>
                <w:szCs w:val="24"/>
              </w:rPr>
              <w:t>Подготовительный этап</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_Toc516634555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17</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56" w:history="1">
            <w:r w:rsidR="000E7758" w:rsidRPr="000E7758">
              <w:rPr>
                <w:rStyle w:val="a8"/>
                <w:rFonts w:ascii="Times New Roman" w:hAnsi="Times New Roman" w:cs="Times New Roman"/>
                <w:noProof/>
                <w:sz w:val="24"/>
                <w:szCs w:val="24"/>
              </w:rPr>
              <w:t>Выявление потенциально вредных и опасных факторов</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_Toc516634556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18</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57" w:history="1">
            <w:r w:rsidR="000E7758" w:rsidRPr="000E7758">
              <w:rPr>
                <w:rStyle w:val="a8"/>
                <w:rFonts w:ascii="Times New Roman" w:hAnsi="Times New Roman" w:cs="Times New Roman"/>
                <w:noProof/>
                <w:sz w:val="24"/>
                <w:szCs w:val="24"/>
              </w:rPr>
              <w:t>Измерения уровня вредных или опасных факторов</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_Toc516634557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19</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58" w:history="1">
            <w:r w:rsidR="000E7758" w:rsidRPr="000E7758">
              <w:rPr>
                <w:rStyle w:val="a8"/>
                <w:rFonts w:ascii="Times New Roman" w:hAnsi="Times New Roman" w:cs="Times New Roman"/>
                <w:noProof/>
                <w:sz w:val="24"/>
                <w:szCs w:val="24"/>
              </w:rPr>
              <w:t>Заключительный этап специальной оценки условий труда</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_Toc516634558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20</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11"/>
            <w:tabs>
              <w:tab w:val="left" w:pos="440"/>
              <w:tab w:val="right" w:leader="dot" w:pos="9345"/>
            </w:tabs>
            <w:rPr>
              <w:rFonts w:ascii="Times New Roman" w:eastAsiaTheme="minorEastAsia" w:hAnsi="Times New Roman" w:cs="Times New Roman"/>
              <w:noProof/>
              <w:sz w:val="24"/>
              <w:szCs w:val="24"/>
              <w:lang w:eastAsia="ru-RU"/>
            </w:rPr>
          </w:pPr>
          <w:hyperlink w:anchor="_Toc516634559" w:history="1">
            <w:r w:rsidR="000E7758" w:rsidRPr="000E7758">
              <w:rPr>
                <w:rStyle w:val="a8"/>
                <w:rFonts w:ascii="Times New Roman" w:hAnsi="Times New Roman" w:cs="Times New Roman"/>
                <w:noProof/>
                <w:sz w:val="24"/>
                <w:szCs w:val="24"/>
              </w:rPr>
              <w:t>5</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Оценка негативного вли</w:t>
            </w:r>
            <w:r w:rsidR="000E7758" w:rsidRPr="000E7758">
              <w:rPr>
                <w:rStyle w:val="a8"/>
                <w:rFonts w:ascii="Times New Roman" w:hAnsi="Times New Roman" w:cs="Times New Roman"/>
                <w:noProof/>
                <w:sz w:val="24"/>
                <w:szCs w:val="24"/>
              </w:rPr>
              <w:t>я</w:t>
            </w:r>
            <w:r w:rsidR="000E7758" w:rsidRPr="000E7758">
              <w:rPr>
                <w:rStyle w:val="a8"/>
                <w:rFonts w:ascii="Times New Roman" w:hAnsi="Times New Roman" w:cs="Times New Roman"/>
                <w:noProof/>
                <w:sz w:val="24"/>
                <w:szCs w:val="24"/>
              </w:rPr>
              <w:t>ния вредных факторов на предприятии</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_Toc516634559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21</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60" w:history="1">
            <w:r w:rsidR="000E7758" w:rsidRPr="000E7758">
              <w:rPr>
                <w:rStyle w:val="a8"/>
                <w:rFonts w:ascii="Times New Roman" w:eastAsiaTheme="majorEastAsia" w:hAnsi="Times New Roman" w:cs="Times New Roman"/>
                <w:noProof/>
                <w:sz w:val="24"/>
                <w:szCs w:val="24"/>
              </w:rPr>
              <w:t>5.1</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Методы оценки ущерба здоровью и жизни людей</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_Toc516634560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21</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61" w:history="1">
            <w:r w:rsidR="000E7758" w:rsidRPr="000E7758">
              <w:rPr>
                <w:rStyle w:val="a8"/>
                <w:rFonts w:ascii="Times New Roman" w:eastAsiaTheme="majorEastAsia" w:hAnsi="Times New Roman" w:cs="Times New Roman"/>
                <w:noProof/>
                <w:sz w:val="24"/>
                <w:szCs w:val="24"/>
              </w:rPr>
              <w:t>5.2</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Понятие и математические методы оценки качества жизни</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_Toc516634561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25</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62" w:history="1">
            <w:r w:rsidR="000E7758" w:rsidRPr="000E7758">
              <w:rPr>
                <w:rStyle w:val="a8"/>
                <w:rFonts w:ascii="Times New Roman" w:eastAsiaTheme="majorEastAsia" w:hAnsi="Times New Roman" w:cs="Times New Roman"/>
                <w:noProof/>
                <w:sz w:val="24"/>
                <w:szCs w:val="24"/>
              </w:rPr>
              <w:t>5.3</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«Индекс здоровья» и методы его построения</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_Toc516634562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31</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63" w:history="1">
            <w:r w:rsidR="000E7758" w:rsidRPr="000E7758">
              <w:rPr>
                <w:rStyle w:val="a8"/>
                <w:rFonts w:ascii="Times New Roman" w:eastAsiaTheme="majorEastAsia" w:hAnsi="Times New Roman" w:cs="Times New Roman"/>
                <w:noProof/>
                <w:sz w:val="24"/>
                <w:szCs w:val="24"/>
              </w:rPr>
              <w:t>5.4</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eastAsiaTheme="majorEastAsia" w:hAnsi="Times New Roman" w:cs="Times New Roman"/>
                <w:noProof/>
                <w:sz w:val="24"/>
                <w:szCs w:val="24"/>
              </w:rPr>
              <w:t>Методы экономической оценки ущерба здоровью и жизни людей, и их сопоставительный анализ</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_Toc516634563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38</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64" w:history="1">
            <w:r w:rsidR="000E7758" w:rsidRPr="000E7758">
              <w:rPr>
                <w:rStyle w:val="a8"/>
                <w:rFonts w:ascii="Times New Roman" w:eastAsiaTheme="majorEastAsia" w:hAnsi="Times New Roman" w:cs="Times New Roman"/>
                <w:noProof/>
                <w:sz w:val="24"/>
                <w:szCs w:val="24"/>
              </w:rPr>
              <w:t>5.5</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Метод "потерянного заработка"</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_Toc516634564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39</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65" w:history="1">
            <w:r w:rsidR="000E7758" w:rsidRPr="000E7758">
              <w:rPr>
                <w:rStyle w:val="a8"/>
                <w:rFonts w:ascii="Times New Roman" w:eastAsiaTheme="majorEastAsia" w:hAnsi="Times New Roman" w:cs="Times New Roman"/>
                <w:noProof/>
                <w:sz w:val="24"/>
                <w:szCs w:val="24"/>
              </w:rPr>
              <w:t>5.6</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Метод "готовность платить"</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_Toc516634565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42</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left" w:pos="880"/>
              <w:tab w:val="right" w:leader="dot" w:pos="9345"/>
            </w:tabs>
            <w:rPr>
              <w:rFonts w:ascii="Times New Roman" w:eastAsiaTheme="minorEastAsia" w:hAnsi="Times New Roman" w:cs="Times New Roman"/>
              <w:noProof/>
              <w:sz w:val="24"/>
              <w:szCs w:val="24"/>
              <w:lang w:eastAsia="ru-RU"/>
            </w:rPr>
          </w:pPr>
          <w:hyperlink w:anchor="_Toc516634566" w:history="1">
            <w:r w:rsidR="000E7758" w:rsidRPr="000E7758">
              <w:rPr>
                <w:rStyle w:val="a8"/>
                <w:rFonts w:ascii="Times New Roman" w:eastAsiaTheme="majorEastAsia" w:hAnsi="Times New Roman" w:cs="Times New Roman"/>
                <w:noProof/>
                <w:sz w:val="24"/>
                <w:szCs w:val="24"/>
              </w:rPr>
              <w:t>5.7</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eastAsiaTheme="majorEastAsia" w:hAnsi="Times New Roman" w:cs="Times New Roman"/>
                <w:noProof/>
                <w:sz w:val="24"/>
                <w:szCs w:val="24"/>
              </w:rPr>
              <w:t>Налоги предприятия за сотрудников в зависимости от класса СОУТ.</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_Toc516634566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51</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11"/>
            <w:tabs>
              <w:tab w:val="left" w:pos="440"/>
              <w:tab w:val="right" w:leader="dot" w:pos="9345"/>
            </w:tabs>
            <w:rPr>
              <w:rFonts w:ascii="Times New Roman" w:eastAsiaTheme="minorEastAsia" w:hAnsi="Times New Roman" w:cs="Times New Roman"/>
              <w:noProof/>
              <w:sz w:val="24"/>
              <w:szCs w:val="24"/>
              <w:lang w:eastAsia="ru-RU"/>
            </w:rPr>
          </w:pPr>
          <w:hyperlink w:anchor="_Toc516634567" w:history="1">
            <w:r w:rsidR="000E7758" w:rsidRPr="000E7758">
              <w:rPr>
                <w:rStyle w:val="a8"/>
                <w:rFonts w:ascii="Times New Roman" w:hAnsi="Times New Roman" w:cs="Times New Roman"/>
                <w:noProof/>
                <w:sz w:val="24"/>
                <w:szCs w:val="24"/>
              </w:rPr>
              <w:t>6</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Анализ существующ</w:t>
            </w:r>
            <w:r w:rsidR="000E7758" w:rsidRPr="000E7758">
              <w:rPr>
                <w:rStyle w:val="a8"/>
                <w:rFonts w:ascii="Times New Roman" w:hAnsi="Times New Roman" w:cs="Times New Roman"/>
                <w:noProof/>
                <w:sz w:val="24"/>
                <w:szCs w:val="24"/>
              </w:rPr>
              <w:t>и</w:t>
            </w:r>
            <w:r w:rsidR="000E7758" w:rsidRPr="000E7758">
              <w:rPr>
                <w:rStyle w:val="a8"/>
                <w:rFonts w:ascii="Times New Roman" w:hAnsi="Times New Roman" w:cs="Times New Roman"/>
                <w:noProof/>
                <w:sz w:val="24"/>
                <w:szCs w:val="24"/>
              </w:rPr>
              <w:t>х АИС СОУТ</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_Toc516634567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55</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11"/>
            <w:tabs>
              <w:tab w:val="left" w:pos="440"/>
              <w:tab w:val="right" w:leader="dot" w:pos="9345"/>
            </w:tabs>
            <w:rPr>
              <w:rFonts w:ascii="Times New Roman" w:eastAsiaTheme="minorEastAsia" w:hAnsi="Times New Roman" w:cs="Times New Roman"/>
              <w:noProof/>
              <w:sz w:val="24"/>
              <w:szCs w:val="24"/>
              <w:lang w:eastAsia="ru-RU"/>
            </w:rPr>
          </w:pPr>
          <w:hyperlink w:anchor="_Toc516634568" w:history="1">
            <w:r w:rsidR="000E7758" w:rsidRPr="000E7758">
              <w:rPr>
                <w:rStyle w:val="a8"/>
                <w:rFonts w:ascii="Times New Roman" w:hAnsi="Times New Roman" w:cs="Times New Roman"/>
                <w:noProof/>
                <w:sz w:val="24"/>
                <w:szCs w:val="24"/>
              </w:rPr>
              <w:t>7</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Создание СОУТ производственного предприятия</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_Toc516634568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59</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69" w:history="1">
            <w:r w:rsidR="000E7758" w:rsidRPr="000E7758">
              <w:rPr>
                <w:rStyle w:val="a8"/>
                <w:rFonts w:ascii="Times New Roman" w:hAnsi="Times New Roman" w:cs="Times New Roman"/>
                <w:noProof/>
                <w:sz w:val="24"/>
                <w:szCs w:val="24"/>
              </w:rPr>
              <w:t>7.1. Справочники</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_Toc516634569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59</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70" w:history="1">
            <w:r w:rsidR="000E7758" w:rsidRPr="000E7758">
              <w:rPr>
                <w:rStyle w:val="a8"/>
                <w:rFonts w:ascii="Times New Roman" w:hAnsi="Times New Roman" w:cs="Times New Roman"/>
                <w:noProof/>
                <w:sz w:val="24"/>
                <w:szCs w:val="24"/>
              </w:rPr>
              <w:t>7.2. Документы</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_Toc516634570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62</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71" w:history="1">
            <w:r w:rsidR="000E7758" w:rsidRPr="000E7758">
              <w:rPr>
                <w:rStyle w:val="a8"/>
                <w:rFonts w:ascii="Times New Roman" w:hAnsi="Times New Roman" w:cs="Times New Roman"/>
                <w:noProof/>
                <w:sz w:val="24"/>
                <w:szCs w:val="24"/>
              </w:rPr>
              <w:t>7.3. Регистры накопления</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_Toc516634571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63</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72" w:history="1">
            <w:r w:rsidR="000E7758" w:rsidRPr="000E7758">
              <w:rPr>
                <w:rStyle w:val="a8"/>
                <w:rFonts w:ascii="Times New Roman" w:hAnsi="Times New Roman" w:cs="Times New Roman"/>
                <w:noProof/>
                <w:sz w:val="24"/>
                <w:szCs w:val="24"/>
              </w:rPr>
              <w:t>7.4. Регистры сведений</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_Toc516634572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65</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73" w:history="1">
            <w:r w:rsidR="000E7758" w:rsidRPr="000E7758">
              <w:rPr>
                <w:rStyle w:val="a8"/>
                <w:rFonts w:ascii="Times New Roman" w:hAnsi="Times New Roman" w:cs="Times New Roman"/>
                <w:noProof/>
                <w:sz w:val="24"/>
                <w:szCs w:val="24"/>
              </w:rPr>
              <w:t>7.5. Отчеты</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_Toc516634573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66</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21"/>
            <w:tabs>
              <w:tab w:val="right" w:leader="dot" w:pos="9345"/>
            </w:tabs>
            <w:rPr>
              <w:rFonts w:ascii="Times New Roman" w:eastAsiaTheme="minorEastAsia" w:hAnsi="Times New Roman" w:cs="Times New Roman"/>
              <w:noProof/>
              <w:sz w:val="24"/>
              <w:szCs w:val="24"/>
              <w:lang w:eastAsia="ru-RU"/>
            </w:rPr>
          </w:pPr>
          <w:hyperlink w:anchor="_Toc516634574" w:history="1">
            <w:r w:rsidR="000E7758" w:rsidRPr="000E7758">
              <w:rPr>
                <w:rStyle w:val="a8"/>
                <w:rFonts w:ascii="Times New Roman" w:hAnsi="Times New Roman" w:cs="Times New Roman"/>
                <w:noProof/>
                <w:sz w:val="24"/>
                <w:szCs w:val="24"/>
              </w:rPr>
              <w:t>7.6. СОУТ</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_Toc516634574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67</w:t>
            </w:r>
            <w:r w:rsidR="000E7758" w:rsidRPr="000E7758">
              <w:rPr>
                <w:rFonts w:ascii="Times New Roman" w:hAnsi="Times New Roman" w:cs="Times New Roman"/>
                <w:noProof/>
                <w:webHidden/>
                <w:sz w:val="24"/>
                <w:szCs w:val="24"/>
              </w:rPr>
              <w:fldChar w:fldCharType="end"/>
            </w:r>
          </w:hyperlink>
        </w:p>
        <w:p w:rsidR="000E7758" w:rsidRPr="000E7758" w:rsidRDefault="00E84A5C">
          <w:pPr>
            <w:pStyle w:val="11"/>
            <w:tabs>
              <w:tab w:val="left" w:pos="440"/>
              <w:tab w:val="right" w:leader="dot" w:pos="9345"/>
            </w:tabs>
            <w:rPr>
              <w:rFonts w:ascii="Times New Roman" w:eastAsiaTheme="minorEastAsia" w:hAnsi="Times New Roman" w:cs="Times New Roman"/>
              <w:noProof/>
              <w:sz w:val="24"/>
              <w:szCs w:val="24"/>
              <w:lang w:eastAsia="ru-RU"/>
            </w:rPr>
          </w:pPr>
          <w:hyperlink w:anchor="_Toc516634575" w:history="1">
            <w:r w:rsidR="000E7758" w:rsidRPr="000E7758">
              <w:rPr>
                <w:rStyle w:val="a8"/>
                <w:rFonts w:ascii="Times New Roman" w:hAnsi="Times New Roman" w:cs="Times New Roman"/>
                <w:noProof/>
                <w:sz w:val="24"/>
                <w:szCs w:val="24"/>
              </w:rPr>
              <w:t>8</w:t>
            </w:r>
            <w:r w:rsidR="000E7758" w:rsidRPr="000E7758">
              <w:rPr>
                <w:rFonts w:ascii="Times New Roman" w:eastAsiaTheme="minorEastAsia" w:hAnsi="Times New Roman" w:cs="Times New Roman"/>
                <w:noProof/>
                <w:sz w:val="24"/>
                <w:szCs w:val="24"/>
                <w:lang w:eastAsia="ru-RU"/>
              </w:rPr>
              <w:tab/>
            </w:r>
            <w:r w:rsidR="000E7758" w:rsidRPr="000E7758">
              <w:rPr>
                <w:rStyle w:val="a8"/>
                <w:rFonts w:ascii="Times New Roman" w:hAnsi="Times New Roman" w:cs="Times New Roman"/>
                <w:noProof/>
                <w:sz w:val="24"/>
                <w:szCs w:val="24"/>
              </w:rPr>
              <w:t>Выводы</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_Toc516634575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72</w:t>
            </w:r>
            <w:r w:rsidR="000E7758" w:rsidRPr="000E7758">
              <w:rPr>
                <w:rFonts w:ascii="Times New Roman" w:hAnsi="Times New Roman" w:cs="Times New Roman"/>
                <w:noProof/>
                <w:webHidden/>
                <w:sz w:val="24"/>
                <w:szCs w:val="24"/>
              </w:rPr>
              <w:fldChar w:fldCharType="end"/>
            </w:r>
          </w:hyperlink>
        </w:p>
        <w:p w:rsidR="000E7758" w:rsidRDefault="00E84A5C">
          <w:pPr>
            <w:pStyle w:val="11"/>
            <w:tabs>
              <w:tab w:val="right" w:leader="dot" w:pos="9345"/>
            </w:tabs>
            <w:rPr>
              <w:rFonts w:eastAsiaTheme="minorEastAsia"/>
              <w:noProof/>
              <w:lang w:eastAsia="ru-RU"/>
            </w:rPr>
          </w:pPr>
          <w:hyperlink w:anchor="_Toc516634576" w:history="1">
            <w:r w:rsidR="000E7758" w:rsidRPr="000E7758">
              <w:rPr>
                <w:rStyle w:val="a8"/>
                <w:rFonts w:ascii="Times New Roman" w:hAnsi="Times New Roman" w:cs="Times New Roman"/>
                <w:noProof/>
                <w:sz w:val="24"/>
                <w:szCs w:val="24"/>
              </w:rPr>
              <w:t>Список используемой литературы</w:t>
            </w:r>
            <w:r w:rsidR="000E7758" w:rsidRPr="000E7758">
              <w:rPr>
                <w:rFonts w:ascii="Times New Roman" w:hAnsi="Times New Roman" w:cs="Times New Roman"/>
                <w:noProof/>
                <w:webHidden/>
                <w:sz w:val="24"/>
                <w:szCs w:val="24"/>
              </w:rPr>
              <w:tab/>
            </w:r>
            <w:r w:rsidR="000E7758" w:rsidRPr="000E7758">
              <w:rPr>
                <w:rFonts w:ascii="Times New Roman" w:hAnsi="Times New Roman" w:cs="Times New Roman"/>
                <w:noProof/>
                <w:webHidden/>
                <w:sz w:val="24"/>
                <w:szCs w:val="24"/>
              </w:rPr>
              <w:fldChar w:fldCharType="begin"/>
            </w:r>
            <w:r w:rsidR="000E7758" w:rsidRPr="000E7758">
              <w:rPr>
                <w:rFonts w:ascii="Times New Roman" w:hAnsi="Times New Roman" w:cs="Times New Roman"/>
                <w:noProof/>
                <w:webHidden/>
                <w:sz w:val="24"/>
                <w:szCs w:val="24"/>
              </w:rPr>
              <w:instrText xml:space="preserve"> PAGEREF _Toc516634576 \h </w:instrText>
            </w:r>
            <w:r w:rsidR="000E7758" w:rsidRPr="000E7758">
              <w:rPr>
                <w:rFonts w:ascii="Times New Roman" w:hAnsi="Times New Roman" w:cs="Times New Roman"/>
                <w:noProof/>
                <w:webHidden/>
                <w:sz w:val="24"/>
                <w:szCs w:val="24"/>
              </w:rPr>
            </w:r>
            <w:r w:rsidR="000E7758" w:rsidRPr="000E7758">
              <w:rPr>
                <w:rFonts w:ascii="Times New Roman" w:hAnsi="Times New Roman" w:cs="Times New Roman"/>
                <w:noProof/>
                <w:webHidden/>
                <w:sz w:val="24"/>
                <w:szCs w:val="24"/>
              </w:rPr>
              <w:fldChar w:fldCharType="separate"/>
            </w:r>
            <w:r w:rsidR="006741E0">
              <w:rPr>
                <w:rFonts w:ascii="Times New Roman" w:hAnsi="Times New Roman" w:cs="Times New Roman"/>
                <w:noProof/>
                <w:webHidden/>
                <w:sz w:val="24"/>
                <w:szCs w:val="24"/>
              </w:rPr>
              <w:t>73</w:t>
            </w:r>
            <w:r w:rsidR="000E7758" w:rsidRPr="000E7758">
              <w:rPr>
                <w:rFonts w:ascii="Times New Roman" w:hAnsi="Times New Roman" w:cs="Times New Roman"/>
                <w:noProof/>
                <w:webHidden/>
                <w:sz w:val="24"/>
                <w:szCs w:val="24"/>
              </w:rPr>
              <w:fldChar w:fldCharType="end"/>
            </w:r>
          </w:hyperlink>
        </w:p>
        <w:p w:rsidR="00911F87" w:rsidRDefault="00911F87">
          <w:r w:rsidRPr="00136034">
            <w:rPr>
              <w:rFonts w:ascii="Times New Roman" w:hAnsi="Times New Roman" w:cs="Times New Roman"/>
              <w:b/>
              <w:bCs/>
              <w:sz w:val="24"/>
              <w:szCs w:val="24"/>
            </w:rPr>
            <w:fldChar w:fldCharType="end"/>
          </w:r>
        </w:p>
      </w:sdtContent>
    </w:sdt>
    <w:p w:rsidR="00C143AA" w:rsidRDefault="00C143AA">
      <w:pPr>
        <w:rPr>
          <w:rFonts w:ascii="Times New Roman" w:hAnsi="Times New Roman" w:cs="Times New Roman"/>
          <w:b/>
          <w:bCs/>
          <w:color w:val="000000"/>
          <w:sz w:val="28"/>
          <w:szCs w:val="28"/>
        </w:rPr>
      </w:pPr>
      <w:r>
        <w:rPr>
          <w:b/>
          <w:bCs/>
          <w:sz w:val="28"/>
          <w:szCs w:val="28"/>
        </w:rPr>
        <w:br w:type="page"/>
      </w:r>
    </w:p>
    <w:p w:rsidR="00C652AA" w:rsidRPr="00136034" w:rsidRDefault="00C652AA" w:rsidP="00DA5F82">
      <w:pPr>
        <w:pStyle w:val="Default"/>
        <w:numPr>
          <w:ilvl w:val="0"/>
          <w:numId w:val="14"/>
        </w:numPr>
        <w:spacing w:line="360" w:lineRule="auto"/>
        <w:outlineLvl w:val="0"/>
        <w:rPr>
          <w:b/>
          <w:bCs/>
          <w:sz w:val="28"/>
          <w:szCs w:val="28"/>
        </w:rPr>
      </w:pPr>
      <w:bookmarkStart w:id="0" w:name="_Toc516634546"/>
      <w:r w:rsidRPr="00136034">
        <w:rPr>
          <w:b/>
          <w:bCs/>
          <w:sz w:val="28"/>
          <w:szCs w:val="28"/>
        </w:rPr>
        <w:lastRenderedPageBreak/>
        <w:t>Введение</w:t>
      </w:r>
      <w:bookmarkEnd w:id="0"/>
    </w:p>
    <w:p w:rsidR="00F4746F" w:rsidRPr="00136034" w:rsidRDefault="00F4746F" w:rsidP="00F4746F">
      <w:pPr>
        <w:pStyle w:val="Default"/>
        <w:spacing w:line="360" w:lineRule="auto"/>
        <w:ind w:firstLine="709"/>
        <w:jc w:val="both"/>
        <w:rPr>
          <w:bCs/>
        </w:rPr>
      </w:pPr>
      <w:r w:rsidRPr="008D3B8B">
        <w:rPr>
          <w:rFonts w:eastAsia="Calibri"/>
          <w:bCs/>
        </w:rPr>
        <w:t>В наше время существует множество производственных предприятий, предоставляющие разнообразный ассортимент товаров и услуг, оказываемых потребителям. Государством принят закон, который обязует предприятия проводить на своих рабочих местах проверку на наличие вредных и опасных факторов, оказывающих влияние на</w:t>
      </w:r>
      <w:r>
        <w:rPr>
          <w:rFonts w:eastAsia="Calibri"/>
          <w:bCs/>
        </w:rPr>
        <w:t xml:space="preserve"> работу и здоровье сотрудников</w:t>
      </w:r>
      <w:r>
        <w:rPr>
          <w:bCs/>
        </w:rPr>
        <w:t>. К сожалению, не смотря на существующий на данный момент ассортимент</w:t>
      </w:r>
      <w:r w:rsidRPr="00136034">
        <w:rPr>
          <w:bCs/>
        </w:rPr>
        <w:t xml:space="preserve"> информационных систем, позволяющих автоматизировать</w:t>
      </w:r>
      <w:r>
        <w:rPr>
          <w:bCs/>
        </w:rPr>
        <w:t xml:space="preserve"> процессы на предприятии, выполняемых вручную</w:t>
      </w:r>
      <w:r w:rsidRPr="00136034">
        <w:rPr>
          <w:bCs/>
        </w:rPr>
        <w:t>,</w:t>
      </w:r>
      <w:r>
        <w:rPr>
          <w:bCs/>
        </w:rPr>
        <w:t xml:space="preserve"> достаточно большая</w:t>
      </w:r>
      <w:r w:rsidRPr="00136034">
        <w:rPr>
          <w:bCs/>
        </w:rPr>
        <w:t xml:space="preserve"> </w:t>
      </w:r>
      <w:r>
        <w:rPr>
          <w:bCs/>
        </w:rPr>
        <w:t>часть</w:t>
      </w:r>
      <w:r w:rsidRPr="00136034">
        <w:rPr>
          <w:bCs/>
        </w:rPr>
        <w:t xml:space="preserve"> предприятий не пользуются ими вовсе или же не используют всех возможностей систем. Одной из таких возможностей являетс</w:t>
      </w:r>
      <w:r>
        <w:rPr>
          <w:bCs/>
        </w:rPr>
        <w:t>я учет специальной оценки условий труда</w:t>
      </w:r>
      <w:r w:rsidRPr="00136034">
        <w:rPr>
          <w:bCs/>
        </w:rPr>
        <w:t xml:space="preserve">. </w:t>
      </w:r>
    </w:p>
    <w:p w:rsidR="00EE1C8F" w:rsidRPr="00136034" w:rsidRDefault="00EE1C8F" w:rsidP="00883C8B">
      <w:pPr>
        <w:pStyle w:val="Default"/>
        <w:spacing w:line="360" w:lineRule="auto"/>
        <w:ind w:firstLine="709"/>
        <w:jc w:val="both"/>
        <w:rPr>
          <w:bCs/>
        </w:rPr>
      </w:pPr>
      <w:r w:rsidRPr="00136034">
        <w:rPr>
          <w:b/>
          <w:bCs/>
        </w:rPr>
        <w:t>Актуальность темы.</w:t>
      </w:r>
      <w:r w:rsidRPr="00136034">
        <w:rPr>
          <w:bCs/>
        </w:rPr>
        <w:t xml:space="preserve"> В процессе создания механизмов цивилизованного рынка особое</w:t>
      </w:r>
      <w:r w:rsidRPr="00136034">
        <w:rPr>
          <w:bCs/>
          <w:i/>
          <w:iCs/>
        </w:rPr>
        <w:t xml:space="preserve"> </w:t>
      </w:r>
      <w:r w:rsidRPr="00136034">
        <w:rPr>
          <w:bCs/>
        </w:rPr>
        <w:t>внимание следует уделять вопросам справедливой и эффективной организации трудовых отношений. Эти вопросы приобретают дополнительную остроту в связи с наличием в стране безработицы, тяжелым экономическим положением предприятий, ослаблением внимания к проблемам техники безопасности на производстве. Следствием этого является высокий уровень профессиональной заболеваемости и производственного травматизма. Тем более очевидным становится несовершенство существующей в нашей стране системы возмещения работникам потерь, вызванных нарушением здоровья в процессе или в результате выполнения трудовых обязанностей.</w:t>
      </w:r>
    </w:p>
    <w:p w:rsidR="00EE1C8F" w:rsidRPr="00136034" w:rsidRDefault="00EE1C8F" w:rsidP="00883C8B">
      <w:pPr>
        <w:pStyle w:val="Default"/>
        <w:spacing w:line="360" w:lineRule="auto"/>
        <w:ind w:firstLine="709"/>
        <w:jc w:val="both"/>
        <w:rPr>
          <w:bCs/>
        </w:rPr>
      </w:pPr>
      <w:r w:rsidRPr="00136034">
        <w:rPr>
          <w:bCs/>
        </w:rPr>
        <w:t>Традиционный подход к проблеме возмещения ущерба связан с тем, что суть самого ущерба, подлежащего безусловной компенсации, связывают, помимо затрат на лечение и реабилитацию, в основном, с потерей пострадавшим трудоспособности и, соответственно, заработка (материальные потери). Все же остальные негативные последствия нарушений здоровья, в. лучшем случае, относят к категории морального вреда, и компенсация его (как и размер таковой) является спорным вопросом, предметом переговоров с администрацией предприятия или судебного разбирательства. В то же время известно, что в нашей стране судебная практика в данной области еще не сложилась и решения суда, как правило, не являются вполне обоснованными.</w:t>
      </w:r>
    </w:p>
    <w:p w:rsidR="00EE1C8F" w:rsidRPr="00136034" w:rsidRDefault="00EE1C8F" w:rsidP="00883C8B">
      <w:pPr>
        <w:pStyle w:val="Default"/>
        <w:spacing w:line="360" w:lineRule="auto"/>
        <w:ind w:firstLine="709"/>
        <w:jc w:val="both"/>
        <w:rPr>
          <w:bCs/>
        </w:rPr>
      </w:pPr>
      <w:r w:rsidRPr="00136034">
        <w:rPr>
          <w:bCs/>
        </w:rPr>
        <w:t xml:space="preserve">Преодоление ограниченности данного подхода и создание научно- теоретической базы для определения истинной величины ущерба и расчета надлежащей компенсации является актуальной проблемой, решить которую можно, отказавшись от традиционного деления потерь на материальные и моральные, а вместо этого рассматривая, во-первых, потери в связи с утратой трудоспособности и, во-вторых, ущерб в связи с общим ухудшением качества жизни из-за расстройства здоровья. </w:t>
      </w:r>
    </w:p>
    <w:p w:rsidR="00807774" w:rsidRPr="00DD1F46" w:rsidRDefault="00EE1C8F" w:rsidP="00883C8B">
      <w:pPr>
        <w:pStyle w:val="Default"/>
        <w:spacing w:line="360" w:lineRule="auto"/>
        <w:ind w:firstLine="709"/>
        <w:jc w:val="both"/>
        <w:rPr>
          <w:bCs/>
          <w:sz w:val="28"/>
          <w:szCs w:val="28"/>
        </w:rPr>
      </w:pPr>
      <w:r w:rsidRPr="00136034">
        <w:rPr>
          <w:bCs/>
        </w:rPr>
        <w:lastRenderedPageBreak/>
        <w:t>Именно нерешенность проблемы экономической оценки и расчета компенсации работникам потерь здоровья, возникающих в результате трудовой деятельности, обусловливает актуальность темы диссертационного исследования и пр</w:t>
      </w:r>
      <w:r w:rsidR="00DD1F46" w:rsidRPr="00136034">
        <w:rPr>
          <w:bCs/>
        </w:rPr>
        <w:t>едопределяет его цель и задачи.</w:t>
      </w:r>
      <w:r w:rsidR="00807774">
        <w:rPr>
          <w:b/>
          <w:sz w:val="32"/>
          <w:szCs w:val="32"/>
        </w:rPr>
        <w:br w:type="page"/>
      </w:r>
    </w:p>
    <w:p w:rsidR="00C8665B" w:rsidRPr="007B7348" w:rsidRDefault="00C652AA" w:rsidP="00DA5F82">
      <w:pPr>
        <w:pStyle w:val="2"/>
        <w:numPr>
          <w:ilvl w:val="0"/>
          <w:numId w:val="14"/>
        </w:numPr>
        <w:rPr>
          <w:rFonts w:ascii="Times New Roman" w:hAnsi="Times New Roman" w:cs="Times New Roman"/>
          <w:i w:val="0"/>
        </w:rPr>
      </w:pPr>
      <w:bookmarkStart w:id="1" w:name="_Toc516634547"/>
      <w:r w:rsidRPr="007B7348">
        <w:rPr>
          <w:rFonts w:ascii="Times New Roman" w:hAnsi="Times New Roman" w:cs="Times New Roman"/>
          <w:i w:val="0"/>
        </w:rPr>
        <w:lastRenderedPageBreak/>
        <w:t>Цель</w:t>
      </w:r>
      <w:bookmarkEnd w:id="1"/>
    </w:p>
    <w:p w:rsidR="005101DC" w:rsidRPr="00A430D9" w:rsidRDefault="005101DC" w:rsidP="00A430D9">
      <w:pPr>
        <w:pStyle w:val="a6"/>
        <w:numPr>
          <w:ilvl w:val="1"/>
          <w:numId w:val="44"/>
        </w:numPr>
        <w:spacing w:line="360" w:lineRule="auto"/>
        <w:ind w:left="0" w:firstLine="709"/>
        <w:jc w:val="both"/>
        <w:rPr>
          <w:b/>
          <w:bCs/>
          <w:iCs/>
          <w:sz w:val="24"/>
          <w:szCs w:val="24"/>
        </w:rPr>
      </w:pPr>
      <w:r w:rsidRPr="00A430D9">
        <w:rPr>
          <w:b/>
          <w:bCs/>
          <w:iCs/>
          <w:sz w:val="24"/>
          <w:szCs w:val="24"/>
        </w:rPr>
        <w:t>Цель работы</w:t>
      </w:r>
    </w:p>
    <w:p w:rsidR="005101DC" w:rsidRDefault="005101DC" w:rsidP="00A430D9">
      <w:pPr>
        <w:autoSpaceDE w:val="0"/>
        <w:autoSpaceDN w:val="0"/>
        <w:adjustRightInd w:val="0"/>
        <w:spacing w:after="0" w:line="360" w:lineRule="auto"/>
        <w:ind w:firstLine="709"/>
        <w:jc w:val="both"/>
        <w:rPr>
          <w:rFonts w:ascii="Times New Roman" w:eastAsia="Calibri" w:hAnsi="Times New Roman" w:cs="Times New Roman"/>
          <w:bCs/>
          <w:color w:val="000000"/>
          <w:sz w:val="24"/>
          <w:szCs w:val="24"/>
        </w:rPr>
      </w:pPr>
      <w:bookmarkStart w:id="2" w:name="_Toc452372129"/>
      <w:r w:rsidRPr="005101DC">
        <w:rPr>
          <w:rFonts w:ascii="Times New Roman" w:eastAsia="Calibri" w:hAnsi="Times New Roman" w:cs="Times New Roman"/>
          <w:bCs/>
          <w:color w:val="000000"/>
          <w:sz w:val="24"/>
          <w:szCs w:val="24"/>
        </w:rPr>
        <w:t xml:space="preserve">Основной целью диссертационной работы является </w:t>
      </w:r>
      <w:r w:rsidR="00BC26A8">
        <w:rPr>
          <w:rFonts w:ascii="Times New Roman" w:eastAsia="Calibri" w:hAnsi="Times New Roman" w:cs="Times New Roman"/>
          <w:bCs/>
          <w:color w:val="000000"/>
          <w:sz w:val="24"/>
          <w:szCs w:val="24"/>
        </w:rPr>
        <w:t xml:space="preserve">повышение </w:t>
      </w:r>
      <w:r w:rsidR="005C0510">
        <w:rPr>
          <w:rFonts w:ascii="Times New Roman" w:eastAsia="Calibri" w:hAnsi="Times New Roman" w:cs="Times New Roman"/>
          <w:bCs/>
          <w:color w:val="000000"/>
          <w:sz w:val="24"/>
          <w:szCs w:val="24"/>
        </w:rPr>
        <w:t xml:space="preserve">эффективности </w:t>
      </w:r>
      <w:r w:rsidR="009C745A">
        <w:rPr>
          <w:rFonts w:ascii="Times New Roman" w:eastAsia="Calibri" w:hAnsi="Times New Roman" w:cs="Times New Roman"/>
          <w:bCs/>
          <w:color w:val="000000"/>
          <w:sz w:val="24"/>
          <w:szCs w:val="24"/>
        </w:rPr>
        <w:t xml:space="preserve">работы предприятия на основе </w:t>
      </w:r>
      <w:r w:rsidR="005C0510">
        <w:rPr>
          <w:rFonts w:ascii="Times New Roman" w:eastAsia="Calibri" w:hAnsi="Times New Roman" w:cs="Times New Roman"/>
          <w:bCs/>
          <w:color w:val="000000"/>
          <w:sz w:val="24"/>
          <w:szCs w:val="24"/>
        </w:rPr>
        <w:t>улучшения условий труда</w:t>
      </w:r>
      <w:r w:rsidR="009C745A">
        <w:rPr>
          <w:rFonts w:ascii="Times New Roman" w:eastAsia="Calibri" w:hAnsi="Times New Roman" w:cs="Times New Roman"/>
          <w:bCs/>
          <w:color w:val="000000"/>
          <w:sz w:val="24"/>
          <w:szCs w:val="24"/>
        </w:rPr>
        <w:t xml:space="preserve"> работников предприятия</w:t>
      </w:r>
      <w:r w:rsidRPr="005101DC">
        <w:rPr>
          <w:rFonts w:ascii="Times New Roman" w:eastAsia="Calibri" w:hAnsi="Times New Roman" w:cs="Times New Roman"/>
          <w:bCs/>
          <w:color w:val="000000"/>
          <w:sz w:val="24"/>
          <w:szCs w:val="24"/>
        </w:rPr>
        <w:t xml:space="preserve">. </w:t>
      </w:r>
    </w:p>
    <w:p w:rsidR="005C0510" w:rsidRDefault="005C0510" w:rsidP="00A430D9">
      <w:pPr>
        <w:autoSpaceDE w:val="0"/>
        <w:autoSpaceDN w:val="0"/>
        <w:adjustRightInd w:val="0"/>
        <w:spacing w:after="0" w:line="360" w:lineRule="auto"/>
        <w:ind w:firstLine="709"/>
        <w:jc w:val="both"/>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Задачи:</w:t>
      </w:r>
    </w:p>
    <w:p w:rsidR="005C0510" w:rsidRDefault="005C0510"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Проанализировать деятельность предприятия</w:t>
      </w:r>
      <w:r>
        <w:rPr>
          <w:rFonts w:eastAsia="Calibri"/>
          <w:color w:val="000000"/>
          <w:sz w:val="24"/>
          <w:szCs w:val="24"/>
          <w:lang w:val="en-US"/>
        </w:rPr>
        <w:t>;</w:t>
      </w:r>
    </w:p>
    <w:p w:rsidR="005C0510" w:rsidRDefault="005C0510"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Выявить вредные факторы производства</w:t>
      </w:r>
      <w:r>
        <w:rPr>
          <w:rFonts w:eastAsia="Calibri"/>
          <w:color w:val="000000"/>
          <w:sz w:val="24"/>
          <w:szCs w:val="24"/>
          <w:lang w:val="en-US"/>
        </w:rPr>
        <w:t>;</w:t>
      </w:r>
    </w:p>
    <w:p w:rsidR="005C0510" w:rsidRDefault="005C0510"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Определить класс вредных факторов</w:t>
      </w:r>
      <w:r>
        <w:rPr>
          <w:rFonts w:eastAsia="Calibri"/>
          <w:color w:val="000000"/>
          <w:sz w:val="24"/>
          <w:szCs w:val="24"/>
          <w:lang w:val="en-US"/>
        </w:rPr>
        <w:t>;</w:t>
      </w:r>
    </w:p>
    <w:p w:rsidR="005C0510" w:rsidRDefault="005C0510"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Дать определение СОУТ;</w:t>
      </w:r>
    </w:p>
    <w:p w:rsidR="005C0510" w:rsidRDefault="005C0510"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Провести оценку</w:t>
      </w:r>
      <w:r w:rsidR="008B5FFA">
        <w:rPr>
          <w:rFonts w:eastAsia="Calibri"/>
          <w:color w:val="000000"/>
          <w:sz w:val="24"/>
          <w:szCs w:val="24"/>
        </w:rPr>
        <w:t xml:space="preserve"> условий труда</w:t>
      </w:r>
      <w:r>
        <w:rPr>
          <w:rFonts w:eastAsia="Calibri"/>
          <w:color w:val="000000"/>
          <w:sz w:val="24"/>
          <w:szCs w:val="24"/>
        </w:rPr>
        <w:t xml:space="preserve"> сотрудников </w:t>
      </w:r>
      <w:r w:rsidRPr="005C0510">
        <w:rPr>
          <w:rFonts w:eastAsia="Calibri"/>
          <w:color w:val="000000"/>
          <w:sz w:val="24"/>
          <w:szCs w:val="24"/>
        </w:rPr>
        <w:t>“</w:t>
      </w:r>
      <w:r>
        <w:rPr>
          <w:rFonts w:eastAsia="Calibri"/>
          <w:color w:val="000000"/>
          <w:sz w:val="24"/>
          <w:szCs w:val="24"/>
        </w:rPr>
        <w:t>мокрого цеха</w:t>
      </w:r>
      <w:r w:rsidRPr="005C0510">
        <w:rPr>
          <w:rFonts w:eastAsia="Calibri"/>
          <w:color w:val="000000"/>
          <w:sz w:val="24"/>
          <w:szCs w:val="24"/>
        </w:rPr>
        <w:t>”</w:t>
      </w:r>
      <w:r>
        <w:rPr>
          <w:rFonts w:eastAsia="Calibri"/>
          <w:color w:val="000000"/>
          <w:sz w:val="24"/>
          <w:szCs w:val="24"/>
        </w:rPr>
        <w:t>;</w:t>
      </w:r>
    </w:p>
    <w:p w:rsidR="005C0510" w:rsidRDefault="005C0510"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Изучить документооборот СОУТ</w:t>
      </w:r>
    </w:p>
    <w:p w:rsidR="005C0510" w:rsidRDefault="005C0510"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Проанализировать методы оценки негативного влияния вредных факторов на предприятии;</w:t>
      </w:r>
    </w:p>
    <w:p w:rsidR="005C0510" w:rsidRDefault="00566195"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Оценить методы экономической оценки ущерба прибыли для предприятия;</w:t>
      </w:r>
    </w:p>
    <w:p w:rsidR="00566195" w:rsidRDefault="00566195"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Оценить налоговые затраты предприятия в зависимости от класса СОУТ;</w:t>
      </w:r>
    </w:p>
    <w:p w:rsidR="00566195" w:rsidRDefault="00566195"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Разработать и внедрить в АИС рекомендации по повышению прибыли предприятия;</w:t>
      </w:r>
    </w:p>
    <w:p w:rsidR="00566195" w:rsidRPr="005C0510" w:rsidRDefault="00566195" w:rsidP="005C0510">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Провести экономическую целесообразность проведения мероприятий</w:t>
      </w:r>
      <w:r w:rsidR="00E22DCD">
        <w:rPr>
          <w:rFonts w:eastAsia="Calibri"/>
          <w:color w:val="000000"/>
          <w:sz w:val="24"/>
          <w:szCs w:val="24"/>
        </w:rPr>
        <w:t>.</w:t>
      </w:r>
    </w:p>
    <w:p w:rsidR="005101DC" w:rsidRPr="007B7348" w:rsidRDefault="005101DC" w:rsidP="00A430D9">
      <w:pPr>
        <w:pStyle w:val="a6"/>
        <w:keepNext/>
        <w:numPr>
          <w:ilvl w:val="1"/>
          <w:numId w:val="16"/>
        </w:numPr>
        <w:spacing w:before="240" w:after="60" w:line="360" w:lineRule="auto"/>
        <w:ind w:left="0" w:firstLine="709"/>
        <w:jc w:val="both"/>
        <w:outlineLvl w:val="1"/>
        <w:rPr>
          <w:b/>
          <w:bCs/>
          <w:iCs/>
          <w:sz w:val="24"/>
          <w:szCs w:val="24"/>
        </w:rPr>
      </w:pPr>
      <w:bookmarkStart w:id="3" w:name="_Toc516634548"/>
      <w:r w:rsidRPr="007B7348">
        <w:rPr>
          <w:b/>
          <w:bCs/>
          <w:iCs/>
          <w:sz w:val="24"/>
          <w:szCs w:val="24"/>
        </w:rPr>
        <w:t>Исходные данные</w:t>
      </w:r>
      <w:bookmarkEnd w:id="2"/>
      <w:bookmarkEnd w:id="3"/>
    </w:p>
    <w:p w:rsidR="005101DC" w:rsidRPr="005101DC" w:rsidRDefault="005101DC" w:rsidP="00A430D9">
      <w:pPr>
        <w:spacing w:line="360" w:lineRule="auto"/>
        <w:ind w:firstLine="709"/>
        <w:jc w:val="both"/>
        <w:rPr>
          <w:rFonts w:ascii="Times New Roman" w:eastAsia="Calibri" w:hAnsi="Times New Roman" w:cs="Times New Roman"/>
          <w:sz w:val="24"/>
          <w:szCs w:val="24"/>
        </w:rPr>
      </w:pPr>
      <w:r w:rsidRPr="005101DC">
        <w:rPr>
          <w:rFonts w:ascii="Times New Roman" w:eastAsia="Calibri" w:hAnsi="Times New Roman" w:cs="Times New Roman"/>
          <w:sz w:val="24"/>
          <w:szCs w:val="24"/>
        </w:rPr>
        <w:t>Исходным данными являются информация об основных рабочих местах, используемых на производственном предприятии; классы СОУТ, их влияние на р</w:t>
      </w:r>
      <w:r w:rsidR="001B635D">
        <w:rPr>
          <w:rFonts w:ascii="Times New Roman" w:eastAsia="Calibri" w:hAnsi="Times New Roman" w:cs="Times New Roman"/>
          <w:sz w:val="24"/>
          <w:szCs w:val="24"/>
        </w:rPr>
        <w:t>абочий процесс на предприятии; з</w:t>
      </w:r>
      <w:r w:rsidRPr="005101DC">
        <w:rPr>
          <w:rFonts w:ascii="Times New Roman" w:eastAsia="Calibri" w:hAnsi="Times New Roman" w:cs="Times New Roman"/>
          <w:sz w:val="24"/>
          <w:szCs w:val="24"/>
        </w:rPr>
        <w:t xml:space="preserve">акон 426-ФЗ. </w:t>
      </w:r>
    </w:p>
    <w:p w:rsidR="005101DC" w:rsidRPr="007B7348" w:rsidRDefault="005101DC" w:rsidP="00A430D9">
      <w:pPr>
        <w:pStyle w:val="a6"/>
        <w:keepNext/>
        <w:numPr>
          <w:ilvl w:val="1"/>
          <w:numId w:val="16"/>
        </w:numPr>
        <w:spacing w:before="240" w:after="60" w:line="360" w:lineRule="auto"/>
        <w:ind w:left="0" w:firstLine="709"/>
        <w:jc w:val="both"/>
        <w:outlineLvl w:val="1"/>
        <w:rPr>
          <w:b/>
          <w:bCs/>
          <w:iCs/>
          <w:sz w:val="24"/>
          <w:szCs w:val="24"/>
        </w:rPr>
      </w:pPr>
      <w:bookmarkStart w:id="4" w:name="_Toc452372130"/>
      <w:bookmarkStart w:id="5" w:name="_Toc516634549"/>
      <w:r w:rsidRPr="007B7348">
        <w:rPr>
          <w:b/>
          <w:bCs/>
          <w:iCs/>
          <w:sz w:val="24"/>
          <w:szCs w:val="24"/>
        </w:rPr>
        <w:t>Ожидаемый результат</w:t>
      </w:r>
      <w:bookmarkEnd w:id="4"/>
      <w:bookmarkEnd w:id="5"/>
    </w:p>
    <w:p w:rsidR="005101DC" w:rsidRPr="005101DC" w:rsidRDefault="005101DC" w:rsidP="00A430D9">
      <w:pPr>
        <w:spacing w:line="360" w:lineRule="auto"/>
        <w:ind w:firstLine="709"/>
        <w:jc w:val="both"/>
        <w:rPr>
          <w:rFonts w:ascii="Times New Roman" w:eastAsia="Calibri" w:hAnsi="Times New Roman" w:cs="Times New Roman"/>
          <w:sz w:val="24"/>
          <w:szCs w:val="24"/>
        </w:rPr>
      </w:pPr>
      <w:r w:rsidRPr="005101DC">
        <w:rPr>
          <w:rFonts w:ascii="Times New Roman" w:eastAsia="Calibri" w:hAnsi="Times New Roman" w:cs="Times New Roman"/>
          <w:spacing w:val="-3"/>
          <w:sz w:val="24"/>
          <w:szCs w:val="24"/>
        </w:rPr>
        <w:t>Результатом проекта является</w:t>
      </w:r>
      <w:r w:rsidR="00446A39">
        <w:rPr>
          <w:rFonts w:ascii="Times New Roman" w:eastAsia="Calibri" w:hAnsi="Times New Roman" w:cs="Times New Roman"/>
          <w:spacing w:val="-3"/>
          <w:sz w:val="24"/>
          <w:szCs w:val="24"/>
        </w:rPr>
        <w:t xml:space="preserve"> информационная система, позволяющая учитывать результаты СОУТ для повышения эффективности предприятия путем улучшения условий труда для получения большей прибыли</w:t>
      </w:r>
      <w:r w:rsidR="001F036C">
        <w:rPr>
          <w:rFonts w:ascii="Times New Roman" w:eastAsia="Calibri" w:hAnsi="Times New Roman" w:cs="Times New Roman"/>
          <w:spacing w:val="-3"/>
          <w:sz w:val="24"/>
          <w:szCs w:val="24"/>
        </w:rPr>
        <w:t>.</w:t>
      </w:r>
      <w:r w:rsidR="00446A39">
        <w:rPr>
          <w:rFonts w:ascii="Times New Roman" w:eastAsia="Calibri" w:hAnsi="Times New Roman" w:cs="Times New Roman"/>
          <w:spacing w:val="-3"/>
          <w:sz w:val="24"/>
          <w:szCs w:val="24"/>
        </w:rPr>
        <w:t xml:space="preserve"> Возможность проводить анализ на основании отчетов по СОУТ. </w:t>
      </w:r>
    </w:p>
    <w:p w:rsidR="005101DC" w:rsidRPr="007B7348" w:rsidRDefault="005101DC" w:rsidP="00A430D9">
      <w:pPr>
        <w:pStyle w:val="a6"/>
        <w:keepNext/>
        <w:numPr>
          <w:ilvl w:val="1"/>
          <w:numId w:val="16"/>
        </w:numPr>
        <w:spacing w:before="240" w:after="60" w:line="360" w:lineRule="auto"/>
        <w:ind w:left="0" w:firstLine="709"/>
        <w:jc w:val="both"/>
        <w:outlineLvl w:val="1"/>
        <w:rPr>
          <w:b/>
          <w:bCs/>
          <w:iCs/>
          <w:sz w:val="24"/>
          <w:szCs w:val="24"/>
        </w:rPr>
      </w:pPr>
      <w:bookmarkStart w:id="6" w:name="_Toc452372131"/>
      <w:bookmarkStart w:id="7" w:name="_Toc516634550"/>
      <w:r w:rsidRPr="007B7348">
        <w:rPr>
          <w:b/>
          <w:bCs/>
          <w:iCs/>
          <w:sz w:val="24"/>
          <w:szCs w:val="24"/>
        </w:rPr>
        <w:t>Критерии оценки результата</w:t>
      </w:r>
      <w:bookmarkEnd w:id="6"/>
      <w:bookmarkEnd w:id="7"/>
    </w:p>
    <w:p w:rsidR="00BF4F50" w:rsidRPr="00136034" w:rsidRDefault="005101DC" w:rsidP="00883C8B">
      <w:pPr>
        <w:spacing w:line="360" w:lineRule="auto"/>
        <w:ind w:firstLine="709"/>
        <w:jc w:val="both"/>
        <w:rPr>
          <w:rFonts w:ascii="Times New Roman" w:hAnsi="Times New Roman" w:cs="Times New Roman"/>
          <w:sz w:val="24"/>
          <w:szCs w:val="24"/>
        </w:rPr>
      </w:pPr>
      <w:r w:rsidRPr="005101DC">
        <w:rPr>
          <w:rFonts w:ascii="Times New Roman" w:eastAsia="Calibri" w:hAnsi="Times New Roman" w:cs="Times New Roman"/>
          <w:sz w:val="24"/>
          <w:szCs w:val="24"/>
        </w:rPr>
        <w:t>Критерием оценки результата считается единая база данных, позволит рассчитывать необходимые компенсации сотрудникам, уменьшит вероятность потери важных документов</w:t>
      </w:r>
      <w:r w:rsidR="000E1533">
        <w:rPr>
          <w:rFonts w:ascii="Times New Roman" w:eastAsia="Calibri" w:hAnsi="Times New Roman" w:cs="Times New Roman"/>
          <w:sz w:val="24"/>
          <w:szCs w:val="24"/>
        </w:rPr>
        <w:t xml:space="preserve"> и предоставит возможность проанализировать результаты СОУТ для повышения безопасности на рабочих местах и уменьшения дополнительных взносов с предприятия путем анализа встречаемых на предприятии вредных факторов.</w:t>
      </w:r>
    </w:p>
    <w:p w:rsidR="00BF4F50" w:rsidRPr="00136034" w:rsidRDefault="00BF4F50" w:rsidP="00DA5F82">
      <w:pPr>
        <w:pStyle w:val="1"/>
        <w:numPr>
          <w:ilvl w:val="0"/>
          <w:numId w:val="16"/>
        </w:numPr>
        <w:spacing w:line="360" w:lineRule="auto"/>
        <w:jc w:val="center"/>
        <w:rPr>
          <w:rFonts w:ascii="Times New Roman" w:hAnsi="Times New Roman" w:cs="Times New Roman"/>
          <w:b/>
          <w:sz w:val="28"/>
          <w:szCs w:val="28"/>
        </w:rPr>
      </w:pPr>
      <w:bookmarkStart w:id="8" w:name="_Toc516634551"/>
      <w:r w:rsidRPr="00136034">
        <w:rPr>
          <w:rFonts w:ascii="Times New Roman" w:hAnsi="Times New Roman" w:cs="Times New Roman"/>
          <w:b/>
          <w:color w:val="auto"/>
          <w:sz w:val="28"/>
          <w:szCs w:val="28"/>
        </w:rPr>
        <w:lastRenderedPageBreak/>
        <w:t>Описание предприятия</w:t>
      </w:r>
      <w:bookmarkEnd w:id="8"/>
    </w:p>
    <w:p w:rsidR="002C218D" w:rsidRPr="009F5131" w:rsidRDefault="002C218D" w:rsidP="009F5131">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 xml:space="preserve">Производственное предприятие — это специализированная единица, </w:t>
      </w:r>
      <w:r w:rsidR="00DD579F" w:rsidRPr="009F5131">
        <w:rPr>
          <w:rFonts w:ascii="Times New Roman" w:hAnsi="Times New Roman" w:cs="Times New Roman"/>
          <w:sz w:val="24"/>
          <w:szCs w:val="24"/>
        </w:rPr>
        <w:t>основой</w:t>
      </w:r>
      <w:r w:rsidRPr="009F5131">
        <w:rPr>
          <w:rFonts w:ascii="Times New Roman" w:hAnsi="Times New Roman" w:cs="Times New Roman"/>
          <w:sz w:val="24"/>
          <w:szCs w:val="24"/>
        </w:rPr>
        <w:t xml:space="preserve"> которой является </w:t>
      </w:r>
      <w:r w:rsidR="00DD579F" w:rsidRPr="009F5131">
        <w:rPr>
          <w:rFonts w:ascii="Times New Roman" w:hAnsi="Times New Roman" w:cs="Times New Roman"/>
          <w:sz w:val="24"/>
          <w:szCs w:val="24"/>
        </w:rPr>
        <w:t>профессиональный</w:t>
      </w:r>
      <w:r w:rsidRPr="009F5131">
        <w:rPr>
          <w:rFonts w:ascii="Times New Roman" w:hAnsi="Times New Roman" w:cs="Times New Roman"/>
          <w:sz w:val="24"/>
          <w:szCs w:val="24"/>
        </w:rPr>
        <w:t xml:space="preserve"> организованный трудовой коллектив, способный изготовить</w:t>
      </w:r>
      <w:r w:rsidR="00DD579F" w:rsidRPr="009F5131">
        <w:rPr>
          <w:rFonts w:ascii="Times New Roman" w:hAnsi="Times New Roman" w:cs="Times New Roman"/>
          <w:sz w:val="24"/>
          <w:szCs w:val="24"/>
        </w:rPr>
        <w:t xml:space="preserve"> нужную потребителям продукцию </w:t>
      </w:r>
      <w:r w:rsidRPr="009F5131">
        <w:rPr>
          <w:rFonts w:ascii="Times New Roman" w:hAnsi="Times New Roman" w:cs="Times New Roman"/>
          <w:sz w:val="24"/>
          <w:szCs w:val="24"/>
        </w:rPr>
        <w:t xml:space="preserve">соответствующего назначения, профиля и ассортимента. К </w:t>
      </w:r>
      <w:r w:rsidR="00DD579F" w:rsidRPr="009F5131">
        <w:rPr>
          <w:rFonts w:ascii="Times New Roman" w:hAnsi="Times New Roman" w:cs="Times New Roman"/>
          <w:sz w:val="24"/>
          <w:szCs w:val="24"/>
        </w:rPr>
        <w:t>ним</w:t>
      </w:r>
      <w:r w:rsidRPr="009F5131">
        <w:rPr>
          <w:rFonts w:ascii="Times New Roman" w:hAnsi="Times New Roman" w:cs="Times New Roman"/>
          <w:sz w:val="24"/>
          <w:szCs w:val="24"/>
        </w:rPr>
        <w:t xml:space="preserve"> относятся заводы, фабрики, комбинаты, шахты, карьер</w:t>
      </w:r>
      <w:r w:rsidR="00DD579F" w:rsidRPr="009F5131">
        <w:rPr>
          <w:rFonts w:ascii="Times New Roman" w:hAnsi="Times New Roman" w:cs="Times New Roman"/>
          <w:sz w:val="24"/>
          <w:szCs w:val="24"/>
        </w:rPr>
        <w:t xml:space="preserve">ы, порты, дороги, базы и др. </w:t>
      </w:r>
      <w:r w:rsidRPr="009F5131">
        <w:rPr>
          <w:rFonts w:ascii="Times New Roman" w:hAnsi="Times New Roman" w:cs="Times New Roman"/>
          <w:sz w:val="24"/>
          <w:szCs w:val="24"/>
        </w:rPr>
        <w:t>хозяйственные организации производственного назначения.</w:t>
      </w:r>
    </w:p>
    <w:p w:rsidR="002C218D" w:rsidRPr="009F5131" w:rsidRDefault="00DD579F" w:rsidP="009F5131">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Основа</w:t>
      </w:r>
      <w:r w:rsidR="002C218D" w:rsidRPr="009F5131">
        <w:rPr>
          <w:rFonts w:ascii="Times New Roman" w:hAnsi="Times New Roman" w:cs="Times New Roman"/>
          <w:sz w:val="24"/>
          <w:szCs w:val="24"/>
        </w:rPr>
        <w:t xml:space="preserve"> предприятия</w:t>
      </w:r>
      <w:r w:rsidRPr="009F5131">
        <w:rPr>
          <w:rFonts w:ascii="Times New Roman" w:hAnsi="Times New Roman" w:cs="Times New Roman"/>
          <w:sz w:val="24"/>
          <w:szCs w:val="24"/>
        </w:rPr>
        <w:t xml:space="preserve"> -</w:t>
      </w:r>
      <w:r w:rsidR="002C218D" w:rsidRPr="009F5131">
        <w:rPr>
          <w:rFonts w:ascii="Times New Roman" w:hAnsi="Times New Roman" w:cs="Times New Roman"/>
          <w:sz w:val="24"/>
          <w:szCs w:val="24"/>
        </w:rPr>
        <w:t xml:space="preserve"> люди, </w:t>
      </w:r>
      <w:r w:rsidRPr="009F5131">
        <w:rPr>
          <w:rFonts w:ascii="Times New Roman" w:hAnsi="Times New Roman" w:cs="Times New Roman"/>
          <w:sz w:val="24"/>
          <w:szCs w:val="24"/>
        </w:rPr>
        <w:t>характеризующиеся</w:t>
      </w:r>
      <w:r w:rsidR="002C218D" w:rsidRPr="009F5131">
        <w:rPr>
          <w:rFonts w:ascii="Times New Roman" w:hAnsi="Times New Roman" w:cs="Times New Roman"/>
          <w:sz w:val="24"/>
          <w:szCs w:val="24"/>
        </w:rPr>
        <w:t xml:space="preserve"> определенным профессио</w:t>
      </w:r>
      <w:r w:rsidRPr="009F5131">
        <w:rPr>
          <w:rFonts w:ascii="Times New Roman" w:hAnsi="Times New Roman" w:cs="Times New Roman"/>
          <w:sz w:val="24"/>
          <w:szCs w:val="24"/>
        </w:rPr>
        <w:t>нальным составом, квалификацией и</w:t>
      </w:r>
      <w:r w:rsidR="002C218D" w:rsidRPr="009F5131">
        <w:rPr>
          <w:rFonts w:ascii="Times New Roman" w:hAnsi="Times New Roman" w:cs="Times New Roman"/>
          <w:sz w:val="24"/>
          <w:szCs w:val="24"/>
        </w:rPr>
        <w:t xml:space="preserve"> интересами. От </w:t>
      </w:r>
      <w:r w:rsidRPr="009F5131">
        <w:rPr>
          <w:rFonts w:ascii="Times New Roman" w:hAnsi="Times New Roman" w:cs="Times New Roman"/>
          <w:sz w:val="24"/>
          <w:szCs w:val="24"/>
        </w:rPr>
        <w:t>н</w:t>
      </w:r>
      <w:r w:rsidR="002C218D" w:rsidRPr="009F5131">
        <w:rPr>
          <w:rFonts w:ascii="Times New Roman" w:hAnsi="Times New Roman" w:cs="Times New Roman"/>
          <w:sz w:val="24"/>
          <w:szCs w:val="24"/>
        </w:rPr>
        <w:t xml:space="preserve">их зависят результаты работы предприятия. </w:t>
      </w:r>
      <w:r w:rsidRPr="009F5131">
        <w:rPr>
          <w:rFonts w:ascii="Times New Roman" w:hAnsi="Times New Roman" w:cs="Times New Roman"/>
          <w:sz w:val="24"/>
          <w:szCs w:val="24"/>
        </w:rPr>
        <w:t>Для работы и</w:t>
      </w:r>
      <w:r w:rsidR="002C218D" w:rsidRPr="009F5131">
        <w:rPr>
          <w:rFonts w:ascii="Times New Roman" w:hAnsi="Times New Roman" w:cs="Times New Roman"/>
          <w:sz w:val="24"/>
          <w:szCs w:val="24"/>
        </w:rPr>
        <w:t>м необходимы средства производства: основные средства, с помощью которых изготовляется продукция, и оборотные средства.</w:t>
      </w:r>
    </w:p>
    <w:p w:rsidR="002C218D" w:rsidRPr="009F5131" w:rsidRDefault="00DD579F" w:rsidP="002A5A6B">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 xml:space="preserve">Важным фактором </w:t>
      </w:r>
      <w:r w:rsidR="002C218D" w:rsidRPr="009F5131">
        <w:rPr>
          <w:rFonts w:ascii="Times New Roman" w:hAnsi="Times New Roman" w:cs="Times New Roman"/>
          <w:sz w:val="24"/>
          <w:szCs w:val="24"/>
        </w:rPr>
        <w:t>для работы предприятия имеет информация: коммерческая, техническая и</w:t>
      </w:r>
      <w:r w:rsidRPr="009F5131">
        <w:rPr>
          <w:rFonts w:ascii="Times New Roman" w:hAnsi="Times New Roman" w:cs="Times New Roman"/>
          <w:sz w:val="24"/>
          <w:szCs w:val="24"/>
        </w:rPr>
        <w:t>ли/и</w:t>
      </w:r>
      <w:r w:rsidR="002C218D" w:rsidRPr="009F5131">
        <w:rPr>
          <w:rFonts w:ascii="Times New Roman" w:hAnsi="Times New Roman" w:cs="Times New Roman"/>
          <w:sz w:val="24"/>
          <w:szCs w:val="24"/>
        </w:rPr>
        <w:t xml:space="preserve"> оперативная. </w:t>
      </w:r>
      <w:r w:rsidRPr="009F5131">
        <w:rPr>
          <w:rFonts w:ascii="Times New Roman" w:hAnsi="Times New Roman" w:cs="Times New Roman"/>
          <w:sz w:val="24"/>
          <w:szCs w:val="24"/>
        </w:rPr>
        <w:t>С ее</w:t>
      </w:r>
      <w:r w:rsidR="002C218D" w:rsidRPr="009F5131">
        <w:rPr>
          <w:rFonts w:ascii="Times New Roman" w:hAnsi="Times New Roman" w:cs="Times New Roman"/>
          <w:sz w:val="24"/>
          <w:szCs w:val="24"/>
        </w:rPr>
        <w:t xml:space="preserve"> помощ</w:t>
      </w:r>
      <w:r w:rsidRPr="009F5131">
        <w:rPr>
          <w:rFonts w:ascii="Times New Roman" w:hAnsi="Times New Roman" w:cs="Times New Roman"/>
          <w:sz w:val="24"/>
          <w:szCs w:val="24"/>
        </w:rPr>
        <w:t>ью</w:t>
      </w:r>
      <w:r w:rsidR="002C218D" w:rsidRPr="009F5131">
        <w:rPr>
          <w:rFonts w:ascii="Times New Roman" w:hAnsi="Times New Roman" w:cs="Times New Roman"/>
          <w:sz w:val="24"/>
          <w:szCs w:val="24"/>
        </w:rPr>
        <w:t xml:space="preserve"> все компоненты </w:t>
      </w:r>
      <w:r w:rsidRPr="009F5131">
        <w:rPr>
          <w:rFonts w:ascii="Times New Roman" w:hAnsi="Times New Roman" w:cs="Times New Roman"/>
          <w:sz w:val="24"/>
          <w:szCs w:val="24"/>
        </w:rPr>
        <w:t>производственного</w:t>
      </w:r>
      <w:r w:rsidR="002C218D" w:rsidRPr="009F5131">
        <w:rPr>
          <w:rFonts w:ascii="Times New Roman" w:hAnsi="Times New Roman" w:cs="Times New Roman"/>
          <w:sz w:val="24"/>
          <w:szCs w:val="24"/>
        </w:rPr>
        <w:t xml:space="preserve"> предприятия связываются в </w:t>
      </w:r>
      <w:r w:rsidRPr="009F5131">
        <w:rPr>
          <w:rFonts w:ascii="Times New Roman" w:hAnsi="Times New Roman" w:cs="Times New Roman"/>
          <w:sz w:val="24"/>
          <w:szCs w:val="24"/>
        </w:rPr>
        <w:t>единый комплекс, работающий взаимосвязано и нацеленный</w:t>
      </w:r>
      <w:r w:rsidR="002C218D" w:rsidRPr="009F5131">
        <w:rPr>
          <w:rFonts w:ascii="Times New Roman" w:hAnsi="Times New Roman" w:cs="Times New Roman"/>
          <w:sz w:val="24"/>
          <w:szCs w:val="24"/>
        </w:rPr>
        <w:t xml:space="preserve"> на производство </w:t>
      </w:r>
      <w:r w:rsidRPr="009F5131">
        <w:rPr>
          <w:rFonts w:ascii="Times New Roman" w:hAnsi="Times New Roman" w:cs="Times New Roman"/>
          <w:sz w:val="24"/>
          <w:szCs w:val="24"/>
        </w:rPr>
        <w:t xml:space="preserve">востребованного </w:t>
      </w:r>
      <w:r w:rsidR="002C218D" w:rsidRPr="009F5131">
        <w:rPr>
          <w:rFonts w:ascii="Times New Roman" w:hAnsi="Times New Roman" w:cs="Times New Roman"/>
          <w:sz w:val="24"/>
          <w:szCs w:val="24"/>
        </w:rPr>
        <w:t xml:space="preserve">вида продукции, </w:t>
      </w:r>
      <w:r w:rsidRPr="009F5131">
        <w:rPr>
          <w:rFonts w:ascii="Times New Roman" w:hAnsi="Times New Roman" w:cs="Times New Roman"/>
          <w:sz w:val="24"/>
          <w:szCs w:val="24"/>
        </w:rPr>
        <w:t>в нужных</w:t>
      </w:r>
      <w:r w:rsidR="002C218D" w:rsidRPr="009F5131">
        <w:rPr>
          <w:rFonts w:ascii="Times New Roman" w:hAnsi="Times New Roman" w:cs="Times New Roman"/>
          <w:sz w:val="24"/>
          <w:szCs w:val="24"/>
        </w:rPr>
        <w:t xml:space="preserve"> количества</w:t>
      </w:r>
      <w:r w:rsidRPr="009F5131">
        <w:rPr>
          <w:rFonts w:ascii="Times New Roman" w:hAnsi="Times New Roman" w:cs="Times New Roman"/>
          <w:sz w:val="24"/>
          <w:szCs w:val="24"/>
        </w:rPr>
        <w:t>х</w:t>
      </w:r>
      <w:r w:rsidR="002C218D" w:rsidRPr="009F5131">
        <w:rPr>
          <w:rFonts w:ascii="Times New Roman" w:hAnsi="Times New Roman" w:cs="Times New Roman"/>
          <w:sz w:val="24"/>
          <w:szCs w:val="24"/>
        </w:rPr>
        <w:t xml:space="preserve"> и</w:t>
      </w:r>
      <w:r w:rsidRPr="009F5131">
        <w:rPr>
          <w:rFonts w:ascii="Times New Roman" w:hAnsi="Times New Roman" w:cs="Times New Roman"/>
          <w:sz w:val="24"/>
          <w:szCs w:val="24"/>
        </w:rPr>
        <w:t xml:space="preserve"> с надлежащим качеством</w:t>
      </w:r>
      <w:r w:rsidR="002C218D" w:rsidRPr="009F5131">
        <w:rPr>
          <w:rFonts w:ascii="Times New Roman" w:hAnsi="Times New Roman" w:cs="Times New Roman"/>
          <w:sz w:val="24"/>
          <w:szCs w:val="24"/>
        </w:rPr>
        <w:t>.</w:t>
      </w:r>
    </w:p>
    <w:p w:rsidR="002C218D" w:rsidRPr="009F5131" w:rsidRDefault="002C218D" w:rsidP="002A5A6B">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 xml:space="preserve">Основной задачей коллектива </w:t>
      </w:r>
      <w:r w:rsidR="00DD579F" w:rsidRPr="009F5131">
        <w:rPr>
          <w:rFonts w:ascii="Times New Roman" w:hAnsi="Times New Roman" w:cs="Times New Roman"/>
          <w:sz w:val="24"/>
          <w:szCs w:val="24"/>
        </w:rPr>
        <w:t>на предприятии</w:t>
      </w:r>
      <w:r w:rsidRPr="009F5131">
        <w:rPr>
          <w:rFonts w:ascii="Times New Roman" w:hAnsi="Times New Roman" w:cs="Times New Roman"/>
          <w:sz w:val="24"/>
          <w:szCs w:val="24"/>
        </w:rPr>
        <w:t xml:space="preserve"> является производство востребованной продукции </w:t>
      </w:r>
      <w:r w:rsidR="00DD579F" w:rsidRPr="009F5131">
        <w:rPr>
          <w:rFonts w:ascii="Times New Roman" w:hAnsi="Times New Roman" w:cs="Times New Roman"/>
          <w:sz w:val="24"/>
          <w:szCs w:val="24"/>
        </w:rPr>
        <w:t>до</w:t>
      </w:r>
      <w:r w:rsidR="00D04A27" w:rsidRPr="009F5131">
        <w:rPr>
          <w:rFonts w:ascii="Times New Roman" w:hAnsi="Times New Roman" w:cs="Times New Roman"/>
          <w:sz w:val="24"/>
          <w:szCs w:val="24"/>
        </w:rPr>
        <w:t>л</w:t>
      </w:r>
      <w:r w:rsidR="00DD579F" w:rsidRPr="009F5131">
        <w:rPr>
          <w:rFonts w:ascii="Times New Roman" w:hAnsi="Times New Roman" w:cs="Times New Roman"/>
          <w:sz w:val="24"/>
          <w:szCs w:val="24"/>
        </w:rPr>
        <w:t>жного</w:t>
      </w:r>
      <w:r w:rsidRPr="009F5131">
        <w:rPr>
          <w:rFonts w:ascii="Times New Roman" w:hAnsi="Times New Roman" w:cs="Times New Roman"/>
          <w:sz w:val="24"/>
          <w:szCs w:val="24"/>
        </w:rPr>
        <w:t xml:space="preserve"> качества при наиболее </w:t>
      </w:r>
      <w:r w:rsidR="00D04A27" w:rsidRPr="009F5131">
        <w:rPr>
          <w:rFonts w:ascii="Times New Roman" w:hAnsi="Times New Roman" w:cs="Times New Roman"/>
          <w:sz w:val="24"/>
          <w:szCs w:val="24"/>
        </w:rPr>
        <w:t>эффективном</w:t>
      </w:r>
      <w:r w:rsidRPr="009F5131">
        <w:rPr>
          <w:rFonts w:ascii="Times New Roman" w:hAnsi="Times New Roman" w:cs="Times New Roman"/>
          <w:sz w:val="24"/>
          <w:szCs w:val="24"/>
        </w:rPr>
        <w:t xml:space="preserve"> использовании производственных ресурсов</w:t>
      </w:r>
      <w:r w:rsidR="00DD579F" w:rsidRPr="009F5131">
        <w:rPr>
          <w:rFonts w:ascii="Times New Roman" w:hAnsi="Times New Roman" w:cs="Times New Roman"/>
          <w:sz w:val="24"/>
          <w:szCs w:val="24"/>
        </w:rPr>
        <w:t>,</w:t>
      </w:r>
      <w:r w:rsidRPr="009F5131">
        <w:rPr>
          <w:rFonts w:ascii="Times New Roman" w:hAnsi="Times New Roman" w:cs="Times New Roman"/>
          <w:sz w:val="24"/>
          <w:szCs w:val="24"/>
        </w:rPr>
        <w:t xml:space="preserve"> а также рабочего времени. </w:t>
      </w:r>
      <w:r w:rsidR="00D04A27" w:rsidRPr="009F5131">
        <w:rPr>
          <w:rFonts w:ascii="Times New Roman" w:hAnsi="Times New Roman" w:cs="Times New Roman"/>
          <w:sz w:val="24"/>
          <w:szCs w:val="24"/>
        </w:rPr>
        <w:t>Главной задачей</w:t>
      </w:r>
      <w:r w:rsidRPr="009F5131">
        <w:rPr>
          <w:rFonts w:ascii="Times New Roman" w:hAnsi="Times New Roman" w:cs="Times New Roman"/>
          <w:sz w:val="24"/>
          <w:szCs w:val="24"/>
        </w:rPr>
        <w:t xml:space="preserve"> для решения является совершенствование </w:t>
      </w:r>
      <w:r w:rsidR="00D04A27" w:rsidRPr="009F5131">
        <w:rPr>
          <w:rFonts w:ascii="Times New Roman" w:hAnsi="Times New Roman" w:cs="Times New Roman"/>
          <w:sz w:val="24"/>
          <w:szCs w:val="24"/>
        </w:rPr>
        <w:t>оборудования, технологий</w:t>
      </w:r>
      <w:r w:rsidRPr="009F5131">
        <w:rPr>
          <w:rFonts w:ascii="Times New Roman" w:hAnsi="Times New Roman" w:cs="Times New Roman"/>
          <w:sz w:val="24"/>
          <w:szCs w:val="24"/>
        </w:rPr>
        <w:t xml:space="preserve"> и организации труда </w:t>
      </w:r>
      <w:r w:rsidR="00D04A27" w:rsidRPr="009F5131">
        <w:rPr>
          <w:rFonts w:ascii="Times New Roman" w:hAnsi="Times New Roman" w:cs="Times New Roman"/>
          <w:sz w:val="24"/>
          <w:szCs w:val="24"/>
        </w:rPr>
        <w:t>и дисциплины работников</w:t>
      </w:r>
      <w:r w:rsidRPr="009F5131">
        <w:rPr>
          <w:rFonts w:ascii="Times New Roman" w:hAnsi="Times New Roman" w:cs="Times New Roman"/>
          <w:sz w:val="24"/>
          <w:szCs w:val="24"/>
        </w:rPr>
        <w:t>.</w:t>
      </w:r>
    </w:p>
    <w:p w:rsidR="00D04A27" w:rsidRPr="009F5131" w:rsidRDefault="002C218D" w:rsidP="002A5A6B">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Предприятие может состоять</w:t>
      </w:r>
      <w:r w:rsidR="00D04A27" w:rsidRPr="009F5131">
        <w:rPr>
          <w:rFonts w:ascii="Times New Roman" w:hAnsi="Times New Roman" w:cs="Times New Roman"/>
          <w:sz w:val="24"/>
          <w:szCs w:val="24"/>
        </w:rPr>
        <w:t>:</w:t>
      </w:r>
    </w:p>
    <w:p w:rsidR="00D04A27" w:rsidRPr="009F5131" w:rsidRDefault="002C218D" w:rsidP="009F5131">
      <w:pPr>
        <w:pStyle w:val="a6"/>
        <w:numPr>
          <w:ilvl w:val="0"/>
          <w:numId w:val="48"/>
        </w:numPr>
        <w:spacing w:line="360" w:lineRule="auto"/>
        <w:jc w:val="both"/>
        <w:rPr>
          <w:sz w:val="24"/>
          <w:szCs w:val="24"/>
        </w:rPr>
      </w:pPr>
      <w:r w:rsidRPr="009F5131">
        <w:rPr>
          <w:sz w:val="24"/>
          <w:szCs w:val="24"/>
        </w:rPr>
        <w:t>из технологически однородных цехов или участков</w:t>
      </w:r>
      <w:r w:rsidR="00D04A27" w:rsidRPr="009F5131">
        <w:rPr>
          <w:sz w:val="24"/>
          <w:szCs w:val="24"/>
        </w:rPr>
        <w:t>;</w:t>
      </w:r>
    </w:p>
    <w:p w:rsidR="00D04A27" w:rsidRPr="009F5131" w:rsidRDefault="002C218D" w:rsidP="009F5131">
      <w:pPr>
        <w:pStyle w:val="a6"/>
        <w:numPr>
          <w:ilvl w:val="0"/>
          <w:numId w:val="48"/>
        </w:numPr>
        <w:spacing w:line="360" w:lineRule="auto"/>
        <w:jc w:val="both"/>
        <w:rPr>
          <w:sz w:val="24"/>
          <w:szCs w:val="24"/>
        </w:rPr>
      </w:pPr>
      <w:r w:rsidRPr="009F5131">
        <w:rPr>
          <w:sz w:val="24"/>
          <w:szCs w:val="24"/>
        </w:rPr>
        <w:t>из технологически разнородных цехов или участков, в результате совместных усилий которых вып</w:t>
      </w:r>
      <w:r w:rsidR="00D04A27" w:rsidRPr="009F5131">
        <w:rPr>
          <w:sz w:val="24"/>
          <w:szCs w:val="24"/>
        </w:rPr>
        <w:t>ускается определенная продукция.</w:t>
      </w:r>
    </w:p>
    <w:p w:rsidR="00D04A27" w:rsidRPr="009F5131" w:rsidRDefault="00D04A27" w:rsidP="009F5131">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Одним из главных факторов</w:t>
      </w:r>
      <w:r w:rsidR="002C218D" w:rsidRPr="009F5131">
        <w:rPr>
          <w:rFonts w:ascii="Times New Roman" w:hAnsi="Times New Roman" w:cs="Times New Roman"/>
          <w:sz w:val="24"/>
          <w:szCs w:val="24"/>
        </w:rPr>
        <w:t>, объединяющим</w:t>
      </w:r>
      <w:r w:rsidRPr="009F5131">
        <w:rPr>
          <w:rFonts w:ascii="Times New Roman" w:hAnsi="Times New Roman" w:cs="Times New Roman"/>
          <w:sz w:val="24"/>
          <w:szCs w:val="24"/>
        </w:rPr>
        <w:t xml:space="preserve"> производственное</w:t>
      </w:r>
      <w:r w:rsidR="002C218D" w:rsidRPr="009F5131">
        <w:rPr>
          <w:rFonts w:ascii="Times New Roman" w:hAnsi="Times New Roman" w:cs="Times New Roman"/>
          <w:sz w:val="24"/>
          <w:szCs w:val="24"/>
        </w:rPr>
        <w:t xml:space="preserve"> предприятие в </w:t>
      </w:r>
      <w:r w:rsidRPr="009F5131">
        <w:rPr>
          <w:rFonts w:ascii="Times New Roman" w:hAnsi="Times New Roman" w:cs="Times New Roman"/>
          <w:sz w:val="24"/>
          <w:szCs w:val="24"/>
        </w:rPr>
        <w:t>единое</w:t>
      </w:r>
      <w:r w:rsidR="002C218D" w:rsidRPr="009F5131">
        <w:rPr>
          <w:rFonts w:ascii="Times New Roman" w:hAnsi="Times New Roman" w:cs="Times New Roman"/>
          <w:sz w:val="24"/>
          <w:szCs w:val="24"/>
        </w:rPr>
        <w:t xml:space="preserve"> </w:t>
      </w:r>
      <w:r w:rsidRPr="009F5131">
        <w:rPr>
          <w:rFonts w:ascii="Times New Roman" w:hAnsi="Times New Roman" w:cs="Times New Roman"/>
          <w:sz w:val="24"/>
          <w:szCs w:val="24"/>
        </w:rPr>
        <w:t>целое</w:t>
      </w:r>
      <w:r w:rsidR="002C218D" w:rsidRPr="009F5131">
        <w:rPr>
          <w:rFonts w:ascii="Times New Roman" w:hAnsi="Times New Roman" w:cs="Times New Roman"/>
          <w:sz w:val="24"/>
          <w:szCs w:val="24"/>
        </w:rPr>
        <w:t xml:space="preserve">, является наличие общего вспомогательного хозяйства, </w:t>
      </w:r>
      <w:r w:rsidRPr="009F5131">
        <w:rPr>
          <w:rFonts w:ascii="Times New Roman" w:hAnsi="Times New Roman" w:cs="Times New Roman"/>
          <w:sz w:val="24"/>
          <w:szCs w:val="24"/>
        </w:rPr>
        <w:t xml:space="preserve">которое </w:t>
      </w:r>
      <w:r w:rsidR="002C218D" w:rsidRPr="009F5131">
        <w:rPr>
          <w:rFonts w:ascii="Times New Roman" w:hAnsi="Times New Roman" w:cs="Times New Roman"/>
          <w:sz w:val="24"/>
          <w:szCs w:val="24"/>
        </w:rPr>
        <w:t>обслужива</w:t>
      </w:r>
      <w:r w:rsidRPr="009F5131">
        <w:rPr>
          <w:rFonts w:ascii="Times New Roman" w:hAnsi="Times New Roman" w:cs="Times New Roman"/>
          <w:sz w:val="24"/>
          <w:szCs w:val="24"/>
        </w:rPr>
        <w:t>ет</w:t>
      </w:r>
      <w:r w:rsidR="002C218D" w:rsidRPr="009F5131">
        <w:rPr>
          <w:rFonts w:ascii="Times New Roman" w:hAnsi="Times New Roman" w:cs="Times New Roman"/>
          <w:sz w:val="24"/>
          <w:szCs w:val="24"/>
        </w:rPr>
        <w:t xml:space="preserve"> все</w:t>
      </w:r>
      <w:r w:rsidRPr="009F5131">
        <w:rPr>
          <w:rFonts w:ascii="Times New Roman" w:hAnsi="Times New Roman" w:cs="Times New Roman"/>
          <w:sz w:val="24"/>
          <w:szCs w:val="24"/>
        </w:rPr>
        <w:t xml:space="preserve"> отдельные</w:t>
      </w:r>
      <w:r w:rsidR="002C218D" w:rsidRPr="009F5131">
        <w:rPr>
          <w:rFonts w:ascii="Times New Roman" w:hAnsi="Times New Roman" w:cs="Times New Roman"/>
          <w:sz w:val="24"/>
          <w:szCs w:val="24"/>
        </w:rPr>
        <w:t xml:space="preserve"> части предприят</w:t>
      </w:r>
      <w:r w:rsidRPr="009F5131">
        <w:rPr>
          <w:rFonts w:ascii="Times New Roman" w:hAnsi="Times New Roman" w:cs="Times New Roman"/>
          <w:sz w:val="24"/>
          <w:szCs w:val="24"/>
        </w:rPr>
        <w:t>ия, а также единая территория.</w:t>
      </w:r>
    </w:p>
    <w:p w:rsidR="002C218D" w:rsidRPr="009F5131" w:rsidRDefault="002C218D" w:rsidP="009F5131">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 xml:space="preserve">Общее хозяйство и </w:t>
      </w:r>
      <w:r w:rsidR="00D04A27" w:rsidRPr="009F5131">
        <w:rPr>
          <w:rFonts w:ascii="Times New Roman" w:hAnsi="Times New Roman" w:cs="Times New Roman"/>
          <w:sz w:val="24"/>
          <w:szCs w:val="24"/>
        </w:rPr>
        <w:t>единая</w:t>
      </w:r>
      <w:r w:rsidRPr="009F5131">
        <w:rPr>
          <w:rFonts w:ascii="Times New Roman" w:hAnsi="Times New Roman" w:cs="Times New Roman"/>
          <w:sz w:val="24"/>
          <w:szCs w:val="24"/>
        </w:rPr>
        <w:t xml:space="preserve"> территории создают более тесные связи между отдельными </w:t>
      </w:r>
      <w:r w:rsidR="00D04A27" w:rsidRPr="009F5131">
        <w:rPr>
          <w:rFonts w:ascii="Times New Roman" w:hAnsi="Times New Roman" w:cs="Times New Roman"/>
          <w:sz w:val="24"/>
          <w:szCs w:val="24"/>
        </w:rPr>
        <w:t>цехами и частями</w:t>
      </w:r>
      <w:r w:rsidRPr="009F5131">
        <w:rPr>
          <w:rFonts w:ascii="Times New Roman" w:hAnsi="Times New Roman" w:cs="Times New Roman"/>
          <w:sz w:val="24"/>
          <w:szCs w:val="24"/>
        </w:rPr>
        <w:t xml:space="preserve"> предприятия.</w:t>
      </w:r>
    </w:p>
    <w:p w:rsidR="002C218D" w:rsidRPr="009F5131" w:rsidRDefault="00D04A27" w:rsidP="009F5131">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Еще одной в</w:t>
      </w:r>
      <w:r w:rsidR="002C218D" w:rsidRPr="009F5131">
        <w:rPr>
          <w:rFonts w:ascii="Times New Roman" w:hAnsi="Times New Roman" w:cs="Times New Roman"/>
          <w:sz w:val="24"/>
          <w:szCs w:val="24"/>
        </w:rPr>
        <w:t>ажной чертой, характеризующей</w:t>
      </w:r>
      <w:r w:rsidRPr="009F5131">
        <w:rPr>
          <w:rFonts w:ascii="Times New Roman" w:hAnsi="Times New Roman" w:cs="Times New Roman"/>
          <w:sz w:val="24"/>
          <w:szCs w:val="24"/>
        </w:rPr>
        <w:t xml:space="preserve"> производственное</w:t>
      </w:r>
      <w:r w:rsidR="00425F1F" w:rsidRPr="009F5131">
        <w:rPr>
          <w:rFonts w:ascii="Times New Roman" w:hAnsi="Times New Roman" w:cs="Times New Roman"/>
          <w:sz w:val="24"/>
          <w:szCs w:val="24"/>
        </w:rPr>
        <w:t xml:space="preserve"> предприятие, является</w:t>
      </w:r>
      <w:r w:rsidR="002C218D" w:rsidRPr="009F5131">
        <w:rPr>
          <w:rFonts w:ascii="Times New Roman" w:hAnsi="Times New Roman" w:cs="Times New Roman"/>
          <w:sz w:val="24"/>
          <w:szCs w:val="24"/>
        </w:rPr>
        <w:t xml:space="preserve"> экономическое единство, </w:t>
      </w:r>
      <w:r w:rsidR="00425F1F" w:rsidRPr="009F5131">
        <w:rPr>
          <w:rFonts w:ascii="Times New Roman" w:hAnsi="Times New Roman" w:cs="Times New Roman"/>
          <w:sz w:val="24"/>
          <w:szCs w:val="24"/>
        </w:rPr>
        <w:t xml:space="preserve">связанное с непосредственной кооперацией в </w:t>
      </w:r>
      <w:r w:rsidR="002C218D" w:rsidRPr="009F5131">
        <w:rPr>
          <w:rFonts w:ascii="Times New Roman" w:hAnsi="Times New Roman" w:cs="Times New Roman"/>
          <w:sz w:val="24"/>
          <w:szCs w:val="24"/>
        </w:rPr>
        <w:t>коллектив</w:t>
      </w:r>
      <w:r w:rsidR="00425F1F" w:rsidRPr="009F5131">
        <w:rPr>
          <w:rFonts w:ascii="Times New Roman" w:hAnsi="Times New Roman" w:cs="Times New Roman"/>
          <w:sz w:val="24"/>
          <w:szCs w:val="24"/>
        </w:rPr>
        <w:t>е</w:t>
      </w:r>
      <w:r w:rsidR="002C218D" w:rsidRPr="009F5131">
        <w:rPr>
          <w:rFonts w:ascii="Times New Roman" w:hAnsi="Times New Roman" w:cs="Times New Roman"/>
          <w:sz w:val="24"/>
          <w:szCs w:val="24"/>
        </w:rPr>
        <w:t xml:space="preserve"> </w:t>
      </w:r>
      <w:r w:rsidR="002C218D" w:rsidRPr="009F5131">
        <w:rPr>
          <w:rFonts w:ascii="Times New Roman" w:hAnsi="Times New Roman" w:cs="Times New Roman"/>
          <w:sz w:val="24"/>
          <w:szCs w:val="24"/>
        </w:rPr>
        <w:lastRenderedPageBreak/>
        <w:t>работников, занятых на нем, общность материальных, технических и финансовых ресурсов, а также экономических результатов</w:t>
      </w:r>
      <w:r w:rsidR="00425F1F" w:rsidRPr="009F5131">
        <w:rPr>
          <w:rFonts w:ascii="Times New Roman" w:hAnsi="Times New Roman" w:cs="Times New Roman"/>
          <w:sz w:val="24"/>
          <w:szCs w:val="24"/>
        </w:rPr>
        <w:t xml:space="preserve"> проведенной</w:t>
      </w:r>
      <w:r w:rsidR="002C218D" w:rsidRPr="009F5131">
        <w:rPr>
          <w:rFonts w:ascii="Times New Roman" w:hAnsi="Times New Roman" w:cs="Times New Roman"/>
          <w:sz w:val="24"/>
          <w:szCs w:val="24"/>
        </w:rPr>
        <w:t xml:space="preserve"> работы.</w:t>
      </w:r>
    </w:p>
    <w:p w:rsidR="002C218D" w:rsidRPr="009F5131" w:rsidRDefault="002C218D" w:rsidP="009F5131">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 xml:space="preserve">Предприятие может вступать в договорные отношения с другими организациями </w:t>
      </w:r>
      <w:r w:rsidR="00425F1F" w:rsidRPr="009F5131">
        <w:rPr>
          <w:rFonts w:ascii="Times New Roman" w:hAnsi="Times New Roman" w:cs="Times New Roman"/>
          <w:sz w:val="24"/>
          <w:szCs w:val="24"/>
        </w:rPr>
        <w:t>в следствие чего должно</w:t>
      </w:r>
      <w:r w:rsidRPr="009F5131">
        <w:rPr>
          <w:rFonts w:ascii="Times New Roman" w:hAnsi="Times New Roman" w:cs="Times New Roman"/>
          <w:sz w:val="24"/>
          <w:szCs w:val="24"/>
        </w:rPr>
        <w:t xml:space="preserve"> отвеча</w:t>
      </w:r>
      <w:r w:rsidR="00425F1F" w:rsidRPr="009F5131">
        <w:rPr>
          <w:rFonts w:ascii="Times New Roman" w:hAnsi="Times New Roman" w:cs="Times New Roman"/>
          <w:sz w:val="24"/>
          <w:szCs w:val="24"/>
        </w:rPr>
        <w:t>ть</w:t>
      </w:r>
      <w:r w:rsidRPr="009F5131">
        <w:rPr>
          <w:rFonts w:ascii="Times New Roman" w:hAnsi="Times New Roman" w:cs="Times New Roman"/>
          <w:sz w:val="24"/>
          <w:szCs w:val="24"/>
        </w:rPr>
        <w:t xml:space="preserve"> за выполнение принятых на себя обязательств.</w:t>
      </w:r>
    </w:p>
    <w:p w:rsidR="002C218D" w:rsidRPr="009F5131" w:rsidRDefault="00425F1F" w:rsidP="009F5131">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Тем самым</w:t>
      </w:r>
      <w:r w:rsidR="002C218D" w:rsidRPr="009F5131">
        <w:rPr>
          <w:rFonts w:ascii="Times New Roman" w:hAnsi="Times New Roman" w:cs="Times New Roman"/>
          <w:sz w:val="24"/>
          <w:szCs w:val="24"/>
        </w:rPr>
        <w:t xml:space="preserve">, </w:t>
      </w:r>
      <w:r w:rsidRPr="009F5131">
        <w:rPr>
          <w:rFonts w:ascii="Times New Roman" w:hAnsi="Times New Roman" w:cs="Times New Roman"/>
          <w:sz w:val="24"/>
          <w:szCs w:val="24"/>
        </w:rPr>
        <w:t>производственное предприятие —</w:t>
      </w:r>
      <w:r w:rsidR="002C218D" w:rsidRPr="009F5131">
        <w:rPr>
          <w:rFonts w:ascii="Times New Roman" w:hAnsi="Times New Roman" w:cs="Times New Roman"/>
          <w:sz w:val="24"/>
          <w:szCs w:val="24"/>
        </w:rPr>
        <w:t xml:space="preserve"> организация, </w:t>
      </w:r>
      <w:r w:rsidRPr="009F5131">
        <w:rPr>
          <w:rFonts w:ascii="Times New Roman" w:hAnsi="Times New Roman" w:cs="Times New Roman"/>
          <w:sz w:val="24"/>
          <w:szCs w:val="24"/>
        </w:rPr>
        <w:t xml:space="preserve">которая </w:t>
      </w:r>
      <w:r w:rsidR="002C218D" w:rsidRPr="009F5131">
        <w:rPr>
          <w:rFonts w:ascii="Times New Roman" w:hAnsi="Times New Roman" w:cs="Times New Roman"/>
          <w:sz w:val="24"/>
          <w:szCs w:val="24"/>
        </w:rPr>
        <w:t>принадлеж</w:t>
      </w:r>
      <w:r w:rsidRPr="009F5131">
        <w:rPr>
          <w:rFonts w:ascii="Times New Roman" w:hAnsi="Times New Roman" w:cs="Times New Roman"/>
          <w:sz w:val="24"/>
          <w:szCs w:val="24"/>
        </w:rPr>
        <w:t>ит</w:t>
      </w:r>
      <w:r w:rsidR="002C218D" w:rsidRPr="009F5131">
        <w:rPr>
          <w:rFonts w:ascii="Times New Roman" w:hAnsi="Times New Roman" w:cs="Times New Roman"/>
          <w:sz w:val="24"/>
          <w:szCs w:val="24"/>
        </w:rPr>
        <w:t xml:space="preserve"> государству или частным лицам, созданная </w:t>
      </w:r>
      <w:r w:rsidRPr="009F5131">
        <w:rPr>
          <w:rFonts w:ascii="Times New Roman" w:hAnsi="Times New Roman" w:cs="Times New Roman"/>
          <w:sz w:val="24"/>
          <w:szCs w:val="24"/>
        </w:rPr>
        <w:t>для производства</w:t>
      </w:r>
      <w:r w:rsidR="002C218D" w:rsidRPr="009F5131">
        <w:rPr>
          <w:rFonts w:ascii="Times New Roman" w:hAnsi="Times New Roman" w:cs="Times New Roman"/>
          <w:sz w:val="24"/>
          <w:szCs w:val="24"/>
        </w:rPr>
        <w:t xml:space="preserve"> </w:t>
      </w:r>
      <w:r w:rsidRPr="009F5131">
        <w:rPr>
          <w:rFonts w:ascii="Times New Roman" w:hAnsi="Times New Roman" w:cs="Times New Roman"/>
          <w:sz w:val="24"/>
          <w:szCs w:val="24"/>
        </w:rPr>
        <w:t>некой</w:t>
      </w:r>
      <w:r w:rsidR="002C218D" w:rsidRPr="009F5131">
        <w:rPr>
          <w:rFonts w:ascii="Times New Roman" w:hAnsi="Times New Roman" w:cs="Times New Roman"/>
          <w:sz w:val="24"/>
          <w:szCs w:val="24"/>
        </w:rPr>
        <w:t xml:space="preserve"> проду</w:t>
      </w:r>
      <w:r w:rsidRPr="009F5131">
        <w:rPr>
          <w:rFonts w:ascii="Times New Roman" w:hAnsi="Times New Roman" w:cs="Times New Roman"/>
          <w:sz w:val="24"/>
          <w:szCs w:val="24"/>
        </w:rPr>
        <w:t xml:space="preserve">кции, планомерно развивающаяся и </w:t>
      </w:r>
      <w:r w:rsidR="002C218D" w:rsidRPr="009F5131">
        <w:rPr>
          <w:rFonts w:ascii="Times New Roman" w:hAnsi="Times New Roman" w:cs="Times New Roman"/>
          <w:sz w:val="24"/>
          <w:szCs w:val="24"/>
        </w:rPr>
        <w:t>обладающая производственно-техническим, организационным и экономическим единством, наделенная правами юридического лица и работающая на коммерческой основе.</w:t>
      </w:r>
    </w:p>
    <w:p w:rsidR="00BF4F50" w:rsidRPr="009F5131" w:rsidRDefault="00BF4F50" w:rsidP="009F5131">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 xml:space="preserve">Разработанная в данном дипломном проекте информационная система </w:t>
      </w:r>
      <w:r w:rsidR="00DD1F46" w:rsidRPr="009F5131">
        <w:rPr>
          <w:rFonts w:ascii="Times New Roman" w:hAnsi="Times New Roman" w:cs="Times New Roman"/>
          <w:sz w:val="24"/>
          <w:szCs w:val="24"/>
        </w:rPr>
        <w:t>предназначена для производственных предприятий, производящих корма и биодобавки для домашних питомцев.</w:t>
      </w:r>
    </w:p>
    <w:p w:rsidR="00BF4F50" w:rsidRPr="002A5A6B" w:rsidRDefault="00BF4F50" w:rsidP="002A5A6B">
      <w:pPr>
        <w:spacing w:line="360" w:lineRule="auto"/>
        <w:ind w:firstLine="709"/>
        <w:jc w:val="both"/>
        <w:rPr>
          <w:rFonts w:ascii="Times New Roman" w:hAnsi="Times New Roman" w:cs="Times New Roman"/>
          <w:sz w:val="24"/>
          <w:szCs w:val="24"/>
        </w:rPr>
      </w:pPr>
      <w:r w:rsidRPr="009F5131">
        <w:rPr>
          <w:rFonts w:ascii="Times New Roman" w:hAnsi="Times New Roman" w:cs="Times New Roman"/>
          <w:sz w:val="24"/>
          <w:szCs w:val="24"/>
        </w:rPr>
        <w:t xml:space="preserve">В качестве примера рассматривается предприятие, деятельностью которого является </w:t>
      </w:r>
      <w:r w:rsidR="00DD1F46" w:rsidRPr="009F5131">
        <w:rPr>
          <w:rFonts w:ascii="Times New Roman" w:hAnsi="Times New Roman" w:cs="Times New Roman"/>
          <w:sz w:val="24"/>
          <w:szCs w:val="24"/>
        </w:rPr>
        <w:t>производство кормов и биодобавок для кошек, собак</w:t>
      </w:r>
      <w:r w:rsidR="009F5131">
        <w:rPr>
          <w:rFonts w:ascii="Times New Roman" w:hAnsi="Times New Roman" w:cs="Times New Roman"/>
          <w:sz w:val="24"/>
          <w:szCs w:val="24"/>
        </w:rPr>
        <w:t xml:space="preserve"> и</w:t>
      </w:r>
      <w:r w:rsidR="00DD1F46" w:rsidRPr="009F5131">
        <w:rPr>
          <w:rFonts w:ascii="Times New Roman" w:hAnsi="Times New Roman" w:cs="Times New Roman"/>
          <w:sz w:val="24"/>
          <w:szCs w:val="24"/>
        </w:rPr>
        <w:t xml:space="preserve"> грызунов</w:t>
      </w:r>
      <w:r w:rsidRPr="009F5131">
        <w:rPr>
          <w:rFonts w:ascii="Times New Roman" w:hAnsi="Times New Roman" w:cs="Times New Roman"/>
          <w:sz w:val="24"/>
          <w:szCs w:val="24"/>
        </w:rPr>
        <w:t>. Структурная схем</w:t>
      </w:r>
      <w:r w:rsidR="003541DD" w:rsidRPr="009F5131">
        <w:rPr>
          <w:rFonts w:ascii="Times New Roman" w:hAnsi="Times New Roman" w:cs="Times New Roman"/>
          <w:sz w:val="24"/>
          <w:szCs w:val="24"/>
        </w:rPr>
        <w:t>а и график прибыли</w:t>
      </w:r>
      <w:r w:rsidRPr="009F5131">
        <w:rPr>
          <w:rFonts w:ascii="Times New Roman" w:hAnsi="Times New Roman" w:cs="Times New Roman"/>
          <w:sz w:val="24"/>
          <w:szCs w:val="24"/>
        </w:rPr>
        <w:t xml:space="preserve"> пр</w:t>
      </w:r>
      <w:r w:rsidR="00425F1F" w:rsidRPr="009F5131">
        <w:rPr>
          <w:rFonts w:ascii="Times New Roman" w:hAnsi="Times New Roman" w:cs="Times New Roman"/>
          <w:sz w:val="24"/>
          <w:szCs w:val="24"/>
        </w:rPr>
        <w:t>едприятия представлены на рис. 1</w:t>
      </w:r>
      <w:r w:rsidRPr="009F5131">
        <w:rPr>
          <w:rFonts w:ascii="Times New Roman" w:hAnsi="Times New Roman" w:cs="Times New Roman"/>
          <w:sz w:val="24"/>
          <w:szCs w:val="24"/>
        </w:rPr>
        <w:t>.</w:t>
      </w:r>
      <w:r w:rsidR="00425F1F" w:rsidRPr="009F5131">
        <w:rPr>
          <w:rFonts w:ascii="Times New Roman" w:hAnsi="Times New Roman" w:cs="Times New Roman"/>
          <w:sz w:val="24"/>
          <w:szCs w:val="24"/>
        </w:rPr>
        <w:t>1 и рис. 1</w:t>
      </w:r>
      <w:r w:rsidRPr="009F5131">
        <w:rPr>
          <w:rFonts w:ascii="Times New Roman" w:hAnsi="Times New Roman" w:cs="Times New Roman"/>
          <w:sz w:val="24"/>
          <w:szCs w:val="24"/>
        </w:rPr>
        <w:t>.2 соответственно.</w:t>
      </w:r>
    </w:p>
    <w:p w:rsidR="00BF4F50" w:rsidRPr="00BF4F50" w:rsidRDefault="00270E9E" w:rsidP="0030079A">
      <w:pPr>
        <w:spacing w:line="360" w:lineRule="auto"/>
        <w:jc w:val="center"/>
        <w:rPr>
          <w:rFonts w:ascii="Times New Roman" w:hAnsi="Times New Roman" w:cs="Times New Roman"/>
          <w:sz w:val="28"/>
          <w:szCs w:val="28"/>
        </w:rPr>
      </w:pPr>
      <w:r>
        <w:rPr>
          <w:noProof/>
          <w:lang w:eastAsia="ru-RU"/>
        </w:rPr>
        <w:drawing>
          <wp:inline distT="0" distB="0" distL="0" distR="0">
            <wp:extent cx="5674192" cy="3391786"/>
            <wp:effectExtent l="0" t="0" r="3175" b="0"/>
            <wp:docPr id="26" name="Рисунок 26" descr="1Ð¡: ÐÑÐµÐ´Ð¿ÑÐ¸ÑÑ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Ð¡: ÐÑÐµÐ´Ð¿ÑÐ¸ÑÑÐ¸Ð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4192" cy="3391786"/>
                    </a:xfrm>
                    <a:prstGeom prst="rect">
                      <a:avLst/>
                    </a:prstGeom>
                    <a:noFill/>
                    <a:ln>
                      <a:noFill/>
                    </a:ln>
                  </pic:spPr>
                </pic:pic>
              </a:graphicData>
            </a:graphic>
          </wp:inline>
        </w:drawing>
      </w:r>
    </w:p>
    <w:p w:rsidR="002A5A6B" w:rsidRDefault="00425F1F" w:rsidP="0030079A">
      <w:pPr>
        <w:spacing w:line="360" w:lineRule="auto"/>
        <w:jc w:val="center"/>
        <w:rPr>
          <w:rFonts w:ascii="Times New Roman" w:hAnsi="Times New Roman" w:cs="Times New Roman"/>
          <w:sz w:val="20"/>
          <w:szCs w:val="20"/>
        </w:rPr>
      </w:pPr>
      <w:r w:rsidRPr="00136034">
        <w:rPr>
          <w:rFonts w:ascii="Times New Roman" w:hAnsi="Times New Roman" w:cs="Times New Roman"/>
          <w:sz w:val="20"/>
          <w:szCs w:val="20"/>
        </w:rPr>
        <w:t>Рис. 1</w:t>
      </w:r>
      <w:r w:rsidR="00BF4F50" w:rsidRPr="00136034">
        <w:rPr>
          <w:rFonts w:ascii="Times New Roman" w:hAnsi="Times New Roman" w:cs="Times New Roman"/>
          <w:sz w:val="20"/>
          <w:szCs w:val="20"/>
        </w:rPr>
        <w:t>.1. Структурная схема предприятия.</w:t>
      </w:r>
    </w:p>
    <w:p w:rsidR="00136034" w:rsidRDefault="003541DD" w:rsidP="0030079A">
      <w:pPr>
        <w:spacing w:line="360" w:lineRule="auto"/>
        <w:jc w:val="center"/>
        <w:rPr>
          <w:rFonts w:ascii="Times New Roman" w:hAnsi="Times New Roman" w:cs="Times New Roman"/>
          <w:b/>
          <w:color w:val="000000"/>
          <w:sz w:val="28"/>
          <w:szCs w:val="28"/>
        </w:rPr>
      </w:pPr>
      <w:r>
        <w:rPr>
          <w:noProof/>
          <w:lang w:eastAsia="ru-RU"/>
        </w:rPr>
        <w:lastRenderedPageBreak/>
        <w:drawing>
          <wp:inline distT="0" distB="0" distL="0" distR="0" wp14:anchorId="0636455A" wp14:editId="39095885">
            <wp:extent cx="4038600" cy="18573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8600" cy="1857375"/>
                    </a:xfrm>
                    <a:prstGeom prst="rect">
                      <a:avLst/>
                    </a:prstGeom>
                  </pic:spPr>
                </pic:pic>
              </a:graphicData>
            </a:graphic>
          </wp:inline>
        </w:drawing>
      </w:r>
    </w:p>
    <w:p w:rsidR="003541DD" w:rsidRDefault="003541DD" w:rsidP="0030079A">
      <w:pPr>
        <w:spacing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Рис.1.2. График прибыли предприятия</w:t>
      </w:r>
    </w:p>
    <w:p w:rsidR="00246E8F" w:rsidRDefault="003541DD" w:rsidP="0030079A">
      <w:pPr>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За последние 3 года стоимость самого предприятия резко выросло. В 2015 году стоимость ООО «Рубис» оценивалось в 100 миллионов рублей, на данный же момент стоимость предприятия оценивается более чем в 1,2 млрд рублей (Рис.1.3). Предприятие занимает 18 место в категории предприятий, занимающихся производством кормов и кормовых добавок для животных</w:t>
      </w:r>
      <w:r w:rsidR="00246E8F">
        <w:rPr>
          <w:rFonts w:ascii="Times New Roman" w:hAnsi="Times New Roman" w:cs="Times New Roman"/>
          <w:color w:val="000000"/>
          <w:sz w:val="24"/>
          <w:szCs w:val="24"/>
        </w:rPr>
        <w:t xml:space="preserve"> согласно статистике Росстат.</w:t>
      </w:r>
    </w:p>
    <w:p w:rsidR="003541DD" w:rsidRDefault="00246E8F" w:rsidP="00246E8F">
      <w:pPr>
        <w:spacing w:line="360" w:lineRule="auto"/>
        <w:jc w:val="center"/>
        <w:rPr>
          <w:rFonts w:ascii="Times New Roman" w:eastAsiaTheme="majorEastAsia" w:hAnsi="Times New Roman" w:cs="Times New Roman"/>
          <w:color w:val="000000"/>
          <w:sz w:val="24"/>
          <w:szCs w:val="24"/>
        </w:rPr>
      </w:pPr>
      <w:r>
        <w:rPr>
          <w:noProof/>
          <w:lang w:eastAsia="ru-RU"/>
        </w:rPr>
        <w:drawing>
          <wp:inline distT="0" distB="0" distL="0" distR="0" wp14:anchorId="2EAEB93A" wp14:editId="0374C5A6">
            <wp:extent cx="4114800" cy="23907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2390775"/>
                    </a:xfrm>
                    <a:prstGeom prst="rect">
                      <a:avLst/>
                    </a:prstGeom>
                  </pic:spPr>
                </pic:pic>
              </a:graphicData>
            </a:graphic>
          </wp:inline>
        </w:drawing>
      </w:r>
    </w:p>
    <w:p w:rsidR="00DB6E74" w:rsidRDefault="00246E8F" w:rsidP="00246E8F">
      <w:pPr>
        <w:spacing w:line="360" w:lineRule="auto"/>
        <w:jc w:val="center"/>
        <w:rPr>
          <w:rFonts w:ascii="Times New Roman" w:eastAsiaTheme="majorEastAsia" w:hAnsi="Times New Roman" w:cs="Times New Roman"/>
          <w:color w:val="000000"/>
          <w:sz w:val="20"/>
          <w:szCs w:val="20"/>
        </w:rPr>
      </w:pPr>
      <w:r w:rsidRPr="00246E8F">
        <w:rPr>
          <w:rFonts w:ascii="Times New Roman" w:eastAsiaTheme="majorEastAsia" w:hAnsi="Times New Roman" w:cs="Times New Roman"/>
          <w:color w:val="000000"/>
          <w:sz w:val="20"/>
          <w:szCs w:val="20"/>
        </w:rPr>
        <w:t>Рис.1.3. График стоимости предприятия.</w:t>
      </w:r>
    </w:p>
    <w:p w:rsidR="00246E8F" w:rsidRPr="00DB6E74" w:rsidRDefault="00DB6E74" w:rsidP="00DB6E74">
      <w:r>
        <w:br w:type="page"/>
      </w:r>
    </w:p>
    <w:p w:rsidR="00761E8F" w:rsidRPr="00136034" w:rsidRDefault="00761E8F" w:rsidP="00DA5F82">
      <w:pPr>
        <w:pStyle w:val="1"/>
        <w:numPr>
          <w:ilvl w:val="0"/>
          <w:numId w:val="16"/>
        </w:numPr>
        <w:spacing w:line="360" w:lineRule="auto"/>
        <w:jc w:val="center"/>
        <w:rPr>
          <w:rFonts w:ascii="Times New Roman" w:hAnsi="Times New Roman" w:cs="Times New Roman"/>
          <w:b/>
          <w:color w:val="000000"/>
          <w:sz w:val="28"/>
          <w:szCs w:val="28"/>
        </w:rPr>
      </w:pPr>
      <w:bookmarkStart w:id="9" w:name="_Toc516634552"/>
      <w:r w:rsidRPr="00136034">
        <w:rPr>
          <w:rFonts w:ascii="Times New Roman" w:hAnsi="Times New Roman" w:cs="Times New Roman"/>
          <w:b/>
          <w:color w:val="000000"/>
          <w:sz w:val="28"/>
          <w:szCs w:val="28"/>
        </w:rPr>
        <w:lastRenderedPageBreak/>
        <w:t>Специальная оценка условий труда</w:t>
      </w:r>
      <w:bookmarkEnd w:id="9"/>
    </w:p>
    <w:p w:rsidR="00E747DF" w:rsidRDefault="00761E8F" w:rsidP="00E747DF">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Специальная оценка условий труда - это комплекс мероприятий </w:t>
      </w:r>
      <w:r w:rsidR="00AB3AE6" w:rsidRPr="00136034">
        <w:rPr>
          <w:rFonts w:ascii="Times New Roman" w:hAnsi="Times New Roman" w:cs="Times New Roman"/>
          <w:color w:val="000000"/>
          <w:sz w:val="24"/>
          <w:szCs w:val="24"/>
        </w:rPr>
        <w:t>для</w:t>
      </w:r>
      <w:r w:rsidRPr="00136034">
        <w:rPr>
          <w:rFonts w:ascii="Times New Roman" w:hAnsi="Times New Roman" w:cs="Times New Roman"/>
          <w:color w:val="000000"/>
          <w:sz w:val="24"/>
          <w:szCs w:val="24"/>
        </w:rPr>
        <w:t xml:space="preserve"> </w:t>
      </w:r>
      <w:r w:rsidR="00AB3AE6" w:rsidRPr="00136034">
        <w:rPr>
          <w:rFonts w:ascii="Times New Roman" w:hAnsi="Times New Roman" w:cs="Times New Roman"/>
          <w:color w:val="000000"/>
          <w:sz w:val="24"/>
          <w:szCs w:val="24"/>
        </w:rPr>
        <w:t>нахождения</w:t>
      </w:r>
      <w:r w:rsidRPr="00136034">
        <w:rPr>
          <w:rFonts w:ascii="Times New Roman" w:hAnsi="Times New Roman" w:cs="Times New Roman"/>
          <w:color w:val="000000"/>
          <w:sz w:val="24"/>
          <w:szCs w:val="24"/>
        </w:rPr>
        <w:t xml:space="preserve"> вредных </w:t>
      </w:r>
      <w:r w:rsidR="00F07EE0" w:rsidRPr="00136034">
        <w:rPr>
          <w:rFonts w:ascii="Times New Roman" w:hAnsi="Times New Roman" w:cs="Times New Roman"/>
          <w:color w:val="000000"/>
          <w:sz w:val="24"/>
          <w:szCs w:val="24"/>
        </w:rPr>
        <w:t>или</w:t>
      </w:r>
      <w:r w:rsidRPr="00136034">
        <w:rPr>
          <w:rFonts w:ascii="Times New Roman" w:hAnsi="Times New Roman" w:cs="Times New Roman"/>
          <w:color w:val="000000"/>
          <w:sz w:val="24"/>
          <w:szCs w:val="24"/>
        </w:rPr>
        <w:t xml:space="preserve"> опасных факторов </w:t>
      </w:r>
      <w:r w:rsidR="00AB3AE6" w:rsidRPr="00136034">
        <w:rPr>
          <w:rFonts w:ascii="Times New Roman" w:hAnsi="Times New Roman" w:cs="Times New Roman"/>
          <w:color w:val="000000"/>
          <w:sz w:val="24"/>
          <w:szCs w:val="24"/>
        </w:rPr>
        <w:t>на рабочих местах</w:t>
      </w:r>
      <w:r w:rsidR="00980AC0" w:rsidRPr="00136034">
        <w:rPr>
          <w:rFonts w:ascii="Times New Roman" w:hAnsi="Times New Roman" w:cs="Times New Roman"/>
          <w:color w:val="000000"/>
          <w:sz w:val="24"/>
          <w:szCs w:val="24"/>
        </w:rPr>
        <w:t xml:space="preserve">, а также оценка их уровня воздействия </w:t>
      </w:r>
      <w:r w:rsidR="00AB3AE6" w:rsidRPr="00136034">
        <w:rPr>
          <w:rFonts w:ascii="Times New Roman" w:hAnsi="Times New Roman" w:cs="Times New Roman"/>
          <w:color w:val="000000"/>
          <w:sz w:val="24"/>
          <w:szCs w:val="24"/>
        </w:rPr>
        <w:t>на сотрудников и рабочий процесс</w:t>
      </w:r>
      <w:r w:rsidRPr="00136034">
        <w:rPr>
          <w:rFonts w:ascii="Times New Roman" w:hAnsi="Times New Roman" w:cs="Times New Roman"/>
          <w:color w:val="000000"/>
          <w:sz w:val="24"/>
          <w:szCs w:val="24"/>
        </w:rPr>
        <w:t xml:space="preserve"> с учетом </w:t>
      </w:r>
      <w:r w:rsidR="00AB3AE6" w:rsidRPr="00136034">
        <w:rPr>
          <w:rFonts w:ascii="Times New Roman" w:hAnsi="Times New Roman" w:cs="Times New Roman"/>
          <w:color w:val="000000"/>
          <w:sz w:val="24"/>
          <w:szCs w:val="24"/>
        </w:rPr>
        <w:t xml:space="preserve">их </w:t>
      </w:r>
      <w:r w:rsidRPr="00136034">
        <w:rPr>
          <w:rFonts w:ascii="Times New Roman" w:hAnsi="Times New Roman" w:cs="Times New Roman"/>
          <w:color w:val="000000"/>
          <w:sz w:val="24"/>
          <w:szCs w:val="24"/>
        </w:rPr>
        <w:t xml:space="preserve">отклонения </w:t>
      </w:r>
      <w:r w:rsidR="00AB3AE6" w:rsidRPr="00136034">
        <w:rPr>
          <w:rFonts w:ascii="Times New Roman" w:hAnsi="Times New Roman" w:cs="Times New Roman"/>
          <w:color w:val="000000"/>
          <w:sz w:val="24"/>
          <w:szCs w:val="24"/>
        </w:rPr>
        <w:t>от норм, установленных</w:t>
      </w:r>
      <w:r w:rsidRPr="00136034">
        <w:rPr>
          <w:rFonts w:ascii="Times New Roman" w:hAnsi="Times New Roman" w:cs="Times New Roman"/>
          <w:color w:val="000000"/>
          <w:sz w:val="24"/>
          <w:szCs w:val="24"/>
        </w:rPr>
        <w:t xml:space="preserve"> </w:t>
      </w:r>
      <w:r w:rsidR="00AB3AE6" w:rsidRPr="00136034">
        <w:rPr>
          <w:rFonts w:ascii="Times New Roman" w:hAnsi="Times New Roman" w:cs="Times New Roman"/>
          <w:color w:val="000000"/>
          <w:sz w:val="24"/>
          <w:szCs w:val="24"/>
        </w:rPr>
        <w:t>государством</w:t>
      </w:r>
      <w:r w:rsidR="00E747DF">
        <w:rPr>
          <w:rFonts w:ascii="Times New Roman" w:hAnsi="Times New Roman" w:cs="Times New Roman"/>
          <w:color w:val="000000"/>
          <w:sz w:val="24"/>
          <w:szCs w:val="24"/>
        </w:rPr>
        <w:t xml:space="preserve"> (Рис.2.1.)</w:t>
      </w:r>
      <w:r w:rsidR="00E747DF" w:rsidRPr="00136034">
        <w:rPr>
          <w:rFonts w:ascii="Times New Roman" w:hAnsi="Times New Roman" w:cs="Times New Roman"/>
          <w:color w:val="000000"/>
          <w:sz w:val="24"/>
          <w:szCs w:val="24"/>
        </w:rPr>
        <w:t xml:space="preserve">. </w:t>
      </w:r>
    </w:p>
    <w:p w:rsidR="00E747DF" w:rsidRDefault="00E747DF" w:rsidP="00E747DF">
      <w:pPr>
        <w:autoSpaceDE w:val="0"/>
        <w:autoSpaceDN w:val="0"/>
        <w:adjustRightInd w:val="0"/>
        <w:spacing w:after="0" w:line="360" w:lineRule="auto"/>
        <w:jc w:val="center"/>
        <w:rPr>
          <w:rFonts w:ascii="Times New Roman" w:hAnsi="Times New Roman" w:cs="Times New Roman"/>
          <w:color w:val="000000"/>
          <w:sz w:val="24"/>
          <w:szCs w:val="24"/>
        </w:rPr>
      </w:pPr>
      <w:r>
        <w:rPr>
          <w:noProof/>
          <w:lang w:eastAsia="ru-RU"/>
        </w:rPr>
        <w:drawing>
          <wp:inline distT="0" distB="0" distL="0" distR="0" wp14:anchorId="61BAC6D7" wp14:editId="556B0796">
            <wp:extent cx="4615030" cy="6693757"/>
            <wp:effectExtent l="0" t="0" r="0" b="0"/>
            <wp:docPr id="5" name="Рисунок 5" descr="https://pp.userapi.com/c639916/v639916699/5f120/nIOI1Et3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9916/v639916699/5f120/nIOI1Et3rr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8549" cy="6713366"/>
                    </a:xfrm>
                    <a:prstGeom prst="rect">
                      <a:avLst/>
                    </a:prstGeom>
                    <a:noFill/>
                    <a:ln>
                      <a:noFill/>
                    </a:ln>
                  </pic:spPr>
                </pic:pic>
              </a:graphicData>
            </a:graphic>
          </wp:inline>
        </w:drawing>
      </w:r>
    </w:p>
    <w:p w:rsidR="00761E8F" w:rsidRPr="0087671E" w:rsidRDefault="00E747DF" w:rsidP="0087671E">
      <w:pPr>
        <w:autoSpaceDE w:val="0"/>
        <w:autoSpaceDN w:val="0"/>
        <w:adjustRightInd w:val="0"/>
        <w:spacing w:after="0" w:line="360" w:lineRule="auto"/>
        <w:jc w:val="center"/>
        <w:rPr>
          <w:rFonts w:ascii="Times New Roman" w:hAnsi="Times New Roman" w:cs="Times New Roman"/>
          <w:color w:val="000000"/>
          <w:sz w:val="20"/>
          <w:szCs w:val="20"/>
        </w:rPr>
      </w:pPr>
      <w:r w:rsidRPr="00B42BD3">
        <w:rPr>
          <w:rFonts w:ascii="Times New Roman" w:hAnsi="Times New Roman" w:cs="Times New Roman"/>
          <w:color w:val="000000"/>
          <w:sz w:val="20"/>
          <w:szCs w:val="20"/>
        </w:rPr>
        <w:t>Рис.2.1. Последовательность проведения СОУТ</w:t>
      </w:r>
    </w:p>
    <w:p w:rsidR="00763196" w:rsidRDefault="00AB3AE6"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Работодатель обязан проводить</w:t>
      </w:r>
      <w:r w:rsidR="00761E8F" w:rsidRPr="00136034">
        <w:rPr>
          <w:rFonts w:ascii="Times New Roman" w:hAnsi="Times New Roman" w:cs="Times New Roman"/>
          <w:color w:val="000000"/>
          <w:sz w:val="24"/>
          <w:szCs w:val="24"/>
        </w:rPr>
        <w:t xml:space="preserve"> специальн</w:t>
      </w:r>
      <w:r w:rsidRPr="00136034">
        <w:rPr>
          <w:rFonts w:ascii="Times New Roman" w:hAnsi="Times New Roman" w:cs="Times New Roman"/>
          <w:color w:val="000000"/>
          <w:sz w:val="24"/>
          <w:szCs w:val="24"/>
        </w:rPr>
        <w:t>ую</w:t>
      </w:r>
      <w:r w:rsidR="00761E8F" w:rsidRPr="00136034">
        <w:rPr>
          <w:rFonts w:ascii="Times New Roman" w:hAnsi="Times New Roman" w:cs="Times New Roman"/>
          <w:color w:val="000000"/>
          <w:sz w:val="24"/>
          <w:szCs w:val="24"/>
        </w:rPr>
        <w:t xml:space="preserve"> оценк</w:t>
      </w:r>
      <w:r w:rsidRPr="00136034">
        <w:rPr>
          <w:rFonts w:ascii="Times New Roman" w:hAnsi="Times New Roman" w:cs="Times New Roman"/>
          <w:color w:val="000000"/>
          <w:sz w:val="24"/>
          <w:szCs w:val="24"/>
        </w:rPr>
        <w:t>у</w:t>
      </w:r>
      <w:r w:rsidR="00761E8F" w:rsidRPr="00136034">
        <w:rPr>
          <w:rFonts w:ascii="Times New Roman" w:hAnsi="Times New Roman" w:cs="Times New Roman"/>
          <w:color w:val="000000"/>
          <w:sz w:val="24"/>
          <w:szCs w:val="24"/>
        </w:rPr>
        <w:t xml:space="preserve"> условий труда </w:t>
      </w:r>
      <w:r w:rsidRPr="00136034">
        <w:rPr>
          <w:rFonts w:ascii="Times New Roman" w:hAnsi="Times New Roman" w:cs="Times New Roman"/>
          <w:color w:val="000000"/>
          <w:sz w:val="24"/>
          <w:szCs w:val="24"/>
        </w:rPr>
        <w:t>согласно</w:t>
      </w:r>
      <w:r w:rsidR="00761E8F" w:rsidRPr="00136034">
        <w:rPr>
          <w:rFonts w:ascii="Times New Roman" w:hAnsi="Times New Roman" w:cs="Times New Roman"/>
          <w:color w:val="000000"/>
          <w:sz w:val="24"/>
          <w:szCs w:val="24"/>
        </w:rPr>
        <w:t xml:space="preserve"> ст</w:t>
      </w:r>
      <w:r w:rsidRPr="00136034">
        <w:rPr>
          <w:rFonts w:ascii="Times New Roman" w:hAnsi="Times New Roman" w:cs="Times New Roman"/>
          <w:color w:val="000000"/>
          <w:sz w:val="24"/>
          <w:szCs w:val="24"/>
        </w:rPr>
        <w:t>атье</w:t>
      </w:r>
      <w:r w:rsidR="00761E8F" w:rsidRPr="00136034">
        <w:rPr>
          <w:rFonts w:ascii="Times New Roman" w:hAnsi="Times New Roman" w:cs="Times New Roman"/>
          <w:color w:val="000000"/>
          <w:sz w:val="24"/>
          <w:szCs w:val="24"/>
        </w:rPr>
        <w:t xml:space="preserve"> 212 Т</w:t>
      </w:r>
      <w:r w:rsidR="00980AC0" w:rsidRPr="00136034">
        <w:rPr>
          <w:rFonts w:ascii="Times New Roman" w:hAnsi="Times New Roman" w:cs="Times New Roman"/>
          <w:color w:val="000000"/>
          <w:sz w:val="24"/>
          <w:szCs w:val="24"/>
        </w:rPr>
        <w:t>К</w:t>
      </w:r>
      <w:r w:rsidR="00761E8F" w:rsidRPr="00136034">
        <w:rPr>
          <w:rFonts w:ascii="Times New Roman" w:hAnsi="Times New Roman" w:cs="Times New Roman"/>
          <w:color w:val="000000"/>
          <w:sz w:val="24"/>
          <w:szCs w:val="24"/>
        </w:rPr>
        <w:t xml:space="preserve"> РФ и Федеральным законом от 28.12.2013 г. № 426-ФЗ «О специальной оценке </w:t>
      </w:r>
      <w:r w:rsidR="00761E8F" w:rsidRPr="00136034">
        <w:rPr>
          <w:rFonts w:ascii="Times New Roman" w:hAnsi="Times New Roman" w:cs="Times New Roman"/>
          <w:color w:val="000000"/>
          <w:sz w:val="24"/>
          <w:szCs w:val="24"/>
        </w:rPr>
        <w:lastRenderedPageBreak/>
        <w:t xml:space="preserve">условий труда». Специальная оценка условий труда введена с 1 января 2014 года </w:t>
      </w:r>
      <w:r w:rsidR="00631500" w:rsidRPr="00136034">
        <w:rPr>
          <w:rFonts w:ascii="Times New Roman" w:hAnsi="Times New Roman" w:cs="Times New Roman"/>
          <w:color w:val="000000"/>
          <w:sz w:val="24"/>
          <w:szCs w:val="24"/>
        </w:rPr>
        <w:t>в</w:t>
      </w:r>
      <w:r w:rsidRPr="00136034">
        <w:rPr>
          <w:rFonts w:ascii="Times New Roman" w:hAnsi="Times New Roman" w:cs="Times New Roman"/>
          <w:color w:val="000000"/>
          <w:sz w:val="24"/>
          <w:szCs w:val="24"/>
        </w:rPr>
        <w:t>замен</w:t>
      </w:r>
      <w:r w:rsidR="00761E8F" w:rsidRPr="00136034">
        <w:rPr>
          <w:rFonts w:ascii="Times New Roman" w:hAnsi="Times New Roman" w:cs="Times New Roman"/>
          <w:color w:val="000000"/>
          <w:sz w:val="24"/>
          <w:szCs w:val="24"/>
        </w:rPr>
        <w:t xml:space="preserve"> аттестации рабочих мест. </w:t>
      </w:r>
    </w:p>
    <w:p w:rsidR="00306628" w:rsidRPr="00306628" w:rsidRDefault="00306628" w:rsidP="0021586C">
      <w:pPr>
        <w:autoSpaceDE w:val="0"/>
        <w:autoSpaceDN w:val="0"/>
        <w:adjustRightInd w:val="0"/>
        <w:spacing w:after="0" w:line="360" w:lineRule="auto"/>
        <w:jc w:val="right"/>
        <w:rPr>
          <w:rFonts w:ascii="Times New Roman CYR" w:eastAsia="Times New Roman" w:hAnsi="Times New Roman CYR" w:cs="Times New Roman CYR"/>
          <w:sz w:val="20"/>
          <w:szCs w:val="20"/>
          <w:lang w:eastAsia="ru-RU"/>
        </w:rPr>
      </w:pPr>
      <w:r w:rsidRPr="00136034">
        <w:rPr>
          <w:rFonts w:ascii="Times New Roman CYR" w:eastAsia="Times New Roman" w:hAnsi="Times New Roman CYR" w:cs="Times New Roman CYR"/>
          <w:sz w:val="20"/>
          <w:szCs w:val="20"/>
          <w:lang w:eastAsia="ru-RU"/>
        </w:rPr>
        <w:t>Таблица 1 – Классы и подклассы СОУТ</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15" w:type="dxa"/>
          <w:right w:w="15" w:type="dxa"/>
        </w:tblCellMar>
        <w:tblLook w:val="0000" w:firstRow="0" w:lastRow="0" w:firstColumn="0" w:lastColumn="0" w:noHBand="0" w:noVBand="0"/>
      </w:tblPr>
      <w:tblGrid>
        <w:gridCol w:w="1991"/>
        <w:gridCol w:w="2301"/>
        <w:gridCol w:w="4537"/>
      </w:tblGrid>
      <w:tr w:rsidR="00763196" w:rsidRPr="00763196" w:rsidTr="00987FC0">
        <w:trPr>
          <w:jc w:val="center"/>
        </w:trPr>
        <w:tc>
          <w:tcPr>
            <w:tcW w:w="199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Класс условий труда</w:t>
            </w:r>
          </w:p>
        </w:tc>
        <w:tc>
          <w:tcPr>
            <w:tcW w:w="230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Подкласс условий труда</w:t>
            </w:r>
          </w:p>
        </w:tc>
        <w:tc>
          <w:tcPr>
            <w:tcW w:w="4537"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Дополнительный тариф страхового взноса</w:t>
            </w:r>
          </w:p>
        </w:tc>
      </w:tr>
      <w:tr w:rsidR="00763196" w:rsidRPr="00763196" w:rsidTr="00987FC0">
        <w:trPr>
          <w:jc w:val="center"/>
        </w:trPr>
        <w:tc>
          <w:tcPr>
            <w:tcW w:w="199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Опасный</w:t>
            </w:r>
          </w:p>
        </w:tc>
        <w:tc>
          <w:tcPr>
            <w:tcW w:w="230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4</w:t>
            </w:r>
          </w:p>
        </w:tc>
        <w:tc>
          <w:tcPr>
            <w:tcW w:w="4537"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8,0 процента</w:t>
            </w:r>
          </w:p>
        </w:tc>
      </w:tr>
      <w:tr w:rsidR="00763196" w:rsidRPr="00763196" w:rsidTr="00987FC0">
        <w:trPr>
          <w:jc w:val="center"/>
        </w:trPr>
        <w:tc>
          <w:tcPr>
            <w:tcW w:w="199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Вредный</w:t>
            </w:r>
          </w:p>
        </w:tc>
        <w:tc>
          <w:tcPr>
            <w:tcW w:w="230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3.4</w:t>
            </w:r>
          </w:p>
        </w:tc>
        <w:tc>
          <w:tcPr>
            <w:tcW w:w="4537"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7,0 процента</w:t>
            </w:r>
          </w:p>
        </w:tc>
      </w:tr>
      <w:tr w:rsidR="00763196" w:rsidRPr="00763196" w:rsidTr="00987FC0">
        <w:trPr>
          <w:jc w:val="center"/>
        </w:trPr>
        <w:tc>
          <w:tcPr>
            <w:tcW w:w="199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p>
        </w:tc>
        <w:tc>
          <w:tcPr>
            <w:tcW w:w="230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3.3</w:t>
            </w:r>
          </w:p>
        </w:tc>
        <w:tc>
          <w:tcPr>
            <w:tcW w:w="4537"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6,0 процента</w:t>
            </w:r>
          </w:p>
        </w:tc>
      </w:tr>
      <w:tr w:rsidR="00763196" w:rsidRPr="00763196" w:rsidTr="00987FC0">
        <w:trPr>
          <w:jc w:val="center"/>
        </w:trPr>
        <w:tc>
          <w:tcPr>
            <w:tcW w:w="199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p>
        </w:tc>
        <w:tc>
          <w:tcPr>
            <w:tcW w:w="230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3.2</w:t>
            </w:r>
          </w:p>
        </w:tc>
        <w:tc>
          <w:tcPr>
            <w:tcW w:w="4537"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4,0 процента</w:t>
            </w:r>
          </w:p>
        </w:tc>
      </w:tr>
      <w:tr w:rsidR="00763196" w:rsidRPr="00763196" w:rsidTr="00987FC0">
        <w:trPr>
          <w:jc w:val="center"/>
        </w:trPr>
        <w:tc>
          <w:tcPr>
            <w:tcW w:w="199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p>
        </w:tc>
        <w:tc>
          <w:tcPr>
            <w:tcW w:w="230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3.1</w:t>
            </w:r>
          </w:p>
        </w:tc>
        <w:tc>
          <w:tcPr>
            <w:tcW w:w="4537"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2,0 процента</w:t>
            </w:r>
          </w:p>
        </w:tc>
      </w:tr>
      <w:tr w:rsidR="00763196" w:rsidRPr="00763196" w:rsidTr="00987FC0">
        <w:trPr>
          <w:jc w:val="center"/>
        </w:trPr>
        <w:tc>
          <w:tcPr>
            <w:tcW w:w="199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Допустимый</w:t>
            </w:r>
          </w:p>
        </w:tc>
        <w:tc>
          <w:tcPr>
            <w:tcW w:w="230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2</w:t>
            </w:r>
          </w:p>
        </w:tc>
        <w:tc>
          <w:tcPr>
            <w:tcW w:w="4537"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0,0 процента</w:t>
            </w:r>
          </w:p>
        </w:tc>
      </w:tr>
      <w:tr w:rsidR="00763196" w:rsidRPr="00763196" w:rsidTr="00987FC0">
        <w:trPr>
          <w:jc w:val="center"/>
        </w:trPr>
        <w:tc>
          <w:tcPr>
            <w:tcW w:w="199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Оптимальный</w:t>
            </w:r>
          </w:p>
        </w:tc>
        <w:tc>
          <w:tcPr>
            <w:tcW w:w="2301"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1</w:t>
            </w:r>
          </w:p>
        </w:tc>
        <w:tc>
          <w:tcPr>
            <w:tcW w:w="4537" w:type="dxa"/>
            <w:tcBorders>
              <w:top w:val="single" w:sz="6" w:space="0" w:color="auto"/>
              <w:left w:val="single" w:sz="6" w:space="0" w:color="auto"/>
              <w:bottom w:val="single" w:sz="6" w:space="0" w:color="auto"/>
              <w:right w:val="single" w:sz="6" w:space="0" w:color="auto"/>
            </w:tcBorders>
          </w:tcPr>
          <w:p w:rsidR="00763196" w:rsidRPr="00763196" w:rsidRDefault="00763196" w:rsidP="00883C8B">
            <w:pPr>
              <w:widowControl w:val="0"/>
              <w:autoSpaceDE w:val="0"/>
              <w:autoSpaceDN w:val="0"/>
              <w:adjustRightInd w:val="0"/>
              <w:spacing w:after="0" w:line="360" w:lineRule="auto"/>
              <w:rPr>
                <w:rFonts w:ascii="Times New Roman CYR" w:eastAsia="Times New Roman" w:hAnsi="Times New Roman CYR" w:cs="Times New Roman CYR"/>
                <w:sz w:val="20"/>
                <w:szCs w:val="20"/>
                <w:lang w:eastAsia="ru-RU"/>
              </w:rPr>
            </w:pPr>
            <w:r w:rsidRPr="00763196">
              <w:rPr>
                <w:rFonts w:ascii="Times New Roman CYR" w:eastAsia="Times New Roman" w:hAnsi="Times New Roman CYR" w:cs="Times New Roman CYR"/>
                <w:sz w:val="20"/>
                <w:szCs w:val="20"/>
                <w:lang w:eastAsia="ru-RU"/>
              </w:rPr>
              <w:t>0,0 процента</w:t>
            </w:r>
          </w:p>
        </w:tc>
      </w:tr>
    </w:tbl>
    <w:p w:rsidR="009D2EB0" w:rsidRPr="00136034" w:rsidRDefault="009D2EB0"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Оптимальными условиями труда (1 класс) являются условия труда, при которых воздействие на работника отсутствует или </w:t>
      </w:r>
      <w:r w:rsidR="00883C8B" w:rsidRPr="00136034">
        <w:rPr>
          <w:rFonts w:ascii="Times New Roman" w:hAnsi="Times New Roman" w:cs="Times New Roman"/>
          <w:color w:val="000000"/>
          <w:sz w:val="24"/>
          <w:szCs w:val="24"/>
        </w:rPr>
        <w:t>уровни воздействия,</w:t>
      </w:r>
      <w:r w:rsidRPr="00136034">
        <w:rPr>
          <w:rFonts w:ascii="Times New Roman" w:hAnsi="Times New Roman" w:cs="Times New Roman"/>
          <w:color w:val="000000"/>
          <w:sz w:val="24"/>
          <w:szCs w:val="24"/>
        </w:rPr>
        <w:t xml:space="preserve"> которых не превышают уровни, установленные нормативами (гигиеническими нормативами) условий труда. </w:t>
      </w:r>
    </w:p>
    <w:p w:rsidR="009D2EB0" w:rsidRPr="00136034" w:rsidRDefault="009D2EB0"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Допустимыми условиями труда (2 класс) являются условия труда, при которых </w:t>
      </w:r>
      <w:r w:rsidR="00586ABB" w:rsidRPr="00136034">
        <w:rPr>
          <w:rFonts w:ascii="Times New Roman" w:hAnsi="Times New Roman" w:cs="Times New Roman"/>
          <w:color w:val="000000"/>
          <w:sz w:val="24"/>
          <w:szCs w:val="24"/>
        </w:rPr>
        <w:t>воздействие</w:t>
      </w:r>
      <w:r w:rsidRPr="00136034">
        <w:rPr>
          <w:rFonts w:ascii="Times New Roman" w:hAnsi="Times New Roman" w:cs="Times New Roman"/>
          <w:color w:val="000000"/>
          <w:sz w:val="24"/>
          <w:szCs w:val="24"/>
        </w:rPr>
        <w:t xml:space="preserve"> </w:t>
      </w:r>
      <w:r w:rsidR="00586ABB" w:rsidRPr="00136034">
        <w:rPr>
          <w:rFonts w:ascii="Times New Roman" w:hAnsi="Times New Roman" w:cs="Times New Roman"/>
          <w:color w:val="000000"/>
          <w:sz w:val="24"/>
          <w:szCs w:val="24"/>
        </w:rPr>
        <w:t>производственных</w:t>
      </w:r>
      <w:r w:rsidRPr="00136034">
        <w:rPr>
          <w:rFonts w:ascii="Times New Roman" w:hAnsi="Times New Roman" w:cs="Times New Roman"/>
          <w:color w:val="000000"/>
          <w:sz w:val="24"/>
          <w:szCs w:val="24"/>
        </w:rPr>
        <w:t xml:space="preserve"> факторы не превышают уровни, установленные нормативами (гигиеническими нормативами) условий труда, </w:t>
      </w:r>
      <w:r w:rsidR="00586ABB" w:rsidRPr="00136034">
        <w:rPr>
          <w:rFonts w:ascii="Times New Roman" w:hAnsi="Times New Roman" w:cs="Times New Roman"/>
          <w:color w:val="000000"/>
          <w:sz w:val="24"/>
          <w:szCs w:val="24"/>
        </w:rPr>
        <w:t xml:space="preserve">а </w:t>
      </w:r>
      <w:r w:rsidRPr="00136034">
        <w:rPr>
          <w:rFonts w:ascii="Times New Roman" w:hAnsi="Times New Roman" w:cs="Times New Roman"/>
          <w:color w:val="000000"/>
          <w:sz w:val="24"/>
          <w:szCs w:val="24"/>
        </w:rPr>
        <w:t xml:space="preserve">состояние организма восстанавливается во время отдыха или к </w:t>
      </w:r>
      <w:r w:rsidR="00586ABB" w:rsidRPr="00136034">
        <w:rPr>
          <w:rFonts w:ascii="Times New Roman" w:hAnsi="Times New Roman" w:cs="Times New Roman"/>
          <w:color w:val="000000"/>
          <w:sz w:val="24"/>
          <w:szCs w:val="24"/>
        </w:rPr>
        <w:t xml:space="preserve">началу следующего рабочего дня или </w:t>
      </w:r>
      <w:r w:rsidRPr="00136034">
        <w:rPr>
          <w:rFonts w:ascii="Times New Roman" w:hAnsi="Times New Roman" w:cs="Times New Roman"/>
          <w:color w:val="000000"/>
          <w:sz w:val="24"/>
          <w:szCs w:val="24"/>
        </w:rPr>
        <w:t xml:space="preserve">смены. </w:t>
      </w:r>
    </w:p>
    <w:p w:rsidR="009D2EB0" w:rsidRPr="00136034" w:rsidRDefault="009D2EB0"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Вредными условиями труда (3 класс) являются условия труда, при которых </w:t>
      </w:r>
      <w:r w:rsidR="00586ABB" w:rsidRPr="00136034">
        <w:rPr>
          <w:rFonts w:ascii="Times New Roman" w:hAnsi="Times New Roman" w:cs="Times New Roman"/>
          <w:color w:val="000000"/>
          <w:sz w:val="24"/>
          <w:szCs w:val="24"/>
        </w:rPr>
        <w:t>воздействие</w:t>
      </w:r>
      <w:r w:rsidRPr="00136034">
        <w:rPr>
          <w:rFonts w:ascii="Times New Roman" w:hAnsi="Times New Roman" w:cs="Times New Roman"/>
          <w:color w:val="000000"/>
          <w:sz w:val="24"/>
          <w:szCs w:val="24"/>
        </w:rPr>
        <w:t xml:space="preserve"> производственных факторов превышают уровни, установленные нормативами (гигиеническими нормативами) условий труда:</w:t>
      </w:r>
    </w:p>
    <w:p w:rsidR="009D2EB0" w:rsidRPr="00136034" w:rsidRDefault="009D2EB0" w:rsidP="00DA5F82">
      <w:pPr>
        <w:pStyle w:val="a6"/>
        <w:numPr>
          <w:ilvl w:val="0"/>
          <w:numId w:val="6"/>
        </w:numPr>
        <w:autoSpaceDE w:val="0"/>
        <w:autoSpaceDN w:val="0"/>
        <w:adjustRightInd w:val="0"/>
        <w:spacing w:line="360" w:lineRule="auto"/>
        <w:jc w:val="both"/>
        <w:rPr>
          <w:color w:val="000000"/>
          <w:sz w:val="24"/>
          <w:szCs w:val="24"/>
        </w:rPr>
      </w:pPr>
      <w:r w:rsidRPr="00136034">
        <w:rPr>
          <w:color w:val="000000"/>
          <w:sz w:val="24"/>
          <w:szCs w:val="24"/>
        </w:rPr>
        <w:t>подкласс 3.1 (</w:t>
      </w:r>
      <w:r w:rsidR="00586ABB" w:rsidRPr="00136034">
        <w:rPr>
          <w:color w:val="000000"/>
          <w:sz w:val="24"/>
          <w:szCs w:val="24"/>
        </w:rPr>
        <w:t>1 степень</w:t>
      </w:r>
      <w:r w:rsidRPr="00136034">
        <w:rPr>
          <w:color w:val="000000"/>
          <w:sz w:val="24"/>
          <w:szCs w:val="24"/>
        </w:rPr>
        <w:t>) –</w:t>
      </w:r>
      <w:r w:rsidR="00586ABB" w:rsidRPr="00136034">
        <w:rPr>
          <w:color w:val="000000"/>
          <w:sz w:val="24"/>
          <w:szCs w:val="24"/>
        </w:rPr>
        <w:t xml:space="preserve"> </w:t>
      </w:r>
      <w:r w:rsidRPr="00136034">
        <w:rPr>
          <w:color w:val="000000"/>
          <w:sz w:val="24"/>
          <w:szCs w:val="24"/>
        </w:rPr>
        <w:t>состояние организма работника восстанавливается, при более длительном, чем до начала следующего рабочего дня</w:t>
      </w:r>
      <w:r w:rsidR="006A05F3" w:rsidRPr="00136034">
        <w:rPr>
          <w:color w:val="000000"/>
          <w:sz w:val="24"/>
          <w:szCs w:val="24"/>
        </w:rPr>
        <w:t xml:space="preserve"> или смены (увеличен риск повреждения здоровья);</w:t>
      </w:r>
      <w:r w:rsidRPr="00136034">
        <w:rPr>
          <w:color w:val="000000"/>
          <w:sz w:val="24"/>
          <w:szCs w:val="24"/>
        </w:rPr>
        <w:t xml:space="preserve"> </w:t>
      </w:r>
    </w:p>
    <w:p w:rsidR="009D2EB0" w:rsidRPr="00136034" w:rsidRDefault="009D2EB0" w:rsidP="00DA5F82">
      <w:pPr>
        <w:pStyle w:val="a6"/>
        <w:numPr>
          <w:ilvl w:val="0"/>
          <w:numId w:val="6"/>
        </w:numPr>
        <w:autoSpaceDE w:val="0"/>
        <w:autoSpaceDN w:val="0"/>
        <w:adjustRightInd w:val="0"/>
        <w:spacing w:line="360" w:lineRule="auto"/>
        <w:jc w:val="both"/>
        <w:rPr>
          <w:color w:val="000000"/>
          <w:sz w:val="24"/>
          <w:szCs w:val="24"/>
        </w:rPr>
      </w:pPr>
      <w:r w:rsidRPr="00136034">
        <w:rPr>
          <w:color w:val="000000"/>
          <w:sz w:val="24"/>
          <w:szCs w:val="24"/>
        </w:rPr>
        <w:t>подкласс 3.2 (</w:t>
      </w:r>
      <w:r w:rsidR="006A05F3" w:rsidRPr="00136034">
        <w:rPr>
          <w:color w:val="000000"/>
          <w:sz w:val="24"/>
          <w:szCs w:val="24"/>
        </w:rPr>
        <w:t>2 степень</w:t>
      </w:r>
      <w:r w:rsidRPr="00136034">
        <w:rPr>
          <w:color w:val="000000"/>
          <w:sz w:val="24"/>
          <w:szCs w:val="24"/>
        </w:rPr>
        <w:t>) – условия труда</w:t>
      </w:r>
      <w:r w:rsidR="006A05F3" w:rsidRPr="00136034">
        <w:rPr>
          <w:color w:val="000000"/>
          <w:sz w:val="24"/>
          <w:szCs w:val="24"/>
        </w:rPr>
        <w:t>,</w:t>
      </w:r>
      <w:r w:rsidRPr="00136034">
        <w:rPr>
          <w:color w:val="000000"/>
          <w:sz w:val="24"/>
          <w:szCs w:val="24"/>
        </w:rPr>
        <w:t xml:space="preserve"> способны</w:t>
      </w:r>
      <w:r w:rsidR="006A05F3" w:rsidRPr="00136034">
        <w:rPr>
          <w:color w:val="000000"/>
          <w:sz w:val="24"/>
          <w:szCs w:val="24"/>
        </w:rPr>
        <w:t>е</w:t>
      </w:r>
      <w:r w:rsidRPr="00136034">
        <w:rPr>
          <w:color w:val="000000"/>
          <w:sz w:val="24"/>
          <w:szCs w:val="24"/>
        </w:rPr>
        <w:t xml:space="preserve"> вызвать стойкие изменения </w:t>
      </w:r>
      <w:r w:rsidR="000F7DF4" w:rsidRPr="00136034">
        <w:rPr>
          <w:color w:val="000000"/>
          <w:sz w:val="24"/>
          <w:szCs w:val="24"/>
        </w:rPr>
        <w:t>организма</w:t>
      </w:r>
      <w:r w:rsidRPr="00136034">
        <w:rPr>
          <w:color w:val="000000"/>
          <w:sz w:val="24"/>
          <w:szCs w:val="24"/>
        </w:rPr>
        <w:t xml:space="preserve"> </w:t>
      </w:r>
      <w:r w:rsidR="000F7DF4" w:rsidRPr="00136034">
        <w:rPr>
          <w:color w:val="000000"/>
          <w:sz w:val="24"/>
          <w:szCs w:val="24"/>
        </w:rPr>
        <w:t>сотрудника</w:t>
      </w:r>
      <w:r w:rsidR="006A05F3" w:rsidRPr="00136034">
        <w:rPr>
          <w:color w:val="000000"/>
          <w:sz w:val="24"/>
          <w:szCs w:val="24"/>
        </w:rPr>
        <w:t>. Способны вызвать</w:t>
      </w:r>
      <w:r w:rsidRPr="00136034">
        <w:rPr>
          <w:color w:val="000000"/>
          <w:sz w:val="24"/>
          <w:szCs w:val="24"/>
        </w:rPr>
        <w:t xml:space="preserve"> профессиональны</w:t>
      </w:r>
      <w:r w:rsidR="006A05F3" w:rsidRPr="00136034">
        <w:rPr>
          <w:color w:val="000000"/>
          <w:sz w:val="24"/>
          <w:szCs w:val="24"/>
        </w:rPr>
        <w:t>е</w:t>
      </w:r>
      <w:r w:rsidRPr="00136034">
        <w:rPr>
          <w:color w:val="000000"/>
          <w:sz w:val="24"/>
          <w:szCs w:val="24"/>
        </w:rPr>
        <w:t xml:space="preserve"> заболевани</w:t>
      </w:r>
      <w:r w:rsidR="006A05F3" w:rsidRPr="00136034">
        <w:rPr>
          <w:color w:val="000000"/>
          <w:sz w:val="24"/>
          <w:szCs w:val="24"/>
        </w:rPr>
        <w:t>я</w:t>
      </w:r>
      <w:r w:rsidRPr="00136034">
        <w:rPr>
          <w:color w:val="000000"/>
          <w:sz w:val="24"/>
          <w:szCs w:val="24"/>
        </w:rPr>
        <w:t xml:space="preserve"> легкой степени тяжести (без потери профессиональной трудоспособности), во</w:t>
      </w:r>
      <w:r w:rsidR="006A05F3" w:rsidRPr="00136034">
        <w:rPr>
          <w:color w:val="000000"/>
          <w:sz w:val="24"/>
          <w:szCs w:val="24"/>
        </w:rPr>
        <w:t>зникающих после пятнадцати и более лет трудовой деятельности</w:t>
      </w:r>
      <w:r w:rsidRPr="00136034">
        <w:rPr>
          <w:color w:val="000000"/>
          <w:sz w:val="24"/>
          <w:szCs w:val="24"/>
        </w:rPr>
        <w:t xml:space="preserve">; </w:t>
      </w:r>
    </w:p>
    <w:p w:rsidR="009D2EB0" w:rsidRPr="00136034" w:rsidRDefault="009D2EB0" w:rsidP="00DA5F82">
      <w:pPr>
        <w:pStyle w:val="a6"/>
        <w:numPr>
          <w:ilvl w:val="0"/>
          <w:numId w:val="6"/>
        </w:numPr>
        <w:autoSpaceDE w:val="0"/>
        <w:autoSpaceDN w:val="0"/>
        <w:adjustRightInd w:val="0"/>
        <w:spacing w:line="360" w:lineRule="auto"/>
        <w:jc w:val="both"/>
        <w:rPr>
          <w:color w:val="000000"/>
          <w:sz w:val="24"/>
          <w:szCs w:val="24"/>
        </w:rPr>
      </w:pPr>
      <w:r w:rsidRPr="00136034">
        <w:rPr>
          <w:color w:val="000000"/>
          <w:sz w:val="24"/>
          <w:szCs w:val="24"/>
        </w:rPr>
        <w:t>подкласс 3.3 (</w:t>
      </w:r>
      <w:r w:rsidR="006A05F3" w:rsidRPr="00136034">
        <w:rPr>
          <w:color w:val="000000"/>
          <w:sz w:val="24"/>
          <w:szCs w:val="24"/>
        </w:rPr>
        <w:t>3 степень</w:t>
      </w:r>
      <w:r w:rsidRPr="00136034">
        <w:rPr>
          <w:color w:val="000000"/>
          <w:sz w:val="24"/>
          <w:szCs w:val="24"/>
        </w:rPr>
        <w:t xml:space="preserve">) – условия труда, </w:t>
      </w:r>
      <w:r w:rsidR="006A05F3" w:rsidRPr="00136034">
        <w:rPr>
          <w:color w:val="000000"/>
          <w:sz w:val="24"/>
          <w:szCs w:val="24"/>
        </w:rPr>
        <w:t>способные</w:t>
      </w:r>
      <w:r w:rsidRPr="00136034">
        <w:rPr>
          <w:color w:val="000000"/>
          <w:sz w:val="24"/>
          <w:szCs w:val="24"/>
        </w:rPr>
        <w:t xml:space="preserve"> вызвать стойкие измен</w:t>
      </w:r>
      <w:r w:rsidR="006A05F3" w:rsidRPr="00136034">
        <w:rPr>
          <w:color w:val="000000"/>
          <w:sz w:val="24"/>
          <w:szCs w:val="24"/>
        </w:rPr>
        <w:t xml:space="preserve">ения </w:t>
      </w:r>
      <w:r w:rsidR="000F7DF4" w:rsidRPr="00136034">
        <w:rPr>
          <w:color w:val="000000"/>
          <w:sz w:val="24"/>
          <w:szCs w:val="24"/>
        </w:rPr>
        <w:t>организма</w:t>
      </w:r>
      <w:r w:rsidR="006A05F3" w:rsidRPr="00136034">
        <w:rPr>
          <w:color w:val="000000"/>
          <w:sz w:val="24"/>
          <w:szCs w:val="24"/>
        </w:rPr>
        <w:t xml:space="preserve"> </w:t>
      </w:r>
      <w:r w:rsidR="000F7DF4" w:rsidRPr="00136034">
        <w:rPr>
          <w:color w:val="000000"/>
          <w:sz w:val="24"/>
          <w:szCs w:val="24"/>
        </w:rPr>
        <w:t>сотрудника,</w:t>
      </w:r>
      <w:r w:rsidR="006A05F3" w:rsidRPr="00136034">
        <w:rPr>
          <w:color w:val="000000"/>
          <w:sz w:val="24"/>
          <w:szCs w:val="24"/>
        </w:rPr>
        <w:t xml:space="preserve"> вызывающие</w:t>
      </w:r>
      <w:r w:rsidRPr="00136034">
        <w:rPr>
          <w:color w:val="000000"/>
          <w:sz w:val="24"/>
          <w:szCs w:val="24"/>
        </w:rPr>
        <w:t xml:space="preserve"> профессиональных заболеваний легкой и средней степени тяжести (</w:t>
      </w:r>
      <w:r w:rsidR="000F7DF4" w:rsidRPr="00136034">
        <w:rPr>
          <w:color w:val="000000"/>
          <w:sz w:val="24"/>
          <w:szCs w:val="24"/>
        </w:rPr>
        <w:t>потеря</w:t>
      </w:r>
      <w:r w:rsidRPr="00136034">
        <w:rPr>
          <w:color w:val="000000"/>
          <w:sz w:val="24"/>
          <w:szCs w:val="24"/>
        </w:rPr>
        <w:t xml:space="preserve"> профессиональной трудоспособности) в период трудовой деятельности; </w:t>
      </w:r>
    </w:p>
    <w:p w:rsidR="009D2EB0" w:rsidRPr="00136034" w:rsidRDefault="009D2EB0" w:rsidP="00DA5F82">
      <w:pPr>
        <w:pStyle w:val="a6"/>
        <w:numPr>
          <w:ilvl w:val="0"/>
          <w:numId w:val="6"/>
        </w:numPr>
        <w:autoSpaceDE w:val="0"/>
        <w:autoSpaceDN w:val="0"/>
        <w:adjustRightInd w:val="0"/>
        <w:spacing w:line="360" w:lineRule="auto"/>
        <w:jc w:val="both"/>
        <w:rPr>
          <w:color w:val="000000"/>
          <w:sz w:val="24"/>
          <w:szCs w:val="24"/>
        </w:rPr>
      </w:pPr>
      <w:r w:rsidRPr="00136034">
        <w:rPr>
          <w:color w:val="000000"/>
          <w:sz w:val="24"/>
          <w:szCs w:val="24"/>
        </w:rPr>
        <w:t>подкласс 3.4 (</w:t>
      </w:r>
      <w:r w:rsidR="006A05F3" w:rsidRPr="00136034">
        <w:rPr>
          <w:color w:val="000000"/>
          <w:sz w:val="24"/>
          <w:szCs w:val="24"/>
        </w:rPr>
        <w:t>4 степень)</w:t>
      </w:r>
      <w:r w:rsidRPr="00136034">
        <w:rPr>
          <w:color w:val="000000"/>
          <w:sz w:val="24"/>
          <w:szCs w:val="24"/>
        </w:rPr>
        <w:t xml:space="preserve"> – условия труда</w:t>
      </w:r>
      <w:r w:rsidR="006A05F3" w:rsidRPr="00136034">
        <w:rPr>
          <w:color w:val="000000"/>
          <w:sz w:val="24"/>
          <w:szCs w:val="24"/>
        </w:rPr>
        <w:t>, способные</w:t>
      </w:r>
      <w:r w:rsidRPr="00136034">
        <w:rPr>
          <w:color w:val="000000"/>
          <w:sz w:val="24"/>
          <w:szCs w:val="24"/>
        </w:rPr>
        <w:t xml:space="preserve"> привести к появлению и развитию тяжелых форм профессиональных заболеваний (</w:t>
      </w:r>
      <w:r w:rsidR="008D25E5" w:rsidRPr="00136034">
        <w:rPr>
          <w:color w:val="000000"/>
          <w:sz w:val="24"/>
          <w:szCs w:val="24"/>
        </w:rPr>
        <w:t>потеря общей</w:t>
      </w:r>
      <w:r w:rsidRPr="00136034">
        <w:rPr>
          <w:color w:val="000000"/>
          <w:sz w:val="24"/>
          <w:szCs w:val="24"/>
        </w:rPr>
        <w:t xml:space="preserve"> трудоспособности) в период трудовой деятельности. </w:t>
      </w:r>
    </w:p>
    <w:p w:rsidR="009D2EB0" w:rsidRDefault="009D2EB0" w:rsidP="00883C8B">
      <w:pPr>
        <w:spacing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lastRenderedPageBreak/>
        <w:t>Опасными условиями труда (4 класс) являются условия труда, уровни воздействия</w:t>
      </w:r>
      <w:r w:rsidR="006A05F3" w:rsidRPr="00136034">
        <w:rPr>
          <w:rFonts w:ascii="Times New Roman" w:hAnsi="Times New Roman" w:cs="Times New Roman"/>
          <w:color w:val="000000"/>
          <w:sz w:val="24"/>
          <w:szCs w:val="24"/>
        </w:rPr>
        <w:t xml:space="preserve"> вредных производственных факторов</w:t>
      </w:r>
      <w:r w:rsidRPr="00136034">
        <w:rPr>
          <w:rFonts w:ascii="Times New Roman" w:hAnsi="Times New Roman" w:cs="Times New Roman"/>
          <w:color w:val="000000"/>
          <w:sz w:val="24"/>
          <w:szCs w:val="24"/>
        </w:rPr>
        <w:t xml:space="preserve"> которы</w:t>
      </w:r>
      <w:r w:rsidR="006A05F3" w:rsidRPr="00136034">
        <w:rPr>
          <w:rFonts w:ascii="Times New Roman" w:hAnsi="Times New Roman" w:cs="Times New Roman"/>
          <w:color w:val="000000"/>
          <w:sz w:val="24"/>
          <w:szCs w:val="24"/>
        </w:rPr>
        <w:t xml:space="preserve">х в течение всего рабочего дня </w:t>
      </w:r>
      <w:r w:rsidRPr="00136034">
        <w:rPr>
          <w:rFonts w:ascii="Times New Roman" w:hAnsi="Times New Roman" w:cs="Times New Roman"/>
          <w:color w:val="000000"/>
          <w:sz w:val="24"/>
          <w:szCs w:val="24"/>
        </w:rPr>
        <w:t>или его части способны создать угрозу жизни работника</w:t>
      </w:r>
      <w:r w:rsidR="006A05F3" w:rsidRPr="00136034">
        <w:rPr>
          <w:rFonts w:ascii="Times New Roman" w:hAnsi="Times New Roman" w:cs="Times New Roman"/>
          <w:color w:val="000000"/>
          <w:sz w:val="24"/>
          <w:szCs w:val="24"/>
        </w:rPr>
        <w:t xml:space="preserve">. Последствия трудовой деятельности </w:t>
      </w:r>
      <w:r w:rsidRPr="00136034">
        <w:rPr>
          <w:rFonts w:ascii="Times New Roman" w:hAnsi="Times New Roman" w:cs="Times New Roman"/>
          <w:color w:val="000000"/>
          <w:sz w:val="24"/>
          <w:szCs w:val="24"/>
        </w:rPr>
        <w:t>обусловливают высокий риск развития острого профессионального заболевания в период трудовой деятельности.</w:t>
      </w:r>
    </w:p>
    <w:p w:rsidR="00335581" w:rsidRDefault="00335581" w:rsidP="00883C8B">
      <w:pPr>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На рисунке 2.2 изображена таблица доплат сотрудникам, занимающимся работой на вредных и опасных рабочих местах.</w:t>
      </w:r>
    </w:p>
    <w:p w:rsidR="00335581" w:rsidRDefault="00335581" w:rsidP="0030079A">
      <w:pPr>
        <w:spacing w:line="360" w:lineRule="auto"/>
        <w:jc w:val="center"/>
        <w:rPr>
          <w:rFonts w:ascii="Times New Roman" w:hAnsi="Times New Roman" w:cs="Times New Roman"/>
          <w:color w:val="000000"/>
          <w:sz w:val="24"/>
          <w:szCs w:val="24"/>
        </w:rPr>
      </w:pPr>
      <w:r>
        <w:rPr>
          <w:noProof/>
          <w:lang w:eastAsia="ru-RU"/>
        </w:rPr>
        <w:drawing>
          <wp:inline distT="0" distB="0" distL="0" distR="0">
            <wp:extent cx="5762625" cy="1786255"/>
            <wp:effectExtent l="0" t="0" r="9525" b="4445"/>
            <wp:docPr id="10" name="Рисунок 10" descr="ÐÐ°ÑÑÐ¸Ð½ÐºÐ¸ Ð¿Ð¾ Ð·Ð°Ð¿ÑÐ¾ÑÑ Ð´Ð¾Ð¿Ð»Ð°ÑÑ Ð·Ð° Ð²ÑÐµÐ´Ð½Ð¾ÑÑÑ ÑÑÑ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Ð¾Ð¿Ð»Ð°ÑÑ Ð·Ð° Ð²ÑÐµÐ´Ð½Ð¾ÑÑÑ ÑÑÑÐ´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786255"/>
                    </a:xfrm>
                    <a:prstGeom prst="rect">
                      <a:avLst/>
                    </a:prstGeom>
                    <a:noFill/>
                    <a:ln>
                      <a:noFill/>
                    </a:ln>
                  </pic:spPr>
                </pic:pic>
              </a:graphicData>
            </a:graphic>
          </wp:inline>
        </w:drawing>
      </w:r>
    </w:p>
    <w:p w:rsidR="0030079A" w:rsidRPr="0030079A" w:rsidRDefault="0030079A" w:rsidP="0030079A">
      <w:pPr>
        <w:autoSpaceDE w:val="0"/>
        <w:autoSpaceDN w:val="0"/>
        <w:adjustRightInd w:val="0"/>
        <w:spacing w:after="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Рис.2.2</w:t>
      </w:r>
      <w:r w:rsidRPr="00B42BD3">
        <w:rPr>
          <w:rFonts w:ascii="Times New Roman" w:hAnsi="Times New Roman" w:cs="Times New Roman"/>
          <w:color w:val="000000"/>
          <w:sz w:val="20"/>
          <w:szCs w:val="20"/>
        </w:rPr>
        <w:t xml:space="preserve">. </w:t>
      </w:r>
      <w:r>
        <w:rPr>
          <w:rFonts w:ascii="Times New Roman" w:hAnsi="Times New Roman" w:cs="Times New Roman"/>
          <w:color w:val="000000"/>
          <w:sz w:val="20"/>
          <w:szCs w:val="20"/>
        </w:rPr>
        <w:t>Размеры доплат за вредные условия</w:t>
      </w:r>
    </w:p>
    <w:p w:rsidR="00761E8F" w:rsidRPr="00136034" w:rsidRDefault="00AB3AE6" w:rsidP="0030079A">
      <w:pPr>
        <w:autoSpaceDE w:val="0"/>
        <w:autoSpaceDN w:val="0"/>
        <w:adjustRightInd w:val="0"/>
        <w:spacing w:after="0" w:line="360" w:lineRule="auto"/>
        <w:jc w:val="both"/>
        <w:rPr>
          <w:rFonts w:ascii="Times New Roman" w:hAnsi="Times New Roman" w:cs="Times New Roman"/>
          <w:b/>
          <w:color w:val="000000"/>
          <w:sz w:val="24"/>
          <w:szCs w:val="24"/>
        </w:rPr>
      </w:pPr>
      <w:r w:rsidRPr="00136034">
        <w:rPr>
          <w:rFonts w:ascii="Times New Roman" w:hAnsi="Times New Roman" w:cs="Times New Roman"/>
          <w:b/>
          <w:color w:val="000000"/>
          <w:sz w:val="24"/>
          <w:szCs w:val="24"/>
        </w:rPr>
        <w:t>СОУТ</w:t>
      </w:r>
      <w:r w:rsidR="00761E8F" w:rsidRPr="00136034">
        <w:rPr>
          <w:rFonts w:ascii="Times New Roman" w:hAnsi="Times New Roman" w:cs="Times New Roman"/>
          <w:b/>
          <w:color w:val="000000"/>
          <w:sz w:val="24"/>
          <w:szCs w:val="24"/>
        </w:rPr>
        <w:t xml:space="preserve"> </w:t>
      </w:r>
      <w:r w:rsidR="00980AC0" w:rsidRPr="00136034">
        <w:rPr>
          <w:rFonts w:ascii="Times New Roman" w:hAnsi="Times New Roman" w:cs="Times New Roman"/>
          <w:b/>
          <w:color w:val="000000"/>
          <w:sz w:val="24"/>
          <w:szCs w:val="24"/>
        </w:rPr>
        <w:t>проводится</w:t>
      </w:r>
      <w:r w:rsidR="00761E8F" w:rsidRPr="00136034">
        <w:rPr>
          <w:rFonts w:ascii="Times New Roman" w:hAnsi="Times New Roman" w:cs="Times New Roman"/>
          <w:b/>
          <w:color w:val="000000"/>
          <w:sz w:val="24"/>
          <w:szCs w:val="24"/>
        </w:rPr>
        <w:t xml:space="preserve"> в целях: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w:t>
      </w:r>
      <w:r w:rsidR="00AB3AE6" w:rsidRPr="00136034">
        <w:rPr>
          <w:rFonts w:ascii="Times New Roman" w:hAnsi="Times New Roman" w:cs="Times New Roman"/>
          <w:color w:val="000000"/>
          <w:sz w:val="24"/>
          <w:szCs w:val="24"/>
        </w:rPr>
        <w:t>нахождения</w:t>
      </w:r>
      <w:r w:rsidRPr="00136034">
        <w:rPr>
          <w:rFonts w:ascii="Times New Roman" w:hAnsi="Times New Roman" w:cs="Times New Roman"/>
          <w:color w:val="000000"/>
          <w:sz w:val="24"/>
          <w:szCs w:val="24"/>
        </w:rPr>
        <w:t xml:space="preserve"> опасностей на рабоч</w:t>
      </w:r>
      <w:r w:rsidR="00AB3AE6" w:rsidRPr="00136034">
        <w:rPr>
          <w:rFonts w:ascii="Times New Roman" w:hAnsi="Times New Roman" w:cs="Times New Roman"/>
          <w:color w:val="000000"/>
          <w:sz w:val="24"/>
          <w:szCs w:val="24"/>
        </w:rPr>
        <w:t>их</w:t>
      </w:r>
      <w:r w:rsidRPr="00136034">
        <w:rPr>
          <w:rFonts w:ascii="Times New Roman" w:hAnsi="Times New Roman" w:cs="Times New Roman"/>
          <w:color w:val="000000"/>
          <w:sz w:val="24"/>
          <w:szCs w:val="24"/>
        </w:rPr>
        <w:t xml:space="preserve"> мест</w:t>
      </w:r>
      <w:r w:rsidR="00AB3AE6" w:rsidRPr="00136034">
        <w:rPr>
          <w:rFonts w:ascii="Times New Roman" w:hAnsi="Times New Roman" w:cs="Times New Roman"/>
          <w:color w:val="000000"/>
          <w:sz w:val="24"/>
          <w:szCs w:val="24"/>
        </w:rPr>
        <w:t>ах</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w:t>
      </w:r>
      <w:r w:rsidR="00AB3AE6" w:rsidRPr="00136034">
        <w:rPr>
          <w:rFonts w:ascii="Times New Roman" w:hAnsi="Times New Roman" w:cs="Times New Roman"/>
          <w:color w:val="000000"/>
          <w:sz w:val="24"/>
          <w:szCs w:val="24"/>
        </w:rPr>
        <w:t>проверки соответствия</w:t>
      </w:r>
      <w:r w:rsidRPr="00136034">
        <w:rPr>
          <w:rFonts w:ascii="Times New Roman" w:hAnsi="Times New Roman" w:cs="Times New Roman"/>
          <w:color w:val="000000"/>
          <w:sz w:val="24"/>
          <w:szCs w:val="24"/>
        </w:rPr>
        <w:t xml:space="preserve"> требованиям охраны труда</w:t>
      </w:r>
      <w:r w:rsidR="00AB3AE6" w:rsidRPr="00136034">
        <w:rPr>
          <w:rFonts w:ascii="Times New Roman" w:hAnsi="Times New Roman" w:cs="Times New Roman"/>
          <w:color w:val="000000"/>
          <w:sz w:val="24"/>
          <w:szCs w:val="24"/>
        </w:rPr>
        <w:t xml:space="preserve"> рабочего места</w:t>
      </w:r>
      <w:r w:rsidR="008256E5" w:rsidRPr="00136034">
        <w:rPr>
          <w:rFonts w:ascii="Times New Roman" w:hAnsi="Times New Roman" w:cs="Times New Roman"/>
          <w:color w:val="000000"/>
          <w:sz w:val="24"/>
          <w:szCs w:val="24"/>
        </w:rPr>
        <w:t xml:space="preserve"> сотрудника</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w:t>
      </w:r>
      <w:r w:rsidR="008256E5" w:rsidRPr="00136034">
        <w:rPr>
          <w:rFonts w:ascii="Times New Roman" w:hAnsi="Times New Roman" w:cs="Times New Roman"/>
          <w:color w:val="000000"/>
          <w:sz w:val="24"/>
          <w:szCs w:val="24"/>
        </w:rPr>
        <w:t>проверки</w:t>
      </w:r>
      <w:r w:rsidRPr="00136034">
        <w:rPr>
          <w:rFonts w:ascii="Times New Roman" w:hAnsi="Times New Roman" w:cs="Times New Roman"/>
          <w:color w:val="000000"/>
          <w:sz w:val="24"/>
          <w:szCs w:val="24"/>
        </w:rPr>
        <w:t xml:space="preserve"> </w:t>
      </w:r>
      <w:r w:rsidR="00AB3AE6" w:rsidRPr="00136034">
        <w:rPr>
          <w:rFonts w:ascii="Times New Roman" w:hAnsi="Times New Roman" w:cs="Times New Roman"/>
          <w:color w:val="000000"/>
          <w:sz w:val="24"/>
          <w:szCs w:val="24"/>
        </w:rPr>
        <w:t>рабочих мест</w:t>
      </w:r>
      <w:r w:rsidRPr="00136034">
        <w:rPr>
          <w:rFonts w:ascii="Times New Roman" w:hAnsi="Times New Roman" w:cs="Times New Roman"/>
          <w:color w:val="000000"/>
          <w:sz w:val="24"/>
          <w:szCs w:val="24"/>
        </w:rPr>
        <w:t xml:space="preserve"> </w:t>
      </w:r>
      <w:r w:rsidR="00AB3AE6" w:rsidRPr="00136034">
        <w:rPr>
          <w:rFonts w:ascii="Times New Roman" w:hAnsi="Times New Roman" w:cs="Times New Roman"/>
          <w:color w:val="000000"/>
          <w:sz w:val="24"/>
          <w:szCs w:val="24"/>
        </w:rPr>
        <w:t>с</w:t>
      </w:r>
      <w:r w:rsidRPr="00136034">
        <w:rPr>
          <w:rFonts w:ascii="Times New Roman" w:hAnsi="Times New Roman" w:cs="Times New Roman"/>
          <w:color w:val="000000"/>
          <w:sz w:val="24"/>
          <w:szCs w:val="24"/>
        </w:rPr>
        <w:t xml:space="preserve"> вредными </w:t>
      </w:r>
      <w:r w:rsidR="008256E5" w:rsidRPr="00136034">
        <w:rPr>
          <w:rFonts w:ascii="Times New Roman" w:hAnsi="Times New Roman" w:cs="Times New Roman"/>
          <w:color w:val="000000"/>
          <w:sz w:val="24"/>
          <w:szCs w:val="24"/>
        </w:rPr>
        <w:t xml:space="preserve">или </w:t>
      </w:r>
      <w:r w:rsidRPr="00136034">
        <w:rPr>
          <w:rFonts w:ascii="Times New Roman" w:hAnsi="Times New Roman" w:cs="Times New Roman"/>
          <w:color w:val="000000"/>
          <w:sz w:val="24"/>
          <w:szCs w:val="24"/>
        </w:rPr>
        <w:t xml:space="preserve">опасными условиями </w:t>
      </w:r>
      <w:r w:rsidR="00AB3AE6" w:rsidRPr="00136034">
        <w:rPr>
          <w:rFonts w:ascii="Times New Roman" w:hAnsi="Times New Roman" w:cs="Times New Roman"/>
          <w:color w:val="000000"/>
          <w:sz w:val="24"/>
          <w:szCs w:val="24"/>
        </w:rPr>
        <w:t>на их соответствие условиям труда</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установление </w:t>
      </w:r>
      <w:r w:rsidR="008256E5" w:rsidRPr="00136034">
        <w:rPr>
          <w:rFonts w:ascii="Times New Roman" w:hAnsi="Times New Roman" w:cs="Times New Roman"/>
          <w:color w:val="000000"/>
          <w:sz w:val="24"/>
          <w:szCs w:val="24"/>
        </w:rPr>
        <w:t>сотрудникам</w:t>
      </w:r>
      <w:r w:rsidR="00AB3AE6" w:rsidRPr="00136034">
        <w:rPr>
          <w:rFonts w:ascii="Times New Roman" w:hAnsi="Times New Roman" w:cs="Times New Roman"/>
          <w:color w:val="000000"/>
          <w:sz w:val="24"/>
          <w:szCs w:val="24"/>
        </w:rPr>
        <w:t xml:space="preserve"> </w:t>
      </w:r>
      <w:r w:rsidRPr="00136034">
        <w:rPr>
          <w:rFonts w:ascii="Times New Roman" w:hAnsi="Times New Roman" w:cs="Times New Roman"/>
          <w:color w:val="000000"/>
          <w:sz w:val="24"/>
          <w:szCs w:val="24"/>
        </w:rPr>
        <w:t>гарантий и компенсаций, предусмотренным трудовым законодательством</w:t>
      </w:r>
      <w:r w:rsidR="00AB3AE6" w:rsidRPr="00136034">
        <w:rPr>
          <w:rFonts w:ascii="Times New Roman" w:hAnsi="Times New Roman" w:cs="Times New Roman"/>
          <w:color w:val="000000"/>
          <w:sz w:val="24"/>
          <w:szCs w:val="24"/>
        </w:rPr>
        <w:t xml:space="preserve"> на рабочих местах с вредными или опасными условиями труда</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освобождения работодателей от уплаты страховых взносов в П</w:t>
      </w:r>
      <w:r w:rsidR="008256E5" w:rsidRPr="00136034">
        <w:rPr>
          <w:rFonts w:ascii="Times New Roman" w:hAnsi="Times New Roman" w:cs="Times New Roman"/>
          <w:color w:val="000000"/>
          <w:sz w:val="24"/>
          <w:szCs w:val="24"/>
        </w:rPr>
        <w:t>Ф</w:t>
      </w:r>
      <w:r w:rsidRPr="00136034">
        <w:rPr>
          <w:rFonts w:ascii="Times New Roman" w:hAnsi="Times New Roman" w:cs="Times New Roman"/>
          <w:color w:val="000000"/>
          <w:sz w:val="24"/>
          <w:szCs w:val="24"/>
        </w:rPr>
        <w:t xml:space="preserve"> РФ по дополнительным тарифам.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Результаты проведения </w:t>
      </w:r>
      <w:r w:rsidR="00AB3AE6" w:rsidRPr="00136034">
        <w:rPr>
          <w:rFonts w:ascii="Times New Roman" w:hAnsi="Times New Roman" w:cs="Times New Roman"/>
          <w:color w:val="000000"/>
          <w:sz w:val="24"/>
          <w:szCs w:val="24"/>
        </w:rPr>
        <w:t>специальной оценки условий труда</w:t>
      </w:r>
      <w:r w:rsidRPr="00136034">
        <w:rPr>
          <w:rFonts w:ascii="Times New Roman" w:hAnsi="Times New Roman" w:cs="Times New Roman"/>
          <w:color w:val="000000"/>
          <w:sz w:val="24"/>
          <w:szCs w:val="24"/>
        </w:rPr>
        <w:t xml:space="preserve"> применяются для: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w:t>
      </w:r>
      <w:r w:rsidR="001F4B99" w:rsidRPr="00136034">
        <w:rPr>
          <w:rFonts w:ascii="Times New Roman" w:hAnsi="Times New Roman" w:cs="Times New Roman"/>
          <w:color w:val="000000"/>
          <w:sz w:val="24"/>
          <w:szCs w:val="24"/>
        </w:rPr>
        <w:t>исследования</w:t>
      </w:r>
      <w:r w:rsidRPr="00136034">
        <w:rPr>
          <w:rFonts w:ascii="Times New Roman" w:hAnsi="Times New Roman" w:cs="Times New Roman"/>
          <w:color w:val="000000"/>
          <w:sz w:val="24"/>
          <w:szCs w:val="24"/>
        </w:rPr>
        <w:t xml:space="preserve"> и </w:t>
      </w:r>
      <w:r w:rsidR="001F4B99" w:rsidRPr="00136034">
        <w:rPr>
          <w:rFonts w:ascii="Times New Roman" w:hAnsi="Times New Roman" w:cs="Times New Roman"/>
          <w:color w:val="000000"/>
          <w:sz w:val="24"/>
          <w:szCs w:val="24"/>
        </w:rPr>
        <w:t>ввода в эксплуатацию</w:t>
      </w:r>
      <w:r w:rsidRPr="00136034">
        <w:rPr>
          <w:rFonts w:ascii="Times New Roman" w:hAnsi="Times New Roman" w:cs="Times New Roman"/>
          <w:color w:val="000000"/>
          <w:sz w:val="24"/>
          <w:szCs w:val="24"/>
        </w:rPr>
        <w:t xml:space="preserve"> мероприятий, направленных на улучшение условий труда;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информирования </w:t>
      </w:r>
      <w:r w:rsidR="001F4B99" w:rsidRPr="00136034">
        <w:rPr>
          <w:rFonts w:ascii="Times New Roman" w:hAnsi="Times New Roman" w:cs="Times New Roman"/>
          <w:color w:val="000000"/>
          <w:sz w:val="24"/>
          <w:szCs w:val="24"/>
        </w:rPr>
        <w:t>сотрудников</w:t>
      </w:r>
      <w:r w:rsidRPr="00136034">
        <w:rPr>
          <w:rFonts w:ascii="Times New Roman" w:hAnsi="Times New Roman" w:cs="Times New Roman"/>
          <w:color w:val="000000"/>
          <w:sz w:val="24"/>
          <w:szCs w:val="24"/>
        </w:rPr>
        <w:t xml:space="preserve"> о существующем риске, о мерах по защите </w:t>
      </w:r>
      <w:r w:rsidR="008256E5" w:rsidRPr="00136034">
        <w:rPr>
          <w:rFonts w:ascii="Times New Roman" w:hAnsi="Times New Roman" w:cs="Times New Roman"/>
          <w:color w:val="000000"/>
          <w:sz w:val="24"/>
          <w:szCs w:val="24"/>
        </w:rPr>
        <w:t xml:space="preserve">и </w:t>
      </w:r>
      <w:r w:rsidR="00DC7D96" w:rsidRPr="00136034">
        <w:rPr>
          <w:rFonts w:ascii="Times New Roman" w:hAnsi="Times New Roman" w:cs="Times New Roman"/>
          <w:color w:val="000000"/>
          <w:sz w:val="24"/>
          <w:szCs w:val="24"/>
        </w:rPr>
        <w:t xml:space="preserve">предоставлении </w:t>
      </w:r>
      <w:r w:rsidR="008256E5" w:rsidRPr="00136034">
        <w:rPr>
          <w:rFonts w:ascii="Times New Roman" w:hAnsi="Times New Roman" w:cs="Times New Roman"/>
          <w:color w:val="000000"/>
          <w:sz w:val="24"/>
          <w:szCs w:val="24"/>
        </w:rPr>
        <w:t>работникам</w:t>
      </w:r>
      <w:r w:rsidR="001F4B99" w:rsidRPr="00136034">
        <w:rPr>
          <w:rFonts w:ascii="Times New Roman" w:hAnsi="Times New Roman" w:cs="Times New Roman"/>
          <w:color w:val="000000"/>
          <w:sz w:val="24"/>
          <w:szCs w:val="24"/>
        </w:rPr>
        <w:t xml:space="preserve"> гарантиях и компенсациях;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w:t>
      </w:r>
      <w:r w:rsidR="008256E5" w:rsidRPr="00136034">
        <w:rPr>
          <w:rFonts w:ascii="Times New Roman" w:hAnsi="Times New Roman" w:cs="Times New Roman"/>
          <w:color w:val="000000"/>
          <w:sz w:val="24"/>
          <w:szCs w:val="24"/>
        </w:rPr>
        <w:t xml:space="preserve"> </w:t>
      </w:r>
      <w:r w:rsidRPr="00136034">
        <w:rPr>
          <w:rFonts w:ascii="Times New Roman" w:hAnsi="Times New Roman" w:cs="Times New Roman"/>
          <w:color w:val="000000"/>
          <w:sz w:val="24"/>
          <w:szCs w:val="24"/>
        </w:rPr>
        <w:t>контроля за сос</w:t>
      </w:r>
      <w:r w:rsidR="008256E5" w:rsidRPr="00136034">
        <w:rPr>
          <w:rFonts w:ascii="Times New Roman" w:hAnsi="Times New Roman" w:cs="Times New Roman"/>
          <w:color w:val="000000"/>
          <w:sz w:val="24"/>
          <w:szCs w:val="24"/>
        </w:rPr>
        <w:t>тоянием условий труда на рабочем месте</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организации медицинских осмотров;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установления гарантий и компенсаций</w:t>
      </w:r>
      <w:r w:rsidR="008256E5" w:rsidRPr="00136034">
        <w:rPr>
          <w:rFonts w:ascii="Times New Roman" w:hAnsi="Times New Roman" w:cs="Times New Roman"/>
          <w:color w:val="000000"/>
          <w:sz w:val="24"/>
          <w:szCs w:val="24"/>
        </w:rPr>
        <w:t xml:space="preserve"> для сотрудников,</w:t>
      </w:r>
      <w:r w:rsidR="00DC7D96" w:rsidRPr="00136034">
        <w:rPr>
          <w:rFonts w:ascii="Times New Roman" w:hAnsi="Times New Roman" w:cs="Times New Roman"/>
          <w:color w:val="000000"/>
          <w:sz w:val="24"/>
          <w:szCs w:val="24"/>
        </w:rPr>
        <w:t xml:space="preserve"> которые</w:t>
      </w:r>
      <w:r w:rsidR="008256E5" w:rsidRPr="00136034">
        <w:rPr>
          <w:rFonts w:ascii="Times New Roman" w:hAnsi="Times New Roman" w:cs="Times New Roman"/>
          <w:color w:val="000000"/>
          <w:sz w:val="24"/>
          <w:szCs w:val="24"/>
        </w:rPr>
        <w:t xml:space="preserve"> </w:t>
      </w:r>
      <w:r w:rsidR="00DC7D96" w:rsidRPr="00136034">
        <w:rPr>
          <w:rFonts w:ascii="Times New Roman" w:hAnsi="Times New Roman" w:cs="Times New Roman"/>
          <w:color w:val="000000"/>
          <w:sz w:val="24"/>
          <w:szCs w:val="24"/>
        </w:rPr>
        <w:t>осуществляют работы</w:t>
      </w:r>
      <w:r w:rsidR="008256E5" w:rsidRPr="00136034">
        <w:rPr>
          <w:rFonts w:ascii="Times New Roman" w:hAnsi="Times New Roman" w:cs="Times New Roman"/>
          <w:color w:val="000000"/>
          <w:sz w:val="24"/>
          <w:szCs w:val="24"/>
        </w:rPr>
        <w:t xml:space="preserve"> на опасных или вредных рабочих местах</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lastRenderedPageBreak/>
        <w:t xml:space="preserve">- установления </w:t>
      </w:r>
      <w:r w:rsidR="008256E5" w:rsidRPr="00136034">
        <w:rPr>
          <w:rFonts w:ascii="Times New Roman" w:hAnsi="Times New Roman" w:cs="Times New Roman"/>
          <w:color w:val="000000"/>
          <w:sz w:val="24"/>
          <w:szCs w:val="24"/>
        </w:rPr>
        <w:t>тарифа</w:t>
      </w:r>
      <w:r w:rsidR="001F4B99" w:rsidRPr="00136034">
        <w:rPr>
          <w:rFonts w:ascii="Times New Roman" w:hAnsi="Times New Roman" w:cs="Times New Roman"/>
          <w:color w:val="000000"/>
          <w:sz w:val="24"/>
          <w:szCs w:val="24"/>
        </w:rPr>
        <w:t xml:space="preserve"> на</w:t>
      </w:r>
      <w:r w:rsidR="008256E5" w:rsidRPr="00136034">
        <w:rPr>
          <w:rFonts w:ascii="Times New Roman" w:hAnsi="Times New Roman" w:cs="Times New Roman"/>
          <w:color w:val="000000"/>
          <w:sz w:val="24"/>
          <w:szCs w:val="24"/>
        </w:rPr>
        <w:t xml:space="preserve"> страховы</w:t>
      </w:r>
      <w:r w:rsidR="001F4B99" w:rsidRPr="00136034">
        <w:rPr>
          <w:rFonts w:ascii="Times New Roman" w:hAnsi="Times New Roman" w:cs="Times New Roman"/>
          <w:color w:val="000000"/>
          <w:sz w:val="24"/>
          <w:szCs w:val="24"/>
        </w:rPr>
        <w:t>е</w:t>
      </w:r>
      <w:r w:rsidR="008256E5" w:rsidRPr="00136034">
        <w:rPr>
          <w:rFonts w:ascii="Times New Roman" w:hAnsi="Times New Roman" w:cs="Times New Roman"/>
          <w:color w:val="000000"/>
          <w:sz w:val="24"/>
          <w:szCs w:val="24"/>
        </w:rPr>
        <w:t xml:space="preserve"> взнос</w:t>
      </w:r>
      <w:r w:rsidR="001F4B99" w:rsidRPr="00136034">
        <w:rPr>
          <w:rFonts w:ascii="Times New Roman" w:hAnsi="Times New Roman" w:cs="Times New Roman"/>
          <w:color w:val="000000"/>
          <w:sz w:val="24"/>
          <w:szCs w:val="24"/>
        </w:rPr>
        <w:t>ы</w:t>
      </w:r>
      <w:r w:rsidR="008256E5" w:rsidRPr="00136034">
        <w:rPr>
          <w:rFonts w:ascii="Times New Roman" w:hAnsi="Times New Roman" w:cs="Times New Roman"/>
          <w:color w:val="000000"/>
          <w:sz w:val="24"/>
          <w:szCs w:val="24"/>
        </w:rPr>
        <w:t xml:space="preserve"> в ПФ</w:t>
      </w:r>
      <w:r w:rsidRPr="00136034">
        <w:rPr>
          <w:rFonts w:ascii="Times New Roman" w:hAnsi="Times New Roman" w:cs="Times New Roman"/>
          <w:color w:val="000000"/>
          <w:sz w:val="24"/>
          <w:szCs w:val="24"/>
        </w:rPr>
        <w:t xml:space="preserve"> РФ </w:t>
      </w:r>
      <w:r w:rsidR="00DC7D96" w:rsidRPr="00136034">
        <w:rPr>
          <w:rFonts w:ascii="Times New Roman" w:hAnsi="Times New Roman" w:cs="Times New Roman"/>
          <w:color w:val="000000"/>
          <w:sz w:val="24"/>
          <w:szCs w:val="24"/>
        </w:rPr>
        <w:t xml:space="preserve">в зависимости от класса/подкласса </w:t>
      </w:r>
      <w:r w:rsidRPr="00136034">
        <w:rPr>
          <w:rFonts w:ascii="Times New Roman" w:hAnsi="Times New Roman" w:cs="Times New Roman"/>
          <w:color w:val="000000"/>
          <w:sz w:val="24"/>
          <w:szCs w:val="24"/>
        </w:rPr>
        <w:t xml:space="preserve">условий труда </w:t>
      </w:r>
      <w:r w:rsidR="00E52589" w:rsidRPr="00136034">
        <w:rPr>
          <w:rFonts w:ascii="Times New Roman" w:hAnsi="Times New Roman" w:cs="Times New Roman"/>
          <w:color w:val="000000"/>
          <w:sz w:val="24"/>
          <w:szCs w:val="24"/>
        </w:rPr>
        <w:t>рабочего места</w:t>
      </w:r>
      <w:r w:rsidRPr="00136034">
        <w:rPr>
          <w:rFonts w:ascii="Times New Roman" w:hAnsi="Times New Roman" w:cs="Times New Roman"/>
          <w:color w:val="000000"/>
          <w:sz w:val="24"/>
          <w:szCs w:val="24"/>
        </w:rPr>
        <w:t xml:space="preserve">; </w:t>
      </w:r>
    </w:p>
    <w:p w:rsidR="00761E8F" w:rsidRPr="00136034" w:rsidRDefault="00DC7D96"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расчета скидок/надбавок</w:t>
      </w:r>
      <w:r w:rsidR="00761E8F" w:rsidRPr="00136034">
        <w:rPr>
          <w:rFonts w:ascii="Times New Roman" w:hAnsi="Times New Roman" w:cs="Times New Roman"/>
          <w:color w:val="000000"/>
          <w:sz w:val="24"/>
          <w:szCs w:val="24"/>
        </w:rPr>
        <w:t xml:space="preserve"> к страховому тарифу на обязательное социальное страхование;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подготовки отчетности об условиях труда;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расследования несчастных случаев на производстве и профессиональных заболеваний;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 рассмотрения разногласий, между </w:t>
      </w:r>
      <w:r w:rsidR="00DC7D96" w:rsidRPr="00136034">
        <w:rPr>
          <w:rFonts w:ascii="Times New Roman" w:hAnsi="Times New Roman" w:cs="Times New Roman"/>
          <w:color w:val="000000"/>
          <w:sz w:val="24"/>
          <w:szCs w:val="24"/>
        </w:rPr>
        <w:t>сотрудниками</w:t>
      </w:r>
      <w:r w:rsidRPr="00136034">
        <w:rPr>
          <w:rFonts w:ascii="Times New Roman" w:hAnsi="Times New Roman" w:cs="Times New Roman"/>
          <w:color w:val="000000"/>
          <w:sz w:val="24"/>
          <w:szCs w:val="24"/>
        </w:rPr>
        <w:t xml:space="preserve"> и работодателем; </w:t>
      </w:r>
    </w:p>
    <w:p w:rsidR="00761E8F" w:rsidRPr="00136034" w:rsidRDefault="003401F3"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Проверка и выявление вредн</w:t>
      </w:r>
      <w:r w:rsidR="004F0786" w:rsidRPr="00136034">
        <w:rPr>
          <w:rFonts w:ascii="Times New Roman" w:hAnsi="Times New Roman" w:cs="Times New Roman"/>
          <w:color w:val="000000"/>
          <w:sz w:val="24"/>
          <w:szCs w:val="24"/>
        </w:rPr>
        <w:t xml:space="preserve">ых и опасных факторов </w:t>
      </w:r>
      <w:r w:rsidR="00761E8F" w:rsidRPr="00136034">
        <w:rPr>
          <w:rFonts w:ascii="Times New Roman" w:hAnsi="Times New Roman" w:cs="Times New Roman"/>
          <w:color w:val="000000"/>
          <w:sz w:val="24"/>
          <w:szCs w:val="24"/>
        </w:rPr>
        <w:t xml:space="preserve">проводится экспертом </w:t>
      </w:r>
      <w:r w:rsidR="001F4B99" w:rsidRPr="00136034">
        <w:rPr>
          <w:rFonts w:ascii="Times New Roman" w:hAnsi="Times New Roman" w:cs="Times New Roman"/>
          <w:color w:val="000000"/>
          <w:sz w:val="24"/>
          <w:szCs w:val="24"/>
        </w:rPr>
        <w:t xml:space="preserve">на </w:t>
      </w:r>
      <w:r w:rsidR="00DC7D96" w:rsidRPr="00136034">
        <w:rPr>
          <w:rFonts w:ascii="Times New Roman" w:hAnsi="Times New Roman" w:cs="Times New Roman"/>
          <w:color w:val="000000"/>
          <w:sz w:val="24"/>
          <w:szCs w:val="24"/>
        </w:rPr>
        <w:t>рабочих местах, за исключением</w:t>
      </w:r>
      <w:r w:rsidR="00761E8F" w:rsidRPr="00136034">
        <w:rPr>
          <w:rFonts w:ascii="Times New Roman" w:hAnsi="Times New Roman" w:cs="Times New Roman"/>
          <w:color w:val="000000"/>
          <w:sz w:val="24"/>
          <w:szCs w:val="24"/>
        </w:rPr>
        <w:t xml:space="preserve"> мест, </w:t>
      </w:r>
      <w:r w:rsidR="004F0786" w:rsidRPr="00136034">
        <w:rPr>
          <w:rFonts w:ascii="Times New Roman" w:hAnsi="Times New Roman" w:cs="Times New Roman"/>
          <w:color w:val="000000"/>
          <w:sz w:val="24"/>
          <w:szCs w:val="24"/>
        </w:rPr>
        <w:t>признанных</w:t>
      </w:r>
      <w:r w:rsidR="00761E8F" w:rsidRPr="00136034">
        <w:rPr>
          <w:rFonts w:ascii="Times New Roman" w:hAnsi="Times New Roman" w:cs="Times New Roman"/>
          <w:color w:val="000000"/>
          <w:sz w:val="24"/>
          <w:szCs w:val="24"/>
        </w:rPr>
        <w:t xml:space="preserve"> вредными или опасными и в отношении </w:t>
      </w:r>
      <w:r w:rsidR="004F0786" w:rsidRPr="00136034">
        <w:rPr>
          <w:rFonts w:ascii="Times New Roman" w:hAnsi="Times New Roman" w:cs="Times New Roman"/>
          <w:color w:val="000000"/>
          <w:sz w:val="24"/>
          <w:szCs w:val="24"/>
        </w:rPr>
        <w:t>рабочих мест,</w:t>
      </w:r>
      <w:r w:rsidR="00761E8F" w:rsidRPr="00136034">
        <w:rPr>
          <w:rFonts w:ascii="Times New Roman" w:hAnsi="Times New Roman" w:cs="Times New Roman"/>
          <w:color w:val="000000"/>
          <w:sz w:val="24"/>
          <w:szCs w:val="24"/>
        </w:rPr>
        <w:t xml:space="preserve"> </w:t>
      </w:r>
      <w:r w:rsidR="004F0786" w:rsidRPr="00136034">
        <w:rPr>
          <w:rFonts w:ascii="Times New Roman" w:hAnsi="Times New Roman" w:cs="Times New Roman"/>
          <w:color w:val="000000"/>
          <w:sz w:val="24"/>
          <w:szCs w:val="24"/>
        </w:rPr>
        <w:t>относящихся</w:t>
      </w:r>
      <w:r w:rsidR="00761E8F" w:rsidRPr="00136034">
        <w:rPr>
          <w:rFonts w:ascii="Times New Roman" w:hAnsi="Times New Roman" w:cs="Times New Roman"/>
          <w:color w:val="000000"/>
          <w:sz w:val="24"/>
          <w:szCs w:val="24"/>
        </w:rPr>
        <w:t xml:space="preserve"> к Спискам № 1 </w:t>
      </w:r>
      <w:r w:rsidR="004F0786" w:rsidRPr="00136034">
        <w:rPr>
          <w:rFonts w:ascii="Times New Roman" w:hAnsi="Times New Roman" w:cs="Times New Roman"/>
          <w:color w:val="000000"/>
          <w:sz w:val="24"/>
          <w:szCs w:val="24"/>
        </w:rPr>
        <w:t>и № 2 на гарантии и компенсации</w:t>
      </w:r>
      <w:r w:rsidR="00761E8F" w:rsidRPr="00136034">
        <w:rPr>
          <w:rFonts w:ascii="Times New Roman" w:hAnsi="Times New Roman" w:cs="Times New Roman"/>
          <w:color w:val="000000"/>
          <w:sz w:val="24"/>
          <w:szCs w:val="24"/>
        </w:rPr>
        <w:t xml:space="preserve">. Для </w:t>
      </w:r>
      <w:r w:rsidR="004F0786" w:rsidRPr="00136034">
        <w:rPr>
          <w:rFonts w:ascii="Times New Roman" w:hAnsi="Times New Roman" w:cs="Times New Roman"/>
          <w:color w:val="000000"/>
          <w:sz w:val="24"/>
          <w:szCs w:val="24"/>
        </w:rPr>
        <w:t>данной</w:t>
      </w:r>
      <w:r w:rsidR="00761E8F" w:rsidRPr="00136034">
        <w:rPr>
          <w:rFonts w:ascii="Times New Roman" w:hAnsi="Times New Roman" w:cs="Times New Roman"/>
          <w:color w:val="000000"/>
          <w:sz w:val="24"/>
          <w:szCs w:val="24"/>
        </w:rPr>
        <w:t xml:space="preserve"> группы </w:t>
      </w:r>
      <w:r w:rsidR="000B6692" w:rsidRPr="00136034">
        <w:rPr>
          <w:rFonts w:ascii="Times New Roman" w:hAnsi="Times New Roman" w:cs="Times New Roman"/>
          <w:color w:val="000000"/>
          <w:sz w:val="24"/>
          <w:szCs w:val="24"/>
        </w:rPr>
        <w:t>и для рабочих мест</w:t>
      </w:r>
      <w:r w:rsidR="00761E8F" w:rsidRPr="00136034">
        <w:rPr>
          <w:rFonts w:ascii="Times New Roman" w:hAnsi="Times New Roman" w:cs="Times New Roman"/>
          <w:color w:val="000000"/>
          <w:sz w:val="24"/>
          <w:szCs w:val="24"/>
        </w:rPr>
        <w:t xml:space="preserve">, на которых были идентифицированы ОВПФ, </w:t>
      </w:r>
      <w:r w:rsidR="00335581" w:rsidRPr="00136034">
        <w:rPr>
          <w:rFonts w:ascii="Times New Roman" w:hAnsi="Times New Roman" w:cs="Times New Roman"/>
          <w:color w:val="000000"/>
          <w:sz w:val="24"/>
          <w:szCs w:val="24"/>
        </w:rPr>
        <w:t>осуществляются</w:t>
      </w:r>
      <w:r w:rsidR="00761E8F" w:rsidRPr="00136034">
        <w:rPr>
          <w:rFonts w:ascii="Times New Roman" w:hAnsi="Times New Roman" w:cs="Times New Roman"/>
          <w:color w:val="000000"/>
          <w:sz w:val="24"/>
          <w:szCs w:val="24"/>
        </w:rPr>
        <w:t xml:space="preserve"> инструментальные </w:t>
      </w:r>
      <w:r w:rsidR="001F4B99" w:rsidRPr="00136034">
        <w:rPr>
          <w:rFonts w:ascii="Times New Roman" w:hAnsi="Times New Roman" w:cs="Times New Roman"/>
          <w:color w:val="000000"/>
          <w:sz w:val="24"/>
          <w:szCs w:val="24"/>
        </w:rPr>
        <w:t>измерения</w:t>
      </w:r>
      <w:r w:rsidR="00761E8F" w:rsidRPr="00136034">
        <w:rPr>
          <w:rFonts w:ascii="Times New Roman" w:hAnsi="Times New Roman" w:cs="Times New Roman"/>
          <w:color w:val="000000"/>
          <w:sz w:val="24"/>
          <w:szCs w:val="24"/>
        </w:rPr>
        <w:t xml:space="preserve">, </w:t>
      </w:r>
      <w:r w:rsidR="004F0786" w:rsidRPr="00136034">
        <w:rPr>
          <w:rFonts w:ascii="Times New Roman" w:hAnsi="Times New Roman" w:cs="Times New Roman"/>
          <w:color w:val="000000"/>
          <w:sz w:val="24"/>
          <w:szCs w:val="24"/>
        </w:rPr>
        <w:t>определяю</w:t>
      </w:r>
      <w:r w:rsidR="001F4B99" w:rsidRPr="00136034">
        <w:rPr>
          <w:rFonts w:ascii="Times New Roman" w:hAnsi="Times New Roman" w:cs="Times New Roman"/>
          <w:color w:val="000000"/>
          <w:sz w:val="24"/>
          <w:szCs w:val="24"/>
        </w:rPr>
        <w:t>щие</w:t>
      </w:r>
      <w:r w:rsidR="00761E8F" w:rsidRPr="00136034">
        <w:rPr>
          <w:rFonts w:ascii="Times New Roman" w:hAnsi="Times New Roman" w:cs="Times New Roman"/>
          <w:color w:val="000000"/>
          <w:sz w:val="24"/>
          <w:szCs w:val="24"/>
        </w:rPr>
        <w:t xml:space="preserve"> уровень воздействия на </w:t>
      </w:r>
      <w:r w:rsidR="001F4B99" w:rsidRPr="00136034">
        <w:rPr>
          <w:rFonts w:ascii="Times New Roman" w:hAnsi="Times New Roman" w:cs="Times New Roman"/>
          <w:color w:val="000000"/>
          <w:sz w:val="24"/>
          <w:szCs w:val="24"/>
        </w:rPr>
        <w:t>сотрудников</w:t>
      </w:r>
      <w:r w:rsidR="00761E8F" w:rsidRPr="00136034">
        <w:rPr>
          <w:rFonts w:ascii="Times New Roman" w:hAnsi="Times New Roman" w:cs="Times New Roman"/>
          <w:color w:val="000000"/>
          <w:sz w:val="24"/>
          <w:szCs w:val="24"/>
        </w:rPr>
        <w:t xml:space="preserve"> и устанавлива</w:t>
      </w:r>
      <w:r w:rsidR="004F0786" w:rsidRPr="00136034">
        <w:rPr>
          <w:rFonts w:ascii="Times New Roman" w:hAnsi="Times New Roman" w:cs="Times New Roman"/>
          <w:color w:val="000000"/>
          <w:sz w:val="24"/>
          <w:szCs w:val="24"/>
        </w:rPr>
        <w:t>ют</w:t>
      </w:r>
      <w:r w:rsidR="00761E8F" w:rsidRPr="00136034">
        <w:rPr>
          <w:rFonts w:ascii="Times New Roman" w:hAnsi="Times New Roman" w:cs="Times New Roman"/>
          <w:color w:val="000000"/>
          <w:sz w:val="24"/>
          <w:szCs w:val="24"/>
        </w:rPr>
        <w:t xml:space="preserve"> класс</w:t>
      </w:r>
      <w:r w:rsidR="001F4B99" w:rsidRPr="00136034">
        <w:rPr>
          <w:rFonts w:ascii="Times New Roman" w:hAnsi="Times New Roman" w:cs="Times New Roman"/>
          <w:color w:val="000000"/>
          <w:sz w:val="24"/>
          <w:szCs w:val="24"/>
        </w:rPr>
        <w:t>/подкласс</w:t>
      </w:r>
      <w:r w:rsidR="00761E8F" w:rsidRPr="00136034">
        <w:rPr>
          <w:rFonts w:ascii="Times New Roman" w:hAnsi="Times New Roman" w:cs="Times New Roman"/>
          <w:color w:val="000000"/>
          <w:sz w:val="24"/>
          <w:szCs w:val="24"/>
        </w:rPr>
        <w:t xml:space="preserve"> условий труда.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СОУТ подлежат все рабочие места, </w:t>
      </w:r>
      <w:r w:rsidR="00DC7D96" w:rsidRPr="00136034">
        <w:rPr>
          <w:rFonts w:ascii="Times New Roman" w:hAnsi="Times New Roman" w:cs="Times New Roman"/>
          <w:color w:val="000000"/>
          <w:sz w:val="24"/>
          <w:szCs w:val="24"/>
        </w:rPr>
        <w:t>кроме рабочих мест</w:t>
      </w:r>
      <w:r w:rsidRPr="00136034">
        <w:rPr>
          <w:rFonts w:ascii="Times New Roman" w:hAnsi="Times New Roman" w:cs="Times New Roman"/>
          <w:color w:val="000000"/>
          <w:sz w:val="24"/>
          <w:szCs w:val="24"/>
        </w:rPr>
        <w:t xml:space="preserve"> надомников, дистанционных работников и работников, </w:t>
      </w:r>
      <w:r w:rsidR="004F0786" w:rsidRPr="00136034">
        <w:rPr>
          <w:rFonts w:ascii="Times New Roman" w:hAnsi="Times New Roman" w:cs="Times New Roman"/>
          <w:color w:val="000000"/>
          <w:sz w:val="24"/>
          <w:szCs w:val="24"/>
        </w:rPr>
        <w:t>вступивших</w:t>
      </w:r>
      <w:r w:rsidRPr="00136034">
        <w:rPr>
          <w:rFonts w:ascii="Times New Roman" w:hAnsi="Times New Roman" w:cs="Times New Roman"/>
          <w:color w:val="000000"/>
          <w:sz w:val="24"/>
          <w:szCs w:val="24"/>
        </w:rPr>
        <w:t xml:space="preserve"> в трудовые отношения с физ</w:t>
      </w:r>
      <w:r w:rsidR="004F0786" w:rsidRPr="00136034">
        <w:rPr>
          <w:rFonts w:ascii="Times New Roman" w:hAnsi="Times New Roman" w:cs="Times New Roman"/>
          <w:color w:val="000000"/>
          <w:sz w:val="24"/>
          <w:szCs w:val="24"/>
        </w:rPr>
        <w:t>.</w:t>
      </w:r>
      <w:r w:rsidRPr="00136034">
        <w:rPr>
          <w:rFonts w:ascii="Times New Roman" w:hAnsi="Times New Roman" w:cs="Times New Roman"/>
          <w:color w:val="000000"/>
          <w:sz w:val="24"/>
          <w:szCs w:val="24"/>
        </w:rPr>
        <w:t xml:space="preserve"> лицами, </w:t>
      </w:r>
      <w:r w:rsidR="004F0786" w:rsidRPr="00136034">
        <w:rPr>
          <w:rFonts w:ascii="Times New Roman" w:hAnsi="Times New Roman" w:cs="Times New Roman"/>
          <w:color w:val="000000"/>
          <w:sz w:val="24"/>
          <w:szCs w:val="24"/>
        </w:rPr>
        <w:t xml:space="preserve">которые не </w:t>
      </w:r>
      <w:r w:rsidRPr="00136034">
        <w:rPr>
          <w:rFonts w:ascii="Times New Roman" w:hAnsi="Times New Roman" w:cs="Times New Roman"/>
          <w:color w:val="000000"/>
          <w:sz w:val="24"/>
          <w:szCs w:val="24"/>
        </w:rPr>
        <w:t>являю</w:t>
      </w:r>
      <w:r w:rsidR="004F0786" w:rsidRPr="00136034">
        <w:rPr>
          <w:rFonts w:ascii="Times New Roman" w:hAnsi="Times New Roman" w:cs="Times New Roman"/>
          <w:color w:val="000000"/>
          <w:sz w:val="24"/>
          <w:szCs w:val="24"/>
        </w:rPr>
        <w:t>т</w:t>
      </w:r>
      <w:r w:rsidRPr="00136034">
        <w:rPr>
          <w:rFonts w:ascii="Times New Roman" w:hAnsi="Times New Roman" w:cs="Times New Roman"/>
          <w:color w:val="000000"/>
          <w:sz w:val="24"/>
          <w:szCs w:val="24"/>
        </w:rPr>
        <w:t xml:space="preserve">ся индивидуальными предпринимателями.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Периодичность проведения</w:t>
      </w:r>
      <w:r w:rsidR="001F4B99" w:rsidRPr="00136034">
        <w:rPr>
          <w:rFonts w:ascii="Times New Roman" w:hAnsi="Times New Roman" w:cs="Times New Roman"/>
          <w:color w:val="000000"/>
          <w:sz w:val="24"/>
          <w:szCs w:val="24"/>
        </w:rPr>
        <w:t xml:space="preserve"> специальной</w:t>
      </w:r>
      <w:r w:rsidRPr="00136034">
        <w:rPr>
          <w:rFonts w:ascii="Times New Roman" w:hAnsi="Times New Roman" w:cs="Times New Roman"/>
          <w:color w:val="000000"/>
          <w:sz w:val="24"/>
          <w:szCs w:val="24"/>
        </w:rPr>
        <w:t xml:space="preserve"> оценки - 1 раз в 5 лет, </w:t>
      </w:r>
      <w:r w:rsidR="004F0786" w:rsidRPr="00136034">
        <w:rPr>
          <w:rFonts w:ascii="Times New Roman" w:hAnsi="Times New Roman" w:cs="Times New Roman"/>
          <w:color w:val="000000"/>
          <w:sz w:val="24"/>
          <w:szCs w:val="24"/>
        </w:rPr>
        <w:t>за исключением</w:t>
      </w:r>
      <w:r w:rsidRPr="00136034">
        <w:rPr>
          <w:rFonts w:ascii="Times New Roman" w:hAnsi="Times New Roman" w:cs="Times New Roman"/>
          <w:color w:val="000000"/>
          <w:sz w:val="24"/>
          <w:szCs w:val="24"/>
        </w:rPr>
        <w:t xml:space="preserve"> рабочих мест, </w:t>
      </w:r>
      <w:r w:rsidR="004F0786" w:rsidRPr="00136034">
        <w:rPr>
          <w:rFonts w:ascii="Times New Roman" w:hAnsi="Times New Roman" w:cs="Times New Roman"/>
          <w:color w:val="000000"/>
          <w:sz w:val="24"/>
          <w:szCs w:val="24"/>
        </w:rPr>
        <w:t>получивших положительную оценку</w:t>
      </w:r>
      <w:r w:rsidRPr="00136034">
        <w:rPr>
          <w:rFonts w:ascii="Times New Roman" w:hAnsi="Times New Roman" w:cs="Times New Roman"/>
          <w:color w:val="000000"/>
          <w:sz w:val="24"/>
          <w:szCs w:val="24"/>
        </w:rPr>
        <w:t xml:space="preserve">. Для </w:t>
      </w:r>
      <w:r w:rsidR="004F0786" w:rsidRPr="00136034">
        <w:rPr>
          <w:rFonts w:ascii="Times New Roman" w:hAnsi="Times New Roman" w:cs="Times New Roman"/>
          <w:color w:val="000000"/>
          <w:sz w:val="24"/>
          <w:szCs w:val="24"/>
        </w:rPr>
        <w:t>данных рабочих мест</w:t>
      </w:r>
      <w:r w:rsidRPr="00136034">
        <w:rPr>
          <w:rFonts w:ascii="Times New Roman" w:hAnsi="Times New Roman" w:cs="Times New Roman"/>
          <w:color w:val="000000"/>
          <w:sz w:val="24"/>
          <w:szCs w:val="24"/>
        </w:rPr>
        <w:t xml:space="preserve"> предусмотрено декларирование</w:t>
      </w:r>
      <w:r w:rsidR="004F0786" w:rsidRPr="00136034">
        <w:rPr>
          <w:rFonts w:ascii="Times New Roman" w:hAnsi="Times New Roman" w:cs="Times New Roman"/>
          <w:color w:val="000000"/>
          <w:sz w:val="24"/>
          <w:szCs w:val="24"/>
        </w:rPr>
        <w:t xml:space="preserve"> (</w:t>
      </w:r>
      <w:r w:rsidRPr="00136034">
        <w:rPr>
          <w:rFonts w:ascii="Times New Roman" w:hAnsi="Times New Roman" w:cs="Times New Roman"/>
          <w:color w:val="000000"/>
          <w:sz w:val="24"/>
          <w:szCs w:val="24"/>
        </w:rPr>
        <w:t>подтверждение соответствия условий труда государственным нормативам в области ОТ</w:t>
      </w:r>
      <w:r w:rsidR="004F0786" w:rsidRPr="00136034">
        <w:rPr>
          <w:rFonts w:ascii="Times New Roman" w:hAnsi="Times New Roman" w:cs="Times New Roman"/>
          <w:color w:val="000000"/>
          <w:sz w:val="24"/>
          <w:szCs w:val="24"/>
        </w:rPr>
        <w:t>)</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Внеплановая СОУТ проводится в течение шести месяцев с момента наступления следующих </w:t>
      </w:r>
      <w:r w:rsidR="004F0786" w:rsidRPr="00136034">
        <w:rPr>
          <w:rFonts w:ascii="Times New Roman" w:hAnsi="Times New Roman" w:cs="Times New Roman"/>
          <w:color w:val="000000"/>
          <w:sz w:val="24"/>
          <w:szCs w:val="24"/>
        </w:rPr>
        <w:t>факторов</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1) в случае ввода вновь организованных рабочих мест</w:t>
      </w:r>
      <w:r w:rsidR="00DC7D96" w:rsidRPr="00136034">
        <w:rPr>
          <w:rFonts w:ascii="Times New Roman" w:hAnsi="Times New Roman" w:cs="Times New Roman"/>
          <w:color w:val="000000"/>
          <w:sz w:val="24"/>
          <w:szCs w:val="24"/>
        </w:rPr>
        <w:t xml:space="preserve"> (не позднее чем после 60 рабочих дней после ввода в эксплуатацию)</w:t>
      </w:r>
      <w:r w:rsidRPr="00136034">
        <w:rPr>
          <w:rFonts w:ascii="Times New Roman" w:hAnsi="Times New Roman" w:cs="Times New Roman"/>
          <w:color w:val="000000"/>
          <w:sz w:val="24"/>
          <w:szCs w:val="24"/>
        </w:rPr>
        <w:t xml:space="preserve">; </w:t>
      </w:r>
    </w:p>
    <w:p w:rsidR="0092232C"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2)</w:t>
      </w:r>
      <w:r w:rsidR="0092232C" w:rsidRPr="00136034">
        <w:rPr>
          <w:rFonts w:ascii="Times New Roman" w:hAnsi="Times New Roman" w:cs="Times New Roman"/>
          <w:color w:val="000000"/>
          <w:sz w:val="24"/>
          <w:szCs w:val="24"/>
        </w:rPr>
        <w:t xml:space="preserve"> </w:t>
      </w:r>
      <w:r w:rsidR="00DC7D96" w:rsidRPr="00136034">
        <w:rPr>
          <w:rFonts w:ascii="Times New Roman" w:hAnsi="Times New Roman" w:cs="Times New Roman"/>
          <w:color w:val="000000"/>
          <w:sz w:val="24"/>
          <w:szCs w:val="24"/>
        </w:rPr>
        <w:t xml:space="preserve">после </w:t>
      </w:r>
      <w:r w:rsidR="0092232C" w:rsidRPr="00136034">
        <w:rPr>
          <w:rFonts w:ascii="Times New Roman" w:hAnsi="Times New Roman" w:cs="Times New Roman"/>
          <w:color w:val="000000"/>
          <w:sz w:val="24"/>
          <w:szCs w:val="24"/>
        </w:rPr>
        <w:t>несчастных случаев;</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3) по </w:t>
      </w:r>
      <w:r w:rsidR="0092232C" w:rsidRPr="00136034">
        <w:rPr>
          <w:rFonts w:ascii="Times New Roman" w:hAnsi="Times New Roman" w:cs="Times New Roman"/>
          <w:color w:val="000000"/>
          <w:sz w:val="24"/>
          <w:szCs w:val="24"/>
        </w:rPr>
        <w:t>итогам</w:t>
      </w:r>
      <w:r w:rsidRPr="00136034">
        <w:rPr>
          <w:rFonts w:ascii="Times New Roman" w:hAnsi="Times New Roman" w:cs="Times New Roman"/>
          <w:color w:val="000000"/>
          <w:sz w:val="24"/>
          <w:szCs w:val="24"/>
        </w:rPr>
        <w:t xml:space="preserve"> государственной экспертизы, </w:t>
      </w:r>
      <w:r w:rsidR="0092232C" w:rsidRPr="00136034">
        <w:rPr>
          <w:rFonts w:ascii="Times New Roman" w:hAnsi="Times New Roman" w:cs="Times New Roman"/>
          <w:color w:val="000000"/>
          <w:sz w:val="24"/>
          <w:szCs w:val="24"/>
        </w:rPr>
        <w:t>выполненной</w:t>
      </w:r>
      <w:r w:rsidRPr="00136034">
        <w:rPr>
          <w:rFonts w:ascii="Times New Roman" w:hAnsi="Times New Roman" w:cs="Times New Roman"/>
          <w:color w:val="000000"/>
          <w:sz w:val="24"/>
          <w:szCs w:val="24"/>
        </w:rPr>
        <w:t xml:space="preserve"> </w:t>
      </w:r>
      <w:r w:rsidR="0092232C" w:rsidRPr="00136034">
        <w:rPr>
          <w:rFonts w:ascii="Times New Roman" w:hAnsi="Times New Roman" w:cs="Times New Roman"/>
          <w:color w:val="000000"/>
          <w:sz w:val="24"/>
          <w:szCs w:val="24"/>
        </w:rPr>
        <w:t>для</w:t>
      </w:r>
      <w:r w:rsidRPr="00136034">
        <w:rPr>
          <w:rFonts w:ascii="Times New Roman" w:hAnsi="Times New Roman" w:cs="Times New Roman"/>
          <w:color w:val="000000"/>
          <w:sz w:val="24"/>
          <w:szCs w:val="24"/>
        </w:rPr>
        <w:t xml:space="preserve"> оценки качества проведения СОУТ; </w:t>
      </w:r>
    </w:p>
    <w:p w:rsidR="0092232C"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4) в случае </w:t>
      </w:r>
      <w:r w:rsidR="0092232C" w:rsidRPr="00136034">
        <w:rPr>
          <w:rFonts w:ascii="Times New Roman" w:hAnsi="Times New Roman" w:cs="Times New Roman"/>
          <w:color w:val="000000"/>
          <w:sz w:val="24"/>
          <w:szCs w:val="24"/>
        </w:rPr>
        <w:t>проведения</w:t>
      </w:r>
      <w:r w:rsidRPr="00136034">
        <w:rPr>
          <w:rFonts w:ascii="Times New Roman" w:hAnsi="Times New Roman" w:cs="Times New Roman"/>
          <w:color w:val="000000"/>
          <w:sz w:val="24"/>
          <w:szCs w:val="24"/>
        </w:rPr>
        <w:t xml:space="preserve"> мероприятий по </w:t>
      </w:r>
      <w:r w:rsidR="0092232C" w:rsidRPr="00136034">
        <w:rPr>
          <w:rFonts w:ascii="Times New Roman" w:hAnsi="Times New Roman" w:cs="Times New Roman"/>
          <w:color w:val="000000"/>
          <w:sz w:val="24"/>
          <w:szCs w:val="24"/>
        </w:rPr>
        <w:t>улучшению</w:t>
      </w:r>
      <w:r w:rsidRPr="00136034">
        <w:rPr>
          <w:rFonts w:ascii="Times New Roman" w:hAnsi="Times New Roman" w:cs="Times New Roman"/>
          <w:color w:val="000000"/>
          <w:sz w:val="24"/>
          <w:szCs w:val="24"/>
        </w:rPr>
        <w:t xml:space="preserve"> условий труда в соответствие с государственными нормативными тр</w:t>
      </w:r>
      <w:r w:rsidR="0092232C" w:rsidRPr="00136034">
        <w:rPr>
          <w:rFonts w:ascii="Times New Roman" w:hAnsi="Times New Roman" w:cs="Times New Roman"/>
          <w:color w:val="000000"/>
          <w:sz w:val="24"/>
          <w:szCs w:val="24"/>
        </w:rPr>
        <w:t>ебованиями охраны труда</w:t>
      </w:r>
      <w:r w:rsidRPr="00136034">
        <w:rPr>
          <w:rFonts w:ascii="Times New Roman" w:hAnsi="Times New Roman" w:cs="Times New Roman"/>
          <w:color w:val="000000"/>
          <w:sz w:val="24"/>
          <w:szCs w:val="24"/>
        </w:rPr>
        <w:t xml:space="preserve">; </w:t>
      </w:r>
      <w:r w:rsidR="0092232C" w:rsidRPr="00136034">
        <w:rPr>
          <w:rFonts w:ascii="Times New Roman" w:hAnsi="Times New Roman" w:cs="Times New Roman"/>
          <w:color w:val="000000"/>
          <w:sz w:val="24"/>
          <w:szCs w:val="24"/>
        </w:rPr>
        <w:t xml:space="preserve"> </w:t>
      </w:r>
    </w:p>
    <w:p w:rsidR="00761E8F" w:rsidRPr="00136034" w:rsidRDefault="00631500"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5</w:t>
      </w:r>
      <w:r w:rsidR="00761E8F" w:rsidRPr="00136034">
        <w:rPr>
          <w:rFonts w:ascii="Times New Roman" w:hAnsi="Times New Roman" w:cs="Times New Roman"/>
          <w:color w:val="000000"/>
          <w:sz w:val="24"/>
          <w:szCs w:val="24"/>
        </w:rPr>
        <w:t xml:space="preserve">) в случаях </w:t>
      </w:r>
      <w:r w:rsidR="0092232C" w:rsidRPr="00136034">
        <w:rPr>
          <w:rFonts w:ascii="Times New Roman" w:hAnsi="Times New Roman" w:cs="Times New Roman"/>
          <w:color w:val="000000"/>
          <w:sz w:val="24"/>
          <w:szCs w:val="24"/>
        </w:rPr>
        <w:t xml:space="preserve">смены </w:t>
      </w:r>
      <w:r w:rsidR="00761E8F" w:rsidRPr="00136034">
        <w:rPr>
          <w:rFonts w:ascii="Times New Roman" w:hAnsi="Times New Roman" w:cs="Times New Roman"/>
          <w:color w:val="000000"/>
          <w:sz w:val="24"/>
          <w:szCs w:val="24"/>
        </w:rPr>
        <w:t xml:space="preserve">оборудования, изменения технологического процесса, </w:t>
      </w:r>
      <w:r w:rsidR="0092232C" w:rsidRPr="00136034">
        <w:rPr>
          <w:rFonts w:ascii="Times New Roman" w:hAnsi="Times New Roman" w:cs="Times New Roman"/>
          <w:color w:val="000000"/>
          <w:sz w:val="24"/>
          <w:szCs w:val="24"/>
        </w:rPr>
        <w:t>замены</w:t>
      </w:r>
      <w:r w:rsidR="00761E8F" w:rsidRPr="00136034">
        <w:rPr>
          <w:rFonts w:ascii="Times New Roman" w:hAnsi="Times New Roman" w:cs="Times New Roman"/>
          <w:color w:val="000000"/>
          <w:sz w:val="24"/>
          <w:szCs w:val="24"/>
        </w:rPr>
        <w:t xml:space="preserve"> средств коллективной защиты.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Р</w:t>
      </w:r>
      <w:r w:rsidR="004F0786" w:rsidRPr="00136034">
        <w:rPr>
          <w:rFonts w:ascii="Times New Roman" w:hAnsi="Times New Roman" w:cs="Times New Roman"/>
          <w:color w:val="000000"/>
          <w:sz w:val="24"/>
          <w:szCs w:val="24"/>
        </w:rPr>
        <w:t xml:space="preserve">езультаты СОУТ являются основой </w:t>
      </w:r>
      <w:r w:rsidRPr="00136034">
        <w:rPr>
          <w:rFonts w:ascii="Times New Roman" w:hAnsi="Times New Roman" w:cs="Times New Roman"/>
          <w:color w:val="000000"/>
          <w:sz w:val="24"/>
          <w:szCs w:val="24"/>
        </w:rPr>
        <w:t xml:space="preserve">создания банка данных существующих условий труда. Информация о результатах СОУТ </w:t>
      </w:r>
      <w:r w:rsidR="004F0786" w:rsidRPr="00136034">
        <w:rPr>
          <w:rFonts w:ascii="Times New Roman" w:hAnsi="Times New Roman" w:cs="Times New Roman"/>
          <w:color w:val="000000"/>
          <w:sz w:val="24"/>
          <w:szCs w:val="24"/>
        </w:rPr>
        <w:t>также предоставляется</w:t>
      </w:r>
      <w:r w:rsidRPr="00136034">
        <w:rPr>
          <w:rFonts w:ascii="Times New Roman" w:hAnsi="Times New Roman" w:cs="Times New Roman"/>
          <w:color w:val="000000"/>
          <w:sz w:val="24"/>
          <w:szCs w:val="24"/>
        </w:rPr>
        <w:t xml:space="preserve"> работник</w:t>
      </w:r>
      <w:r w:rsidR="004F0786" w:rsidRPr="00136034">
        <w:rPr>
          <w:rFonts w:ascii="Times New Roman" w:hAnsi="Times New Roman" w:cs="Times New Roman"/>
          <w:color w:val="000000"/>
          <w:sz w:val="24"/>
          <w:szCs w:val="24"/>
        </w:rPr>
        <w:t>ам</w:t>
      </w:r>
      <w:r w:rsidRPr="00136034">
        <w:rPr>
          <w:rFonts w:ascii="Times New Roman" w:hAnsi="Times New Roman" w:cs="Times New Roman"/>
          <w:color w:val="000000"/>
          <w:sz w:val="24"/>
          <w:szCs w:val="24"/>
        </w:rPr>
        <w:t xml:space="preserve"> организации. </w:t>
      </w:r>
      <w:r w:rsidRPr="00136034">
        <w:rPr>
          <w:rFonts w:ascii="Times New Roman" w:hAnsi="Times New Roman" w:cs="Times New Roman"/>
          <w:color w:val="000000"/>
          <w:sz w:val="24"/>
          <w:szCs w:val="24"/>
        </w:rPr>
        <w:lastRenderedPageBreak/>
        <w:t>Документы СОУТ являются материалами строгой отчетности и</w:t>
      </w:r>
      <w:r w:rsidR="004F0786" w:rsidRPr="00136034">
        <w:rPr>
          <w:rFonts w:ascii="Times New Roman" w:hAnsi="Times New Roman" w:cs="Times New Roman"/>
          <w:color w:val="000000"/>
          <w:sz w:val="24"/>
          <w:szCs w:val="24"/>
        </w:rPr>
        <w:t xml:space="preserve"> должны</w:t>
      </w:r>
      <w:r w:rsidRPr="00136034">
        <w:rPr>
          <w:rFonts w:ascii="Times New Roman" w:hAnsi="Times New Roman" w:cs="Times New Roman"/>
          <w:color w:val="000000"/>
          <w:sz w:val="24"/>
          <w:szCs w:val="24"/>
        </w:rPr>
        <w:t xml:space="preserve"> хран</w:t>
      </w:r>
      <w:r w:rsidR="004F0786" w:rsidRPr="00136034">
        <w:rPr>
          <w:rFonts w:ascii="Times New Roman" w:hAnsi="Times New Roman" w:cs="Times New Roman"/>
          <w:color w:val="000000"/>
          <w:sz w:val="24"/>
          <w:szCs w:val="24"/>
        </w:rPr>
        <w:t>ится</w:t>
      </w:r>
      <w:r w:rsidRPr="00136034">
        <w:rPr>
          <w:rFonts w:ascii="Times New Roman" w:hAnsi="Times New Roman" w:cs="Times New Roman"/>
          <w:color w:val="000000"/>
          <w:sz w:val="24"/>
          <w:szCs w:val="24"/>
        </w:rPr>
        <w:t xml:space="preserve"> в течение 45 лет.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Для организации и проведения СОУТ </w:t>
      </w:r>
      <w:r w:rsidR="0092232C" w:rsidRPr="00136034">
        <w:rPr>
          <w:rFonts w:ascii="Times New Roman" w:hAnsi="Times New Roman" w:cs="Times New Roman"/>
          <w:color w:val="000000"/>
          <w:sz w:val="24"/>
          <w:szCs w:val="24"/>
        </w:rPr>
        <w:t>формируется</w:t>
      </w:r>
      <w:r w:rsidRPr="00136034">
        <w:rPr>
          <w:rFonts w:ascii="Times New Roman" w:hAnsi="Times New Roman" w:cs="Times New Roman"/>
          <w:color w:val="000000"/>
          <w:sz w:val="24"/>
          <w:szCs w:val="24"/>
        </w:rPr>
        <w:t xml:space="preserve"> соответствующий приказ, </w:t>
      </w:r>
      <w:r w:rsidR="009B3B65" w:rsidRPr="00136034">
        <w:rPr>
          <w:rFonts w:ascii="Times New Roman" w:hAnsi="Times New Roman" w:cs="Times New Roman"/>
          <w:color w:val="000000"/>
          <w:sz w:val="24"/>
          <w:szCs w:val="24"/>
        </w:rPr>
        <w:t>собирается</w:t>
      </w:r>
      <w:r w:rsidRPr="00136034">
        <w:rPr>
          <w:rFonts w:ascii="Times New Roman" w:hAnsi="Times New Roman" w:cs="Times New Roman"/>
          <w:color w:val="000000"/>
          <w:sz w:val="24"/>
          <w:szCs w:val="24"/>
        </w:rPr>
        <w:t xml:space="preserve"> атте</w:t>
      </w:r>
      <w:r w:rsidR="009B3B65" w:rsidRPr="00136034">
        <w:rPr>
          <w:rFonts w:ascii="Times New Roman" w:hAnsi="Times New Roman" w:cs="Times New Roman"/>
          <w:color w:val="000000"/>
          <w:sz w:val="24"/>
          <w:szCs w:val="24"/>
        </w:rPr>
        <w:t>стационная комиссия предприятия и</w:t>
      </w:r>
      <w:r w:rsidRPr="00136034">
        <w:rPr>
          <w:rFonts w:ascii="Times New Roman" w:hAnsi="Times New Roman" w:cs="Times New Roman"/>
          <w:color w:val="000000"/>
          <w:sz w:val="24"/>
          <w:szCs w:val="24"/>
        </w:rPr>
        <w:t xml:space="preserve"> </w:t>
      </w:r>
      <w:r w:rsidR="009B3B65" w:rsidRPr="00136034">
        <w:rPr>
          <w:rFonts w:ascii="Times New Roman" w:hAnsi="Times New Roman" w:cs="Times New Roman"/>
          <w:color w:val="000000"/>
          <w:sz w:val="24"/>
          <w:szCs w:val="24"/>
        </w:rPr>
        <w:t>определяется срок</w:t>
      </w:r>
      <w:r w:rsidRPr="00136034">
        <w:rPr>
          <w:rFonts w:ascii="Times New Roman" w:hAnsi="Times New Roman" w:cs="Times New Roman"/>
          <w:color w:val="000000"/>
          <w:sz w:val="24"/>
          <w:szCs w:val="24"/>
        </w:rPr>
        <w:t xml:space="preserve"> и график проведения работ по аттестации. </w:t>
      </w:r>
    </w:p>
    <w:p w:rsidR="00761E8F" w:rsidRPr="00136034" w:rsidRDefault="009B3B65"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В</w:t>
      </w:r>
      <w:r w:rsidR="0092232C" w:rsidRPr="00136034">
        <w:rPr>
          <w:rFonts w:ascii="Times New Roman" w:hAnsi="Times New Roman" w:cs="Times New Roman"/>
          <w:color w:val="000000"/>
          <w:sz w:val="24"/>
          <w:szCs w:val="24"/>
        </w:rPr>
        <w:t xml:space="preserve"> составе</w:t>
      </w:r>
      <w:r w:rsidR="00761E8F" w:rsidRPr="00136034">
        <w:rPr>
          <w:rFonts w:ascii="Times New Roman" w:hAnsi="Times New Roman" w:cs="Times New Roman"/>
          <w:color w:val="000000"/>
          <w:sz w:val="24"/>
          <w:szCs w:val="24"/>
        </w:rPr>
        <w:t xml:space="preserve"> комиссии </w:t>
      </w:r>
      <w:r w:rsidR="0092232C" w:rsidRPr="00136034">
        <w:rPr>
          <w:rFonts w:ascii="Times New Roman" w:hAnsi="Times New Roman" w:cs="Times New Roman"/>
          <w:color w:val="000000"/>
          <w:sz w:val="24"/>
          <w:szCs w:val="24"/>
        </w:rPr>
        <w:t>присутствуют представители работодателя:</w:t>
      </w:r>
      <w:r w:rsidR="00761E8F" w:rsidRPr="00136034">
        <w:rPr>
          <w:rFonts w:ascii="Times New Roman" w:hAnsi="Times New Roman" w:cs="Times New Roman"/>
          <w:color w:val="000000"/>
          <w:sz w:val="24"/>
          <w:szCs w:val="24"/>
        </w:rPr>
        <w:t xml:space="preserve"> специалист по охране труда, представители органа работников. </w:t>
      </w:r>
      <w:r w:rsidRPr="00136034">
        <w:rPr>
          <w:rFonts w:ascii="Times New Roman" w:hAnsi="Times New Roman" w:cs="Times New Roman"/>
          <w:color w:val="000000"/>
          <w:sz w:val="24"/>
          <w:szCs w:val="24"/>
        </w:rPr>
        <w:t>Со стороны</w:t>
      </w:r>
      <w:r w:rsidR="00761E8F" w:rsidRPr="00136034">
        <w:rPr>
          <w:rFonts w:ascii="Times New Roman" w:hAnsi="Times New Roman" w:cs="Times New Roman"/>
          <w:color w:val="000000"/>
          <w:sz w:val="24"/>
          <w:szCs w:val="24"/>
        </w:rPr>
        <w:t xml:space="preserve"> работодателя </w:t>
      </w:r>
      <w:r w:rsidR="001F4B99" w:rsidRPr="00136034">
        <w:rPr>
          <w:rFonts w:ascii="Times New Roman" w:hAnsi="Times New Roman" w:cs="Times New Roman"/>
          <w:color w:val="000000"/>
          <w:sz w:val="24"/>
          <w:szCs w:val="24"/>
        </w:rPr>
        <w:t>также могут</w:t>
      </w:r>
      <w:r w:rsidR="00761E8F" w:rsidRPr="00136034">
        <w:rPr>
          <w:rFonts w:ascii="Times New Roman" w:hAnsi="Times New Roman" w:cs="Times New Roman"/>
          <w:color w:val="000000"/>
          <w:sz w:val="24"/>
          <w:szCs w:val="24"/>
        </w:rPr>
        <w:t xml:space="preserve"> включаться руководители подразделений, юристы, специалисты по</w:t>
      </w:r>
      <w:r w:rsidRPr="00136034">
        <w:rPr>
          <w:rFonts w:ascii="Times New Roman" w:hAnsi="Times New Roman" w:cs="Times New Roman"/>
          <w:color w:val="000000"/>
          <w:sz w:val="24"/>
          <w:szCs w:val="24"/>
        </w:rPr>
        <w:t xml:space="preserve"> кадрам, специалисты по труду </w:t>
      </w:r>
      <w:r w:rsidR="00761E8F" w:rsidRPr="00136034">
        <w:rPr>
          <w:rFonts w:ascii="Times New Roman" w:hAnsi="Times New Roman" w:cs="Times New Roman"/>
          <w:color w:val="000000"/>
          <w:sz w:val="24"/>
          <w:szCs w:val="24"/>
        </w:rPr>
        <w:t xml:space="preserve">и др. </w:t>
      </w:r>
    </w:p>
    <w:p w:rsidR="00761E8F"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Аттестующая организация – независимая организация, </w:t>
      </w:r>
      <w:r w:rsidR="00CF7F34" w:rsidRPr="00136034">
        <w:rPr>
          <w:rFonts w:ascii="Times New Roman" w:hAnsi="Times New Roman" w:cs="Times New Roman"/>
          <w:color w:val="000000"/>
          <w:sz w:val="24"/>
          <w:szCs w:val="24"/>
        </w:rPr>
        <w:t>оказывающая</w:t>
      </w:r>
      <w:r w:rsidRPr="00136034">
        <w:rPr>
          <w:rFonts w:ascii="Times New Roman" w:hAnsi="Times New Roman" w:cs="Times New Roman"/>
          <w:color w:val="000000"/>
          <w:sz w:val="24"/>
          <w:szCs w:val="24"/>
        </w:rPr>
        <w:t xml:space="preserve"> услуги по аттестации рабочих мест </w:t>
      </w:r>
      <w:r w:rsidR="009B3B65" w:rsidRPr="00136034">
        <w:rPr>
          <w:rFonts w:ascii="Times New Roman" w:hAnsi="Times New Roman" w:cs="Times New Roman"/>
          <w:color w:val="000000"/>
          <w:sz w:val="24"/>
          <w:szCs w:val="24"/>
        </w:rPr>
        <w:t>сторонним организациям.</w:t>
      </w:r>
      <w:r w:rsidRPr="00136034">
        <w:rPr>
          <w:rFonts w:ascii="Times New Roman" w:hAnsi="Times New Roman" w:cs="Times New Roman"/>
          <w:color w:val="000000"/>
          <w:sz w:val="24"/>
          <w:szCs w:val="24"/>
        </w:rPr>
        <w:t xml:space="preserve"> </w:t>
      </w:r>
      <w:r w:rsidR="009B3B65" w:rsidRPr="00136034">
        <w:rPr>
          <w:rFonts w:ascii="Times New Roman" w:hAnsi="Times New Roman" w:cs="Times New Roman"/>
          <w:color w:val="000000"/>
          <w:sz w:val="24"/>
          <w:szCs w:val="24"/>
        </w:rPr>
        <w:t>Организации необходимо иметь</w:t>
      </w:r>
      <w:r w:rsidRPr="00136034">
        <w:rPr>
          <w:rFonts w:ascii="Times New Roman" w:hAnsi="Times New Roman" w:cs="Times New Roman"/>
          <w:color w:val="000000"/>
          <w:sz w:val="24"/>
          <w:szCs w:val="24"/>
        </w:rPr>
        <w:t xml:space="preserve"> </w:t>
      </w:r>
      <w:r w:rsidR="009B3B65" w:rsidRPr="00136034">
        <w:rPr>
          <w:rFonts w:ascii="Times New Roman" w:hAnsi="Times New Roman" w:cs="Times New Roman"/>
          <w:color w:val="000000"/>
          <w:sz w:val="24"/>
          <w:szCs w:val="24"/>
        </w:rPr>
        <w:t xml:space="preserve">лабораторию, аккредитованную </w:t>
      </w:r>
      <w:r w:rsidRPr="00136034">
        <w:rPr>
          <w:rFonts w:ascii="Times New Roman" w:hAnsi="Times New Roman" w:cs="Times New Roman"/>
          <w:color w:val="000000"/>
          <w:sz w:val="24"/>
          <w:szCs w:val="24"/>
        </w:rPr>
        <w:t xml:space="preserve">на право </w:t>
      </w:r>
      <w:r w:rsidR="0092232C" w:rsidRPr="00136034">
        <w:rPr>
          <w:rFonts w:ascii="Times New Roman" w:hAnsi="Times New Roman" w:cs="Times New Roman"/>
          <w:color w:val="000000"/>
          <w:sz w:val="24"/>
          <w:szCs w:val="24"/>
        </w:rPr>
        <w:t>выполнения</w:t>
      </w:r>
      <w:r w:rsidRPr="00136034">
        <w:rPr>
          <w:rFonts w:ascii="Times New Roman" w:hAnsi="Times New Roman" w:cs="Times New Roman"/>
          <w:color w:val="000000"/>
          <w:sz w:val="24"/>
          <w:szCs w:val="24"/>
        </w:rPr>
        <w:t xml:space="preserve"> измерений и оценки вредных</w:t>
      </w:r>
      <w:r w:rsidR="0092232C" w:rsidRPr="00136034">
        <w:rPr>
          <w:rFonts w:ascii="Times New Roman" w:hAnsi="Times New Roman" w:cs="Times New Roman"/>
          <w:color w:val="000000"/>
          <w:sz w:val="24"/>
          <w:szCs w:val="24"/>
        </w:rPr>
        <w:t xml:space="preserve"> или опасных</w:t>
      </w:r>
      <w:r w:rsidRPr="00136034">
        <w:rPr>
          <w:rFonts w:ascii="Times New Roman" w:hAnsi="Times New Roman" w:cs="Times New Roman"/>
          <w:color w:val="000000"/>
          <w:sz w:val="24"/>
          <w:szCs w:val="24"/>
        </w:rPr>
        <w:t xml:space="preserve"> факторов рабочей среды</w:t>
      </w:r>
      <w:r w:rsidR="0092232C" w:rsidRPr="00136034">
        <w:rPr>
          <w:rFonts w:ascii="Times New Roman" w:hAnsi="Times New Roman" w:cs="Times New Roman"/>
          <w:color w:val="000000"/>
          <w:sz w:val="24"/>
          <w:szCs w:val="24"/>
        </w:rPr>
        <w:t xml:space="preserve"> </w:t>
      </w:r>
      <w:r w:rsidRPr="00136034">
        <w:rPr>
          <w:rFonts w:ascii="Times New Roman" w:hAnsi="Times New Roman" w:cs="Times New Roman"/>
          <w:color w:val="000000"/>
          <w:sz w:val="24"/>
          <w:szCs w:val="24"/>
        </w:rPr>
        <w:t>процесса.</w:t>
      </w:r>
    </w:p>
    <w:p w:rsidR="00C738D7" w:rsidRDefault="00C738D7"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Организация проводит проверку по все возможным вредным и опасным факторам воздействия, которые могут присутствовать на рабочем месте сотрудника. Одним из вредных факторов на предприятии является фактор напряженности трудового процесса.</w:t>
      </w:r>
    </w:p>
    <w:p w:rsidR="00C738D7" w:rsidRPr="00A1157C" w:rsidRDefault="00A430D9" w:rsidP="00DA5F82">
      <w:pPr>
        <w:pStyle w:val="2"/>
        <w:numPr>
          <w:ilvl w:val="1"/>
          <w:numId w:val="13"/>
        </w:numPr>
        <w:jc w:val="center"/>
        <w:rPr>
          <w:rFonts w:ascii="Times New Roman" w:hAnsi="Times New Roman" w:cs="Times New Roman"/>
          <w:b w:val="0"/>
          <w:i w:val="0"/>
          <w:color w:val="000000"/>
        </w:rPr>
      </w:pPr>
      <w:bookmarkStart w:id="10" w:name="_Toc516634553"/>
      <w:r>
        <w:rPr>
          <w:rFonts w:ascii="Times New Roman" w:hAnsi="Times New Roman" w:cs="Times New Roman"/>
          <w:i w:val="0"/>
          <w:color w:val="000000"/>
        </w:rPr>
        <w:t>Пример</w:t>
      </w:r>
      <w:r w:rsidR="00C738D7" w:rsidRPr="00A1157C">
        <w:rPr>
          <w:rFonts w:ascii="Times New Roman" w:hAnsi="Times New Roman" w:cs="Times New Roman"/>
          <w:i w:val="0"/>
          <w:color w:val="000000"/>
        </w:rPr>
        <w:t xml:space="preserve"> оценки </w:t>
      </w:r>
      <w:r w:rsidR="0040654C">
        <w:rPr>
          <w:rFonts w:ascii="Times New Roman" w:hAnsi="Times New Roman" w:cs="Times New Roman"/>
          <w:i w:val="0"/>
          <w:color w:val="000000"/>
        </w:rPr>
        <w:t>условий труда</w:t>
      </w:r>
      <w:r w:rsidR="00C738D7" w:rsidRPr="00A1157C">
        <w:rPr>
          <w:rFonts w:ascii="Times New Roman" w:hAnsi="Times New Roman" w:cs="Times New Roman"/>
          <w:i w:val="0"/>
          <w:color w:val="000000"/>
        </w:rPr>
        <w:t xml:space="preserve"> на рабочем месте</w:t>
      </w:r>
      <w:r w:rsidR="00B21333" w:rsidRPr="00A1157C">
        <w:rPr>
          <w:rFonts w:ascii="Times New Roman" w:hAnsi="Times New Roman" w:cs="Times New Roman"/>
          <w:i w:val="0"/>
          <w:color w:val="000000"/>
        </w:rPr>
        <w:t xml:space="preserve"> сотрудника “мокрого цеха”</w:t>
      </w:r>
      <w:bookmarkEnd w:id="10"/>
    </w:p>
    <w:p w:rsidR="00A068F2" w:rsidRDefault="00C738D7" w:rsidP="00A068F2">
      <w:pPr>
        <w:autoSpaceDE w:val="0"/>
        <w:autoSpaceDN w:val="0"/>
        <w:adjustRightInd w:val="0"/>
        <w:spacing w:after="0" w:line="360" w:lineRule="auto"/>
        <w:ind w:firstLine="709"/>
        <w:rPr>
          <w:rFonts w:ascii="Times New Roman" w:hAnsi="Times New Roman" w:cs="Times New Roman"/>
          <w:color w:val="000000"/>
          <w:sz w:val="24"/>
          <w:szCs w:val="24"/>
        </w:rPr>
      </w:pPr>
      <w:r w:rsidRPr="00C738D7">
        <w:rPr>
          <w:rFonts w:ascii="Times New Roman" w:hAnsi="Times New Roman" w:cs="Times New Roman"/>
          <w:color w:val="000000"/>
          <w:sz w:val="24"/>
          <w:szCs w:val="24"/>
        </w:rPr>
        <w:t xml:space="preserve">Для </w:t>
      </w:r>
      <w:r>
        <w:rPr>
          <w:rFonts w:ascii="Times New Roman" w:hAnsi="Times New Roman" w:cs="Times New Roman"/>
          <w:color w:val="000000"/>
          <w:sz w:val="24"/>
          <w:szCs w:val="24"/>
        </w:rPr>
        <w:t>оценки</w:t>
      </w:r>
      <w:r w:rsidR="00A068F2">
        <w:rPr>
          <w:rFonts w:ascii="Times New Roman" w:hAnsi="Times New Roman" w:cs="Times New Roman"/>
          <w:color w:val="000000"/>
          <w:sz w:val="24"/>
          <w:szCs w:val="24"/>
        </w:rPr>
        <w:t xml:space="preserve"> класса</w:t>
      </w:r>
      <w:r>
        <w:rPr>
          <w:rFonts w:ascii="Times New Roman" w:hAnsi="Times New Roman" w:cs="Times New Roman"/>
          <w:color w:val="000000"/>
          <w:sz w:val="24"/>
          <w:szCs w:val="24"/>
        </w:rPr>
        <w:t xml:space="preserve"> </w:t>
      </w:r>
      <w:r w:rsidR="00A068F2">
        <w:rPr>
          <w:rFonts w:ascii="Times New Roman" w:hAnsi="Times New Roman" w:cs="Times New Roman"/>
          <w:color w:val="000000"/>
          <w:sz w:val="24"/>
          <w:szCs w:val="24"/>
        </w:rPr>
        <w:t xml:space="preserve">вредности/опасности </w:t>
      </w:r>
      <w:r w:rsidR="00774823">
        <w:rPr>
          <w:rFonts w:ascii="Times New Roman" w:hAnsi="Times New Roman" w:cs="Times New Roman"/>
          <w:color w:val="000000"/>
          <w:sz w:val="24"/>
          <w:szCs w:val="24"/>
        </w:rPr>
        <w:t>фактора напряженности трудового процесса</w:t>
      </w:r>
      <w:r w:rsidR="00A068F2">
        <w:rPr>
          <w:rFonts w:ascii="Times New Roman" w:hAnsi="Times New Roman" w:cs="Times New Roman"/>
          <w:color w:val="000000"/>
          <w:sz w:val="24"/>
          <w:szCs w:val="24"/>
        </w:rPr>
        <w:t xml:space="preserve"> необходимо провести замеры мощности шумов и звуков, которые могут повлиять на слуховые рецепторы сотрудника, оценить психологические факторы давления на работника (ответственность, нагрузка зрения и т.д.), провести оценку объема воздействий сотрудника для выполнения работы (звуковые сигналы, двигательные действия и т.д.).</w:t>
      </w:r>
    </w:p>
    <w:p w:rsidR="00A068F2" w:rsidRDefault="00A068F2" w:rsidP="00A068F2">
      <w:pPr>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Ниже в таблице 2 представлен пример протокола, составляемый комиссией во время оценки факторов, влияющих на сотрудника на рабочем месте</w:t>
      </w:r>
    </w:p>
    <w:p w:rsidR="00A068F2" w:rsidRPr="00A068F2" w:rsidRDefault="00A068F2" w:rsidP="00A068F2">
      <w:pPr>
        <w:autoSpaceDE w:val="0"/>
        <w:autoSpaceDN w:val="0"/>
        <w:adjustRightInd w:val="0"/>
        <w:spacing w:after="0" w:line="360" w:lineRule="auto"/>
        <w:ind w:firstLine="709"/>
        <w:jc w:val="right"/>
        <w:rPr>
          <w:rFonts w:ascii="Times New Roman" w:hAnsi="Times New Roman" w:cs="Times New Roman"/>
          <w:color w:val="000000"/>
          <w:sz w:val="20"/>
          <w:szCs w:val="20"/>
        </w:rPr>
      </w:pPr>
      <w:r w:rsidRPr="00A068F2">
        <w:rPr>
          <w:rFonts w:ascii="Times New Roman" w:hAnsi="Times New Roman" w:cs="Times New Roman"/>
          <w:color w:val="000000"/>
          <w:sz w:val="20"/>
          <w:szCs w:val="20"/>
        </w:rPr>
        <w:t>Таблица. 2. Протокол оценки условий труда по показателям тяжести трудового процесса</w:t>
      </w:r>
    </w:p>
    <w:tbl>
      <w:tblPr>
        <w:tblStyle w:val="TableNormal"/>
        <w:tblW w:w="10225"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1644"/>
        <w:gridCol w:w="2329"/>
        <w:gridCol w:w="1047"/>
        <w:gridCol w:w="1114"/>
        <w:gridCol w:w="1023"/>
        <w:gridCol w:w="1128"/>
        <w:gridCol w:w="1042"/>
      </w:tblGrid>
      <w:tr w:rsidR="00C738D7" w:rsidRPr="00DA5F82" w:rsidTr="00C738D7">
        <w:trPr>
          <w:trHeight w:val="297"/>
        </w:trPr>
        <w:tc>
          <w:tcPr>
            <w:tcW w:w="4871" w:type="dxa"/>
            <w:gridSpan w:val="3"/>
            <w:tcBorders>
              <w:right w:val="single" w:sz="6" w:space="0" w:color="000000"/>
            </w:tcBorders>
          </w:tcPr>
          <w:p w:rsidR="00C738D7" w:rsidRPr="00DA5F82" w:rsidRDefault="00C738D7" w:rsidP="001F036C">
            <w:pPr>
              <w:pStyle w:val="TableParagraph"/>
              <w:spacing w:line="277" w:lineRule="exact"/>
              <w:ind w:left="1704" w:right="1700"/>
              <w:jc w:val="center"/>
              <w:rPr>
                <w:rFonts w:ascii="Times New Roman" w:hAnsi="Times New Roman" w:cs="Times New Roman"/>
                <w:sz w:val="24"/>
                <w:szCs w:val="24"/>
                <w:lang w:val="ru-RU"/>
              </w:rPr>
            </w:pPr>
            <w:r w:rsidRPr="00DA5F82">
              <w:rPr>
                <w:rFonts w:ascii="Times New Roman" w:hAnsi="Times New Roman" w:cs="Times New Roman"/>
                <w:sz w:val="24"/>
                <w:szCs w:val="24"/>
                <w:lang w:val="ru-RU"/>
              </w:rPr>
              <w:t>Показатели</w:t>
            </w:r>
          </w:p>
        </w:tc>
        <w:tc>
          <w:tcPr>
            <w:tcW w:w="2161" w:type="dxa"/>
            <w:gridSpan w:val="2"/>
            <w:tcBorders>
              <w:left w:val="single" w:sz="6" w:space="0" w:color="000000"/>
              <w:right w:val="nil"/>
            </w:tcBorders>
          </w:tcPr>
          <w:p w:rsidR="00C738D7" w:rsidRPr="00DA5F82" w:rsidRDefault="00C738D7" w:rsidP="001F036C">
            <w:pPr>
              <w:pStyle w:val="TableParagraph"/>
              <w:spacing w:line="277" w:lineRule="exact"/>
              <w:ind w:left="1407"/>
              <w:rPr>
                <w:rFonts w:ascii="Times New Roman" w:hAnsi="Times New Roman" w:cs="Times New Roman"/>
                <w:sz w:val="24"/>
                <w:szCs w:val="24"/>
                <w:lang w:val="ru-RU"/>
              </w:rPr>
            </w:pPr>
            <w:r w:rsidRPr="00DA5F82">
              <w:rPr>
                <w:rFonts w:ascii="Times New Roman" w:hAnsi="Times New Roman" w:cs="Times New Roman"/>
                <w:sz w:val="24"/>
                <w:szCs w:val="24"/>
                <w:lang w:val="ru-RU"/>
              </w:rPr>
              <w:t>Класс</w:t>
            </w:r>
          </w:p>
        </w:tc>
        <w:tc>
          <w:tcPr>
            <w:tcW w:w="1023" w:type="dxa"/>
            <w:tcBorders>
              <w:left w:val="nil"/>
              <w:right w:val="nil"/>
            </w:tcBorders>
          </w:tcPr>
          <w:p w:rsidR="00C738D7" w:rsidRPr="00DA5F82" w:rsidRDefault="00C738D7" w:rsidP="001F036C">
            <w:pPr>
              <w:pStyle w:val="TableParagraph"/>
              <w:spacing w:line="277" w:lineRule="exact"/>
              <w:ind w:left="23"/>
              <w:jc w:val="center"/>
              <w:rPr>
                <w:rFonts w:ascii="Times New Roman" w:hAnsi="Times New Roman" w:cs="Times New Roman"/>
                <w:sz w:val="24"/>
                <w:szCs w:val="24"/>
                <w:lang w:val="ru-RU"/>
              </w:rPr>
            </w:pPr>
            <w:r w:rsidRPr="00DA5F82">
              <w:rPr>
                <w:rFonts w:ascii="Times New Roman" w:hAnsi="Times New Roman" w:cs="Times New Roman"/>
                <w:sz w:val="24"/>
                <w:szCs w:val="24"/>
                <w:lang w:val="ru-RU"/>
              </w:rPr>
              <w:t>условий</w:t>
            </w:r>
          </w:p>
        </w:tc>
        <w:tc>
          <w:tcPr>
            <w:tcW w:w="2170" w:type="dxa"/>
            <w:gridSpan w:val="2"/>
            <w:tcBorders>
              <w:left w:val="nil"/>
            </w:tcBorders>
          </w:tcPr>
          <w:p w:rsidR="00C738D7" w:rsidRPr="00DA5F82" w:rsidRDefault="00C738D7" w:rsidP="001F036C">
            <w:pPr>
              <w:pStyle w:val="TableParagraph"/>
              <w:spacing w:line="277" w:lineRule="exact"/>
              <w:ind w:left="63"/>
              <w:rPr>
                <w:rFonts w:ascii="Times New Roman" w:hAnsi="Times New Roman" w:cs="Times New Roman"/>
                <w:sz w:val="24"/>
                <w:szCs w:val="24"/>
                <w:lang w:val="ru-RU"/>
              </w:rPr>
            </w:pPr>
            <w:r w:rsidRPr="00DA5F82">
              <w:rPr>
                <w:rFonts w:ascii="Times New Roman" w:hAnsi="Times New Roman" w:cs="Times New Roman"/>
                <w:sz w:val="24"/>
                <w:szCs w:val="24"/>
                <w:lang w:val="ru-RU"/>
              </w:rPr>
              <w:t>труда</w:t>
            </w:r>
          </w:p>
        </w:tc>
      </w:tr>
      <w:tr w:rsidR="00C738D7" w:rsidRPr="00DA5F82" w:rsidTr="00C738D7">
        <w:trPr>
          <w:trHeight w:val="302"/>
        </w:trPr>
        <w:tc>
          <w:tcPr>
            <w:tcW w:w="4871" w:type="dxa"/>
            <w:gridSpan w:val="3"/>
            <w:tcBorders>
              <w:right w:val="single" w:sz="6" w:space="0" w:color="000000"/>
            </w:tcBorders>
          </w:tcPr>
          <w:p w:rsidR="00C738D7" w:rsidRPr="00DA5F82" w:rsidRDefault="00C738D7" w:rsidP="001F036C">
            <w:pPr>
              <w:pStyle w:val="TableParagraph"/>
              <w:spacing w:line="283" w:lineRule="exact"/>
              <w:jc w:val="center"/>
              <w:rPr>
                <w:rFonts w:ascii="Times New Roman" w:hAnsi="Times New Roman" w:cs="Times New Roman"/>
                <w:sz w:val="24"/>
                <w:szCs w:val="24"/>
                <w:lang w:val="ru-RU"/>
              </w:rPr>
            </w:pPr>
            <w:r w:rsidRPr="00DA5F82">
              <w:rPr>
                <w:rFonts w:ascii="Times New Roman" w:hAnsi="Times New Roman" w:cs="Times New Roman"/>
                <w:w w:val="99"/>
                <w:sz w:val="24"/>
                <w:szCs w:val="24"/>
                <w:lang w:val="ru-RU"/>
              </w:rPr>
              <w:t>1</w:t>
            </w:r>
          </w:p>
        </w:tc>
        <w:tc>
          <w:tcPr>
            <w:tcW w:w="1047" w:type="dxa"/>
            <w:tcBorders>
              <w:left w:val="single" w:sz="6" w:space="0" w:color="000000"/>
            </w:tcBorders>
          </w:tcPr>
          <w:p w:rsidR="00C738D7" w:rsidRPr="00DA5F82" w:rsidRDefault="00C738D7" w:rsidP="001F036C">
            <w:pPr>
              <w:pStyle w:val="TableParagraph"/>
              <w:spacing w:line="283" w:lineRule="exact"/>
              <w:ind w:left="441"/>
              <w:rPr>
                <w:rFonts w:ascii="Times New Roman" w:hAnsi="Times New Roman" w:cs="Times New Roman"/>
                <w:sz w:val="24"/>
                <w:szCs w:val="24"/>
                <w:lang w:val="ru-RU"/>
              </w:rPr>
            </w:pPr>
            <w:r w:rsidRPr="00DA5F82">
              <w:rPr>
                <w:rFonts w:ascii="Times New Roman" w:hAnsi="Times New Roman" w:cs="Times New Roman"/>
                <w:w w:val="99"/>
                <w:sz w:val="24"/>
                <w:szCs w:val="24"/>
                <w:lang w:val="ru-RU"/>
              </w:rPr>
              <w:t>2</w:t>
            </w:r>
          </w:p>
        </w:tc>
        <w:tc>
          <w:tcPr>
            <w:tcW w:w="1114" w:type="dxa"/>
          </w:tcPr>
          <w:p w:rsidR="00C738D7" w:rsidRPr="00DA5F82" w:rsidRDefault="00C738D7" w:rsidP="001F036C">
            <w:pPr>
              <w:pStyle w:val="TableParagraph"/>
              <w:spacing w:line="283" w:lineRule="exact"/>
              <w:ind w:left="5"/>
              <w:jc w:val="center"/>
              <w:rPr>
                <w:rFonts w:ascii="Times New Roman" w:hAnsi="Times New Roman" w:cs="Times New Roman"/>
                <w:sz w:val="24"/>
                <w:szCs w:val="24"/>
                <w:lang w:val="ru-RU"/>
              </w:rPr>
            </w:pPr>
            <w:r w:rsidRPr="00DA5F82">
              <w:rPr>
                <w:rFonts w:ascii="Times New Roman" w:hAnsi="Times New Roman" w:cs="Times New Roman"/>
                <w:w w:val="99"/>
                <w:sz w:val="24"/>
                <w:szCs w:val="24"/>
                <w:lang w:val="ru-RU"/>
              </w:rPr>
              <w:t>3</w:t>
            </w:r>
          </w:p>
        </w:tc>
        <w:tc>
          <w:tcPr>
            <w:tcW w:w="1023" w:type="dxa"/>
          </w:tcPr>
          <w:p w:rsidR="00C738D7" w:rsidRPr="00DA5F82" w:rsidRDefault="00C738D7" w:rsidP="001F036C">
            <w:pPr>
              <w:pStyle w:val="TableParagraph"/>
              <w:spacing w:line="283" w:lineRule="exact"/>
              <w:jc w:val="center"/>
              <w:rPr>
                <w:rFonts w:ascii="Times New Roman" w:hAnsi="Times New Roman" w:cs="Times New Roman"/>
                <w:sz w:val="24"/>
                <w:szCs w:val="24"/>
                <w:lang w:val="ru-RU"/>
              </w:rPr>
            </w:pPr>
            <w:r w:rsidRPr="00DA5F82">
              <w:rPr>
                <w:rFonts w:ascii="Times New Roman" w:hAnsi="Times New Roman" w:cs="Times New Roman"/>
                <w:w w:val="99"/>
                <w:sz w:val="24"/>
                <w:szCs w:val="24"/>
                <w:lang w:val="ru-RU"/>
              </w:rPr>
              <w:t>4</w:t>
            </w:r>
          </w:p>
        </w:tc>
        <w:tc>
          <w:tcPr>
            <w:tcW w:w="1128" w:type="dxa"/>
          </w:tcPr>
          <w:p w:rsidR="00C738D7" w:rsidRPr="00DA5F82" w:rsidRDefault="00C738D7" w:rsidP="001F036C">
            <w:pPr>
              <w:pStyle w:val="TableParagraph"/>
              <w:spacing w:line="283" w:lineRule="exact"/>
              <w:jc w:val="center"/>
              <w:rPr>
                <w:rFonts w:ascii="Times New Roman" w:hAnsi="Times New Roman" w:cs="Times New Roman"/>
                <w:sz w:val="24"/>
                <w:szCs w:val="24"/>
                <w:lang w:val="ru-RU"/>
              </w:rPr>
            </w:pPr>
            <w:r w:rsidRPr="00DA5F82">
              <w:rPr>
                <w:rFonts w:ascii="Times New Roman" w:hAnsi="Times New Roman" w:cs="Times New Roman"/>
                <w:w w:val="99"/>
                <w:sz w:val="24"/>
                <w:szCs w:val="24"/>
                <w:lang w:val="ru-RU"/>
              </w:rPr>
              <w:t>5</w:t>
            </w:r>
          </w:p>
        </w:tc>
        <w:tc>
          <w:tcPr>
            <w:tcW w:w="1042" w:type="dxa"/>
          </w:tcPr>
          <w:p w:rsidR="00C738D7" w:rsidRPr="00DA5F82" w:rsidRDefault="00C738D7" w:rsidP="001F036C">
            <w:pPr>
              <w:pStyle w:val="TableParagraph"/>
              <w:spacing w:line="283" w:lineRule="exact"/>
              <w:jc w:val="center"/>
              <w:rPr>
                <w:rFonts w:ascii="Times New Roman" w:hAnsi="Times New Roman" w:cs="Times New Roman"/>
                <w:sz w:val="24"/>
                <w:szCs w:val="24"/>
                <w:lang w:val="ru-RU"/>
              </w:rPr>
            </w:pPr>
            <w:r w:rsidRPr="00DA5F82">
              <w:rPr>
                <w:rFonts w:ascii="Times New Roman" w:hAnsi="Times New Roman" w:cs="Times New Roman"/>
                <w:w w:val="99"/>
                <w:sz w:val="24"/>
                <w:szCs w:val="24"/>
                <w:lang w:val="ru-RU"/>
              </w:rPr>
              <w:t>6</w:t>
            </w:r>
          </w:p>
        </w:tc>
      </w:tr>
      <w:tr w:rsidR="00C738D7" w:rsidRPr="00DA5F82" w:rsidTr="00C738D7">
        <w:trPr>
          <w:trHeight w:val="297"/>
        </w:trPr>
        <w:tc>
          <w:tcPr>
            <w:tcW w:w="4871" w:type="dxa"/>
            <w:gridSpan w:val="3"/>
            <w:tcBorders>
              <w:right w:val="single" w:sz="6" w:space="0" w:color="000000"/>
            </w:tcBorders>
          </w:tcPr>
          <w:p w:rsidR="00C738D7" w:rsidRPr="00DA5F82" w:rsidRDefault="00C738D7" w:rsidP="001F036C">
            <w:pPr>
              <w:pStyle w:val="TableParagraph"/>
              <w:rPr>
                <w:rFonts w:ascii="Times New Roman" w:hAnsi="Times New Roman" w:cs="Times New Roman"/>
                <w:sz w:val="24"/>
                <w:szCs w:val="24"/>
                <w:lang w:val="ru-RU"/>
              </w:rPr>
            </w:pPr>
          </w:p>
        </w:tc>
        <w:tc>
          <w:tcPr>
            <w:tcW w:w="1047" w:type="dxa"/>
            <w:tcBorders>
              <w:left w:val="single" w:sz="6" w:space="0" w:color="000000"/>
            </w:tcBorders>
          </w:tcPr>
          <w:p w:rsidR="00C738D7" w:rsidRPr="00DA5F82" w:rsidRDefault="00C738D7" w:rsidP="001F036C">
            <w:pPr>
              <w:pStyle w:val="TableParagraph"/>
              <w:spacing w:line="277" w:lineRule="exact"/>
              <w:ind w:left="441"/>
              <w:rPr>
                <w:rFonts w:ascii="Times New Roman" w:hAnsi="Times New Roman" w:cs="Times New Roman"/>
                <w:sz w:val="24"/>
                <w:szCs w:val="24"/>
                <w:lang w:val="ru-RU"/>
              </w:rPr>
            </w:pPr>
            <w:r w:rsidRPr="00DA5F82">
              <w:rPr>
                <w:rFonts w:ascii="Times New Roman" w:hAnsi="Times New Roman" w:cs="Times New Roman"/>
                <w:w w:val="99"/>
                <w:sz w:val="24"/>
                <w:szCs w:val="24"/>
                <w:lang w:val="ru-RU"/>
              </w:rPr>
              <w:t>1</w:t>
            </w:r>
          </w:p>
        </w:tc>
        <w:tc>
          <w:tcPr>
            <w:tcW w:w="1114" w:type="dxa"/>
          </w:tcPr>
          <w:p w:rsidR="00C738D7" w:rsidRPr="00DA5F82" w:rsidRDefault="00C738D7" w:rsidP="001F036C">
            <w:pPr>
              <w:pStyle w:val="TableParagraph"/>
              <w:spacing w:line="277" w:lineRule="exact"/>
              <w:ind w:left="5"/>
              <w:jc w:val="center"/>
              <w:rPr>
                <w:rFonts w:ascii="Times New Roman" w:hAnsi="Times New Roman" w:cs="Times New Roman"/>
                <w:sz w:val="24"/>
                <w:szCs w:val="24"/>
                <w:lang w:val="ru-RU"/>
              </w:rPr>
            </w:pPr>
            <w:r w:rsidRPr="00DA5F82">
              <w:rPr>
                <w:rFonts w:ascii="Times New Roman" w:hAnsi="Times New Roman" w:cs="Times New Roman"/>
                <w:w w:val="99"/>
                <w:sz w:val="24"/>
                <w:szCs w:val="24"/>
                <w:lang w:val="ru-RU"/>
              </w:rPr>
              <w:t>2</w:t>
            </w:r>
          </w:p>
        </w:tc>
        <w:tc>
          <w:tcPr>
            <w:tcW w:w="1023" w:type="dxa"/>
          </w:tcPr>
          <w:p w:rsidR="00C738D7" w:rsidRPr="00DA5F82" w:rsidRDefault="00C738D7" w:rsidP="001F036C">
            <w:pPr>
              <w:pStyle w:val="TableParagraph"/>
              <w:spacing w:line="277" w:lineRule="exact"/>
              <w:ind w:left="94" w:right="97"/>
              <w:jc w:val="center"/>
              <w:rPr>
                <w:rFonts w:ascii="Times New Roman" w:hAnsi="Times New Roman" w:cs="Times New Roman"/>
                <w:sz w:val="24"/>
                <w:szCs w:val="24"/>
                <w:lang w:val="ru-RU"/>
              </w:rPr>
            </w:pPr>
            <w:r w:rsidRPr="00DA5F82">
              <w:rPr>
                <w:rFonts w:ascii="Times New Roman" w:hAnsi="Times New Roman" w:cs="Times New Roman"/>
                <w:sz w:val="24"/>
                <w:szCs w:val="24"/>
                <w:lang w:val="ru-RU"/>
              </w:rPr>
              <w:t>3.1</w:t>
            </w:r>
          </w:p>
        </w:tc>
        <w:tc>
          <w:tcPr>
            <w:tcW w:w="1128" w:type="dxa"/>
          </w:tcPr>
          <w:p w:rsidR="00C738D7" w:rsidRPr="00DA5F82" w:rsidRDefault="00C738D7" w:rsidP="001F036C">
            <w:pPr>
              <w:pStyle w:val="TableParagraph"/>
              <w:spacing w:line="277" w:lineRule="exact"/>
              <w:ind w:left="265" w:right="268"/>
              <w:jc w:val="center"/>
              <w:rPr>
                <w:rFonts w:ascii="Times New Roman" w:hAnsi="Times New Roman" w:cs="Times New Roman"/>
                <w:sz w:val="24"/>
                <w:szCs w:val="24"/>
                <w:lang w:val="ru-RU"/>
              </w:rPr>
            </w:pPr>
            <w:r w:rsidRPr="00DA5F82">
              <w:rPr>
                <w:rFonts w:ascii="Times New Roman" w:hAnsi="Times New Roman" w:cs="Times New Roman"/>
                <w:sz w:val="24"/>
                <w:szCs w:val="24"/>
                <w:lang w:val="ru-RU"/>
              </w:rPr>
              <w:t>3.2</w:t>
            </w:r>
          </w:p>
        </w:tc>
        <w:tc>
          <w:tcPr>
            <w:tcW w:w="1042" w:type="dxa"/>
          </w:tcPr>
          <w:p w:rsidR="00C738D7" w:rsidRPr="00DA5F82" w:rsidRDefault="00C738D7" w:rsidP="001F036C">
            <w:pPr>
              <w:pStyle w:val="TableParagraph"/>
              <w:spacing w:line="277" w:lineRule="exact"/>
              <w:ind w:left="105" w:right="107"/>
              <w:jc w:val="center"/>
              <w:rPr>
                <w:rFonts w:ascii="Times New Roman" w:hAnsi="Times New Roman" w:cs="Times New Roman"/>
                <w:sz w:val="24"/>
                <w:szCs w:val="24"/>
                <w:lang w:val="ru-RU"/>
              </w:rPr>
            </w:pPr>
            <w:r w:rsidRPr="00DA5F82">
              <w:rPr>
                <w:rFonts w:ascii="Times New Roman" w:hAnsi="Times New Roman" w:cs="Times New Roman"/>
                <w:sz w:val="24"/>
                <w:szCs w:val="24"/>
                <w:lang w:val="ru-RU"/>
              </w:rPr>
              <w:t>3.3</w:t>
            </w:r>
          </w:p>
        </w:tc>
      </w:tr>
      <w:tr w:rsidR="00C738D7" w:rsidRPr="00DA5F82" w:rsidTr="00C738D7">
        <w:trPr>
          <w:trHeight w:val="297"/>
        </w:trPr>
        <w:tc>
          <w:tcPr>
            <w:tcW w:w="10225" w:type="dxa"/>
            <w:gridSpan w:val="8"/>
          </w:tcPr>
          <w:p w:rsidR="00C738D7" w:rsidRPr="00DA5F82" w:rsidRDefault="00C738D7" w:rsidP="001F036C">
            <w:pPr>
              <w:pStyle w:val="TableParagraph"/>
              <w:spacing w:line="277" w:lineRule="exact"/>
              <w:ind w:left="3250"/>
              <w:rPr>
                <w:rFonts w:ascii="Times New Roman" w:hAnsi="Times New Roman" w:cs="Times New Roman"/>
                <w:sz w:val="24"/>
                <w:szCs w:val="24"/>
                <w:lang w:val="ru-RU"/>
              </w:rPr>
            </w:pPr>
            <w:r w:rsidRPr="00DA5F82">
              <w:rPr>
                <w:rFonts w:ascii="Times New Roman" w:hAnsi="Times New Roman" w:cs="Times New Roman"/>
                <w:sz w:val="24"/>
                <w:szCs w:val="24"/>
                <w:lang w:val="ru-RU"/>
              </w:rPr>
              <w:t>1. Интеллектуальные нагрузки</w:t>
            </w:r>
          </w:p>
        </w:tc>
      </w:tr>
      <w:tr w:rsidR="00C738D7" w:rsidRPr="00DA5F82" w:rsidTr="00C738D7">
        <w:trPr>
          <w:trHeight w:val="302"/>
        </w:trPr>
        <w:tc>
          <w:tcPr>
            <w:tcW w:w="898" w:type="dxa"/>
          </w:tcPr>
          <w:p w:rsidR="00C738D7" w:rsidRPr="00DA5F82" w:rsidRDefault="00C738D7" w:rsidP="001F036C">
            <w:pPr>
              <w:pStyle w:val="TableParagraph"/>
              <w:spacing w:line="282" w:lineRule="exact"/>
              <w:ind w:left="243" w:right="243"/>
              <w:jc w:val="center"/>
              <w:rPr>
                <w:rFonts w:ascii="Times New Roman" w:hAnsi="Times New Roman" w:cs="Times New Roman"/>
                <w:sz w:val="24"/>
                <w:szCs w:val="24"/>
                <w:lang w:val="ru-RU"/>
              </w:rPr>
            </w:pPr>
            <w:r w:rsidRPr="00DA5F82">
              <w:rPr>
                <w:rFonts w:ascii="Times New Roman" w:hAnsi="Times New Roman" w:cs="Times New Roman"/>
                <w:sz w:val="24"/>
                <w:szCs w:val="24"/>
                <w:lang w:val="ru-RU"/>
              </w:rPr>
              <w:t>1.1</w:t>
            </w:r>
          </w:p>
        </w:tc>
        <w:tc>
          <w:tcPr>
            <w:tcW w:w="3973" w:type="dxa"/>
            <w:gridSpan w:val="2"/>
            <w:tcBorders>
              <w:right w:val="single" w:sz="6" w:space="0" w:color="000000"/>
            </w:tcBorders>
          </w:tcPr>
          <w:p w:rsidR="00C738D7" w:rsidRPr="00DA5F82" w:rsidRDefault="00C738D7" w:rsidP="001F036C">
            <w:pPr>
              <w:pStyle w:val="TableParagraph"/>
              <w:spacing w:line="282" w:lineRule="exact"/>
              <w:ind w:left="104"/>
              <w:rPr>
                <w:rFonts w:ascii="Times New Roman" w:hAnsi="Times New Roman" w:cs="Times New Roman"/>
                <w:sz w:val="24"/>
                <w:szCs w:val="24"/>
                <w:lang w:val="ru-RU"/>
              </w:rPr>
            </w:pPr>
            <w:r w:rsidRPr="00DA5F82">
              <w:rPr>
                <w:rFonts w:ascii="Times New Roman" w:hAnsi="Times New Roman" w:cs="Times New Roman"/>
                <w:sz w:val="24"/>
                <w:szCs w:val="24"/>
                <w:lang w:val="ru-RU"/>
              </w:rPr>
              <w:t>Содержание работы</w:t>
            </w:r>
          </w:p>
        </w:tc>
        <w:tc>
          <w:tcPr>
            <w:tcW w:w="1047" w:type="dxa"/>
            <w:tcBorders>
              <w:left w:val="single" w:sz="6" w:space="0" w:color="000000"/>
            </w:tcBorders>
          </w:tcPr>
          <w:p w:rsidR="00C738D7" w:rsidRPr="00DA5F82" w:rsidRDefault="00C738D7" w:rsidP="001F036C">
            <w:pPr>
              <w:pStyle w:val="TableParagraph"/>
              <w:rPr>
                <w:rFonts w:ascii="Times New Roman" w:hAnsi="Times New Roman" w:cs="Times New Roman"/>
                <w:sz w:val="24"/>
                <w:szCs w:val="24"/>
                <w:lang w:val="ru-RU"/>
              </w:rPr>
            </w:pPr>
          </w:p>
        </w:tc>
        <w:tc>
          <w:tcPr>
            <w:tcW w:w="1114" w:type="dxa"/>
          </w:tcPr>
          <w:p w:rsidR="00C738D7" w:rsidRPr="00DA5F82" w:rsidRDefault="00C738D7" w:rsidP="001F036C">
            <w:pPr>
              <w:pStyle w:val="TableParagraph"/>
              <w:rPr>
                <w:rFonts w:ascii="Times New Roman" w:hAnsi="Times New Roman" w:cs="Times New Roman"/>
                <w:sz w:val="24"/>
                <w:szCs w:val="24"/>
                <w:lang w:val="ru-RU"/>
              </w:rPr>
            </w:pPr>
          </w:p>
        </w:tc>
        <w:tc>
          <w:tcPr>
            <w:tcW w:w="1023" w:type="dxa"/>
          </w:tcPr>
          <w:p w:rsidR="00C738D7" w:rsidRPr="00DA5F82" w:rsidRDefault="00C738D7" w:rsidP="001F036C">
            <w:pPr>
              <w:pStyle w:val="TableParagraph"/>
              <w:spacing w:line="282" w:lineRule="exact"/>
              <w:ind w:right="1"/>
              <w:jc w:val="center"/>
              <w:rPr>
                <w:rFonts w:ascii="Times New Roman" w:hAnsi="Times New Roman" w:cs="Times New Roman"/>
                <w:sz w:val="24"/>
                <w:szCs w:val="24"/>
              </w:rPr>
            </w:pPr>
            <w:r w:rsidRPr="00DA5F82">
              <w:rPr>
                <w:rFonts w:ascii="Times New Roman" w:hAnsi="Times New Roman" w:cs="Times New Roman"/>
                <w:w w:val="99"/>
                <w:sz w:val="24"/>
                <w:szCs w:val="24"/>
              </w:rPr>
              <w:t>+</w:t>
            </w: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594"/>
        </w:trPr>
        <w:tc>
          <w:tcPr>
            <w:tcW w:w="898" w:type="dxa"/>
          </w:tcPr>
          <w:p w:rsidR="00C738D7" w:rsidRPr="00DA5F82" w:rsidRDefault="00C738D7"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1.2</w:t>
            </w:r>
          </w:p>
        </w:tc>
        <w:tc>
          <w:tcPr>
            <w:tcW w:w="1644" w:type="dxa"/>
            <w:tcBorders>
              <w:right w:val="nil"/>
            </w:tcBorders>
          </w:tcPr>
          <w:p w:rsidR="00C738D7" w:rsidRPr="00DA5F82" w:rsidRDefault="00C738D7" w:rsidP="001F036C">
            <w:pPr>
              <w:pStyle w:val="TableParagraph"/>
              <w:spacing w:before="1" w:line="298" w:lineRule="exact"/>
              <w:ind w:left="104"/>
              <w:rPr>
                <w:rFonts w:ascii="Times New Roman" w:hAnsi="Times New Roman" w:cs="Times New Roman"/>
                <w:sz w:val="24"/>
                <w:szCs w:val="24"/>
              </w:rPr>
            </w:pPr>
            <w:r w:rsidRPr="00DA5F82">
              <w:rPr>
                <w:rFonts w:ascii="Times New Roman" w:hAnsi="Times New Roman" w:cs="Times New Roman"/>
                <w:w w:val="95"/>
                <w:sz w:val="24"/>
                <w:szCs w:val="24"/>
              </w:rPr>
              <w:t xml:space="preserve">Восприятие </w:t>
            </w:r>
            <w:r w:rsidRPr="00DA5F82">
              <w:rPr>
                <w:rFonts w:ascii="Times New Roman" w:hAnsi="Times New Roman" w:cs="Times New Roman"/>
                <w:sz w:val="24"/>
                <w:szCs w:val="24"/>
              </w:rPr>
              <w:t>оценка</w:t>
            </w:r>
          </w:p>
        </w:tc>
        <w:tc>
          <w:tcPr>
            <w:tcW w:w="2329" w:type="dxa"/>
            <w:tcBorders>
              <w:left w:val="nil"/>
              <w:right w:val="single" w:sz="6" w:space="0" w:color="000000"/>
            </w:tcBorders>
          </w:tcPr>
          <w:p w:rsidR="00C738D7" w:rsidRPr="00DA5F82" w:rsidRDefault="00C738D7" w:rsidP="00594D35">
            <w:pPr>
              <w:pStyle w:val="TableParagraph"/>
              <w:tabs>
                <w:tab w:val="left" w:pos="1366"/>
                <w:tab w:val="left" w:pos="1779"/>
              </w:tabs>
              <w:spacing w:line="295" w:lineRule="exact"/>
              <w:ind w:right="106"/>
              <w:rPr>
                <w:rFonts w:ascii="Times New Roman" w:hAnsi="Times New Roman" w:cs="Times New Roman"/>
                <w:sz w:val="24"/>
                <w:szCs w:val="24"/>
              </w:rPr>
            </w:pPr>
            <w:r w:rsidRPr="00DA5F82">
              <w:rPr>
                <w:rFonts w:ascii="Times New Roman" w:hAnsi="Times New Roman" w:cs="Times New Roman"/>
                <w:sz w:val="24"/>
                <w:szCs w:val="24"/>
              </w:rPr>
              <w:t>сигналов</w:t>
            </w:r>
            <w:r w:rsidRPr="00DA5F82">
              <w:rPr>
                <w:rFonts w:ascii="Times New Roman" w:hAnsi="Times New Roman" w:cs="Times New Roman"/>
                <w:sz w:val="24"/>
                <w:szCs w:val="24"/>
              </w:rPr>
              <w:tab/>
              <w:t>и</w:t>
            </w:r>
            <w:r w:rsidRPr="00DA5F82">
              <w:rPr>
                <w:rFonts w:ascii="Times New Roman" w:hAnsi="Times New Roman" w:cs="Times New Roman"/>
                <w:sz w:val="24"/>
                <w:szCs w:val="24"/>
              </w:rPr>
              <w:tab/>
            </w:r>
            <w:r w:rsidRPr="00DA5F82">
              <w:rPr>
                <w:rFonts w:ascii="Times New Roman" w:hAnsi="Times New Roman" w:cs="Times New Roman"/>
                <w:spacing w:val="-1"/>
                <w:sz w:val="24"/>
                <w:szCs w:val="24"/>
              </w:rPr>
              <w:t>их</w:t>
            </w:r>
          </w:p>
        </w:tc>
        <w:tc>
          <w:tcPr>
            <w:tcW w:w="1047" w:type="dxa"/>
            <w:tcBorders>
              <w:left w:val="single" w:sz="6" w:space="0" w:color="000000"/>
            </w:tcBorders>
          </w:tcPr>
          <w:p w:rsidR="00C738D7" w:rsidRPr="00DA5F82" w:rsidRDefault="00C738D7" w:rsidP="001F036C">
            <w:pPr>
              <w:pStyle w:val="TableParagraph"/>
              <w:rPr>
                <w:rFonts w:ascii="Times New Roman" w:hAnsi="Times New Roman" w:cs="Times New Roman"/>
                <w:sz w:val="24"/>
                <w:szCs w:val="24"/>
              </w:rPr>
            </w:pPr>
          </w:p>
        </w:tc>
        <w:tc>
          <w:tcPr>
            <w:tcW w:w="1114" w:type="dxa"/>
          </w:tcPr>
          <w:p w:rsidR="00C738D7" w:rsidRPr="00DA5F82" w:rsidRDefault="00C738D7" w:rsidP="001F036C">
            <w:pPr>
              <w:pStyle w:val="TableParagraph"/>
              <w:rPr>
                <w:rFonts w:ascii="Times New Roman" w:hAnsi="Times New Roman" w:cs="Times New Roman"/>
                <w:sz w:val="24"/>
                <w:szCs w:val="24"/>
              </w:rPr>
            </w:pPr>
          </w:p>
        </w:tc>
        <w:tc>
          <w:tcPr>
            <w:tcW w:w="1023" w:type="dxa"/>
          </w:tcPr>
          <w:p w:rsidR="00C738D7" w:rsidRPr="00DA5F82" w:rsidRDefault="00C738D7" w:rsidP="001F036C">
            <w:pPr>
              <w:pStyle w:val="TableParagraph"/>
              <w:spacing w:line="295" w:lineRule="exact"/>
              <w:ind w:right="1"/>
              <w:jc w:val="center"/>
              <w:rPr>
                <w:rFonts w:ascii="Times New Roman" w:hAnsi="Times New Roman" w:cs="Times New Roman"/>
                <w:sz w:val="24"/>
                <w:szCs w:val="24"/>
              </w:rPr>
            </w:pPr>
            <w:r w:rsidRPr="00DA5F82">
              <w:rPr>
                <w:rFonts w:ascii="Times New Roman" w:hAnsi="Times New Roman" w:cs="Times New Roman"/>
                <w:w w:val="99"/>
                <w:sz w:val="24"/>
                <w:szCs w:val="24"/>
              </w:rPr>
              <w:t>+</w:t>
            </w: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598"/>
        </w:trPr>
        <w:tc>
          <w:tcPr>
            <w:tcW w:w="898" w:type="dxa"/>
          </w:tcPr>
          <w:p w:rsidR="00C738D7" w:rsidRPr="00DA5F82" w:rsidRDefault="00C738D7" w:rsidP="001F036C">
            <w:pPr>
              <w:pStyle w:val="TableParagraph"/>
              <w:spacing w:line="293"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1.3</w:t>
            </w:r>
          </w:p>
        </w:tc>
        <w:tc>
          <w:tcPr>
            <w:tcW w:w="3973" w:type="dxa"/>
            <w:gridSpan w:val="2"/>
            <w:tcBorders>
              <w:right w:val="single" w:sz="6" w:space="0" w:color="000000"/>
            </w:tcBorders>
          </w:tcPr>
          <w:p w:rsidR="00C738D7" w:rsidRPr="00DA5F82" w:rsidRDefault="00C738D7" w:rsidP="001F036C">
            <w:pPr>
              <w:pStyle w:val="TableParagraph"/>
              <w:tabs>
                <w:tab w:val="left" w:pos="2269"/>
                <w:tab w:val="left" w:pos="3569"/>
              </w:tabs>
              <w:spacing w:line="293" w:lineRule="exact"/>
              <w:ind w:left="104"/>
              <w:rPr>
                <w:rFonts w:ascii="Times New Roman" w:hAnsi="Times New Roman" w:cs="Times New Roman"/>
                <w:sz w:val="24"/>
                <w:szCs w:val="24"/>
                <w:lang w:val="ru-RU"/>
              </w:rPr>
            </w:pPr>
            <w:r w:rsidRPr="00DA5F82">
              <w:rPr>
                <w:rFonts w:ascii="Times New Roman" w:hAnsi="Times New Roman" w:cs="Times New Roman"/>
                <w:sz w:val="24"/>
                <w:szCs w:val="24"/>
                <w:lang w:val="ru-RU"/>
              </w:rPr>
              <w:t>Распределение</w:t>
            </w:r>
            <w:r w:rsidRPr="00DA5F82">
              <w:rPr>
                <w:rFonts w:ascii="Times New Roman" w:hAnsi="Times New Roman" w:cs="Times New Roman"/>
                <w:sz w:val="24"/>
                <w:szCs w:val="24"/>
                <w:lang w:val="ru-RU"/>
              </w:rPr>
              <w:tab/>
              <w:t>функции</w:t>
            </w:r>
            <w:r w:rsidRPr="00DA5F82">
              <w:rPr>
                <w:rFonts w:ascii="Times New Roman" w:hAnsi="Times New Roman" w:cs="Times New Roman"/>
                <w:sz w:val="24"/>
                <w:szCs w:val="24"/>
                <w:lang w:val="ru-RU"/>
              </w:rPr>
              <w:tab/>
              <w:t>по</w:t>
            </w:r>
          </w:p>
          <w:p w:rsidR="00C738D7" w:rsidRPr="00DA5F82" w:rsidRDefault="00C738D7" w:rsidP="001F036C">
            <w:pPr>
              <w:pStyle w:val="TableParagraph"/>
              <w:spacing w:before="3" w:line="281" w:lineRule="exact"/>
              <w:ind w:left="104"/>
              <w:rPr>
                <w:rFonts w:ascii="Times New Roman" w:hAnsi="Times New Roman" w:cs="Times New Roman"/>
                <w:sz w:val="24"/>
                <w:szCs w:val="24"/>
                <w:lang w:val="ru-RU"/>
              </w:rPr>
            </w:pPr>
            <w:r w:rsidRPr="00DA5F82">
              <w:rPr>
                <w:rFonts w:ascii="Times New Roman" w:hAnsi="Times New Roman" w:cs="Times New Roman"/>
                <w:sz w:val="24"/>
                <w:szCs w:val="24"/>
                <w:lang w:val="ru-RU"/>
              </w:rPr>
              <w:t>степени сложности задания</w:t>
            </w:r>
          </w:p>
        </w:tc>
        <w:tc>
          <w:tcPr>
            <w:tcW w:w="1047" w:type="dxa"/>
            <w:tcBorders>
              <w:left w:val="single" w:sz="6" w:space="0" w:color="000000"/>
            </w:tcBorders>
          </w:tcPr>
          <w:p w:rsidR="00C738D7" w:rsidRPr="00DA5F82" w:rsidRDefault="00C738D7" w:rsidP="001F036C">
            <w:pPr>
              <w:pStyle w:val="TableParagraph"/>
              <w:rPr>
                <w:rFonts w:ascii="Times New Roman" w:hAnsi="Times New Roman" w:cs="Times New Roman"/>
                <w:sz w:val="24"/>
                <w:szCs w:val="24"/>
                <w:lang w:val="ru-RU"/>
              </w:rPr>
            </w:pPr>
          </w:p>
        </w:tc>
        <w:tc>
          <w:tcPr>
            <w:tcW w:w="1114" w:type="dxa"/>
          </w:tcPr>
          <w:p w:rsidR="00C738D7" w:rsidRPr="00DA5F82" w:rsidRDefault="00C738D7" w:rsidP="001F036C">
            <w:pPr>
              <w:pStyle w:val="TableParagraph"/>
              <w:rPr>
                <w:rFonts w:ascii="Times New Roman" w:hAnsi="Times New Roman" w:cs="Times New Roman"/>
                <w:sz w:val="24"/>
                <w:szCs w:val="24"/>
                <w:lang w:val="ru-RU"/>
              </w:rPr>
            </w:pPr>
          </w:p>
        </w:tc>
        <w:tc>
          <w:tcPr>
            <w:tcW w:w="1023" w:type="dxa"/>
          </w:tcPr>
          <w:p w:rsidR="00C738D7" w:rsidRPr="00DA5F82" w:rsidRDefault="00C738D7" w:rsidP="001F036C">
            <w:pPr>
              <w:pStyle w:val="TableParagraph"/>
              <w:spacing w:line="293" w:lineRule="exact"/>
              <w:ind w:right="1"/>
              <w:jc w:val="center"/>
              <w:rPr>
                <w:rFonts w:ascii="Times New Roman" w:hAnsi="Times New Roman" w:cs="Times New Roman"/>
                <w:sz w:val="24"/>
                <w:szCs w:val="24"/>
              </w:rPr>
            </w:pPr>
            <w:r w:rsidRPr="00DA5F82">
              <w:rPr>
                <w:rFonts w:ascii="Times New Roman" w:hAnsi="Times New Roman" w:cs="Times New Roman"/>
                <w:w w:val="99"/>
                <w:sz w:val="24"/>
                <w:szCs w:val="24"/>
              </w:rPr>
              <w:t>+</w:t>
            </w: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599"/>
        </w:trPr>
        <w:tc>
          <w:tcPr>
            <w:tcW w:w="898" w:type="dxa"/>
          </w:tcPr>
          <w:p w:rsidR="00C738D7" w:rsidRPr="00DA5F82" w:rsidRDefault="00C738D7"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lastRenderedPageBreak/>
              <w:t>1.4</w:t>
            </w:r>
          </w:p>
        </w:tc>
        <w:tc>
          <w:tcPr>
            <w:tcW w:w="1644" w:type="dxa"/>
            <w:tcBorders>
              <w:right w:val="nil"/>
            </w:tcBorders>
          </w:tcPr>
          <w:p w:rsidR="00C738D7" w:rsidRPr="00DA5F82" w:rsidRDefault="00C738D7" w:rsidP="001F036C">
            <w:pPr>
              <w:pStyle w:val="TableParagraph"/>
              <w:spacing w:before="1" w:line="298" w:lineRule="exact"/>
              <w:ind w:left="104"/>
              <w:rPr>
                <w:rFonts w:ascii="Times New Roman" w:hAnsi="Times New Roman" w:cs="Times New Roman"/>
                <w:sz w:val="24"/>
                <w:szCs w:val="24"/>
              </w:rPr>
            </w:pPr>
            <w:r w:rsidRPr="00DA5F82">
              <w:rPr>
                <w:rFonts w:ascii="Times New Roman" w:hAnsi="Times New Roman" w:cs="Times New Roman"/>
                <w:sz w:val="24"/>
                <w:szCs w:val="24"/>
              </w:rPr>
              <w:t>Характер работы</w:t>
            </w:r>
          </w:p>
        </w:tc>
        <w:tc>
          <w:tcPr>
            <w:tcW w:w="2329" w:type="dxa"/>
            <w:tcBorders>
              <w:left w:val="nil"/>
              <w:right w:val="single" w:sz="6" w:space="0" w:color="000000"/>
            </w:tcBorders>
          </w:tcPr>
          <w:p w:rsidR="00C738D7" w:rsidRPr="00DA5F82" w:rsidRDefault="00C738D7" w:rsidP="001F036C">
            <w:pPr>
              <w:pStyle w:val="TableParagraph"/>
              <w:spacing w:line="295" w:lineRule="exact"/>
              <w:ind w:right="105"/>
              <w:jc w:val="right"/>
              <w:rPr>
                <w:rFonts w:ascii="Times New Roman" w:hAnsi="Times New Roman" w:cs="Times New Roman"/>
                <w:sz w:val="24"/>
                <w:szCs w:val="24"/>
              </w:rPr>
            </w:pPr>
            <w:r w:rsidRPr="00DA5F82">
              <w:rPr>
                <w:rFonts w:ascii="Times New Roman" w:hAnsi="Times New Roman" w:cs="Times New Roman"/>
                <w:w w:val="95"/>
                <w:sz w:val="24"/>
                <w:szCs w:val="24"/>
              </w:rPr>
              <w:t>выполняемой</w:t>
            </w:r>
          </w:p>
        </w:tc>
        <w:tc>
          <w:tcPr>
            <w:tcW w:w="1047" w:type="dxa"/>
            <w:tcBorders>
              <w:left w:val="single" w:sz="6" w:space="0" w:color="000000"/>
            </w:tcBorders>
          </w:tcPr>
          <w:p w:rsidR="00C738D7" w:rsidRPr="00DA5F82" w:rsidRDefault="00C738D7" w:rsidP="001F036C">
            <w:pPr>
              <w:pStyle w:val="TableParagraph"/>
              <w:rPr>
                <w:rFonts w:ascii="Times New Roman" w:hAnsi="Times New Roman" w:cs="Times New Roman"/>
                <w:sz w:val="24"/>
                <w:szCs w:val="24"/>
              </w:rPr>
            </w:pPr>
          </w:p>
        </w:tc>
        <w:tc>
          <w:tcPr>
            <w:tcW w:w="1114" w:type="dxa"/>
          </w:tcPr>
          <w:p w:rsidR="00C738D7" w:rsidRPr="00DA5F82" w:rsidRDefault="00C738D7" w:rsidP="001F036C">
            <w:pPr>
              <w:pStyle w:val="TableParagraph"/>
              <w:rPr>
                <w:rFonts w:ascii="Times New Roman" w:hAnsi="Times New Roman" w:cs="Times New Roman"/>
                <w:sz w:val="24"/>
                <w:szCs w:val="24"/>
              </w:rPr>
            </w:pPr>
          </w:p>
        </w:tc>
        <w:tc>
          <w:tcPr>
            <w:tcW w:w="1023" w:type="dxa"/>
          </w:tcPr>
          <w:p w:rsidR="00C738D7" w:rsidRPr="00DA5F82" w:rsidRDefault="00C738D7" w:rsidP="001F036C">
            <w:pPr>
              <w:pStyle w:val="TableParagraph"/>
              <w:spacing w:line="295" w:lineRule="exact"/>
              <w:ind w:right="1"/>
              <w:jc w:val="center"/>
              <w:rPr>
                <w:rFonts w:ascii="Times New Roman" w:hAnsi="Times New Roman" w:cs="Times New Roman"/>
                <w:sz w:val="24"/>
                <w:szCs w:val="24"/>
              </w:rPr>
            </w:pPr>
          </w:p>
        </w:tc>
        <w:tc>
          <w:tcPr>
            <w:tcW w:w="1128" w:type="dxa"/>
          </w:tcPr>
          <w:p w:rsidR="00C738D7" w:rsidRPr="00594D35" w:rsidRDefault="00594D35" w:rsidP="00594D35">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297"/>
        </w:trPr>
        <w:tc>
          <w:tcPr>
            <w:tcW w:w="10225" w:type="dxa"/>
            <w:gridSpan w:val="8"/>
          </w:tcPr>
          <w:p w:rsidR="00C738D7" w:rsidRPr="00DA5F82" w:rsidRDefault="00C738D7" w:rsidP="001F036C">
            <w:pPr>
              <w:pStyle w:val="TableParagraph"/>
              <w:spacing w:line="277" w:lineRule="exact"/>
              <w:ind w:left="3726"/>
              <w:rPr>
                <w:rFonts w:ascii="Times New Roman" w:hAnsi="Times New Roman" w:cs="Times New Roman"/>
                <w:sz w:val="24"/>
                <w:szCs w:val="24"/>
              </w:rPr>
            </w:pPr>
            <w:r w:rsidRPr="00DA5F82">
              <w:rPr>
                <w:rFonts w:ascii="Times New Roman" w:hAnsi="Times New Roman" w:cs="Times New Roman"/>
                <w:sz w:val="24"/>
                <w:szCs w:val="24"/>
              </w:rPr>
              <w:t>2. Сенсорные нагрузки</w:t>
            </w:r>
          </w:p>
        </w:tc>
      </w:tr>
      <w:tr w:rsidR="00C738D7" w:rsidRPr="00DA5F82" w:rsidTr="00C738D7">
        <w:trPr>
          <w:trHeight w:val="897"/>
        </w:trPr>
        <w:tc>
          <w:tcPr>
            <w:tcW w:w="898" w:type="dxa"/>
          </w:tcPr>
          <w:p w:rsidR="00C738D7" w:rsidRPr="00DA5F82" w:rsidRDefault="00C738D7"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2.1</w:t>
            </w:r>
          </w:p>
        </w:tc>
        <w:tc>
          <w:tcPr>
            <w:tcW w:w="3973" w:type="dxa"/>
            <w:gridSpan w:val="2"/>
            <w:tcBorders>
              <w:right w:val="single" w:sz="6" w:space="0" w:color="000000"/>
            </w:tcBorders>
          </w:tcPr>
          <w:p w:rsidR="00C738D7" w:rsidRPr="00DA5F82" w:rsidRDefault="00C738D7" w:rsidP="001F036C">
            <w:pPr>
              <w:pStyle w:val="TableParagraph"/>
              <w:ind w:left="104" w:right="100"/>
              <w:rPr>
                <w:rFonts w:ascii="Times New Roman" w:hAnsi="Times New Roman" w:cs="Times New Roman"/>
                <w:sz w:val="24"/>
                <w:szCs w:val="24"/>
              </w:rPr>
            </w:pPr>
            <w:r w:rsidRPr="00DA5F82">
              <w:rPr>
                <w:rFonts w:ascii="Times New Roman" w:hAnsi="Times New Roman" w:cs="Times New Roman"/>
                <w:sz w:val="24"/>
                <w:szCs w:val="24"/>
              </w:rPr>
              <w:t xml:space="preserve">Длительность </w:t>
            </w:r>
            <w:r w:rsidRPr="00DA5F82">
              <w:rPr>
                <w:rFonts w:ascii="Times New Roman" w:hAnsi="Times New Roman" w:cs="Times New Roman"/>
                <w:w w:val="95"/>
                <w:sz w:val="24"/>
                <w:szCs w:val="24"/>
              </w:rPr>
              <w:t>сосредоточенного</w:t>
            </w:r>
          </w:p>
          <w:p w:rsidR="00C738D7" w:rsidRPr="00DA5F82" w:rsidRDefault="00C738D7" w:rsidP="001F036C">
            <w:pPr>
              <w:pStyle w:val="TableParagraph"/>
              <w:spacing w:line="281" w:lineRule="exact"/>
              <w:ind w:left="104"/>
              <w:rPr>
                <w:rFonts w:ascii="Times New Roman" w:hAnsi="Times New Roman" w:cs="Times New Roman"/>
                <w:sz w:val="24"/>
                <w:szCs w:val="24"/>
              </w:rPr>
            </w:pPr>
            <w:r w:rsidRPr="00DA5F82">
              <w:rPr>
                <w:rFonts w:ascii="Times New Roman" w:hAnsi="Times New Roman" w:cs="Times New Roman"/>
                <w:sz w:val="24"/>
                <w:szCs w:val="24"/>
              </w:rPr>
              <w:t>наблюдения</w:t>
            </w:r>
          </w:p>
        </w:tc>
        <w:tc>
          <w:tcPr>
            <w:tcW w:w="1047" w:type="dxa"/>
            <w:tcBorders>
              <w:left w:val="single" w:sz="6" w:space="0" w:color="000000"/>
            </w:tcBorders>
          </w:tcPr>
          <w:p w:rsidR="00C738D7" w:rsidRPr="00DA5F82" w:rsidRDefault="00C738D7" w:rsidP="001F036C">
            <w:pPr>
              <w:pStyle w:val="TableParagraph"/>
              <w:rPr>
                <w:rFonts w:ascii="Times New Roman" w:hAnsi="Times New Roman" w:cs="Times New Roman"/>
                <w:sz w:val="24"/>
                <w:szCs w:val="24"/>
              </w:rPr>
            </w:pPr>
          </w:p>
        </w:tc>
        <w:tc>
          <w:tcPr>
            <w:tcW w:w="1114" w:type="dxa"/>
          </w:tcPr>
          <w:p w:rsidR="00C738D7" w:rsidRPr="00DA5F82" w:rsidRDefault="00C738D7" w:rsidP="001F036C">
            <w:pPr>
              <w:pStyle w:val="TableParagraph"/>
              <w:spacing w:line="295" w:lineRule="exact"/>
              <w:ind w:left="2"/>
              <w:jc w:val="center"/>
              <w:rPr>
                <w:rFonts w:ascii="Times New Roman" w:hAnsi="Times New Roman" w:cs="Times New Roman"/>
                <w:sz w:val="24"/>
                <w:szCs w:val="24"/>
              </w:rPr>
            </w:pPr>
            <w:r w:rsidRPr="00DA5F82">
              <w:rPr>
                <w:rFonts w:ascii="Times New Roman" w:hAnsi="Times New Roman" w:cs="Times New Roman"/>
                <w:w w:val="99"/>
                <w:sz w:val="24"/>
                <w:szCs w:val="24"/>
              </w:rPr>
              <w:t>+</w:t>
            </w:r>
          </w:p>
        </w:tc>
        <w:tc>
          <w:tcPr>
            <w:tcW w:w="1023" w:type="dxa"/>
          </w:tcPr>
          <w:p w:rsidR="00C738D7" w:rsidRPr="00DA5F82" w:rsidRDefault="00C738D7" w:rsidP="001F036C">
            <w:pPr>
              <w:pStyle w:val="TableParagraph"/>
              <w:rPr>
                <w:rFonts w:ascii="Times New Roman" w:hAnsi="Times New Roman" w:cs="Times New Roman"/>
                <w:sz w:val="24"/>
                <w:szCs w:val="24"/>
              </w:rPr>
            </w:pP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599"/>
        </w:trPr>
        <w:tc>
          <w:tcPr>
            <w:tcW w:w="898" w:type="dxa"/>
          </w:tcPr>
          <w:p w:rsidR="00C738D7" w:rsidRPr="00DA5F82" w:rsidRDefault="00C738D7"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2.2</w:t>
            </w:r>
          </w:p>
        </w:tc>
        <w:tc>
          <w:tcPr>
            <w:tcW w:w="3973" w:type="dxa"/>
            <w:gridSpan w:val="2"/>
            <w:tcBorders>
              <w:right w:val="single" w:sz="6" w:space="0" w:color="000000"/>
            </w:tcBorders>
          </w:tcPr>
          <w:p w:rsidR="00C738D7" w:rsidRPr="00DA5F82" w:rsidRDefault="00C738D7" w:rsidP="001F036C">
            <w:pPr>
              <w:pStyle w:val="TableParagraph"/>
              <w:spacing w:before="1" w:line="298" w:lineRule="exact"/>
              <w:ind w:left="104"/>
              <w:rPr>
                <w:rFonts w:ascii="Times New Roman" w:hAnsi="Times New Roman" w:cs="Times New Roman"/>
                <w:sz w:val="24"/>
                <w:szCs w:val="24"/>
                <w:lang w:val="ru-RU"/>
              </w:rPr>
            </w:pPr>
            <w:r w:rsidRPr="00DA5F82">
              <w:rPr>
                <w:rFonts w:ascii="Times New Roman" w:hAnsi="Times New Roman" w:cs="Times New Roman"/>
                <w:sz w:val="24"/>
                <w:szCs w:val="24"/>
                <w:lang w:val="ru-RU"/>
              </w:rPr>
              <w:t>Плотность сигналов за 1 час работы</w:t>
            </w:r>
          </w:p>
        </w:tc>
        <w:tc>
          <w:tcPr>
            <w:tcW w:w="1047" w:type="dxa"/>
            <w:tcBorders>
              <w:left w:val="single" w:sz="6" w:space="0" w:color="000000"/>
            </w:tcBorders>
          </w:tcPr>
          <w:p w:rsidR="00C738D7" w:rsidRPr="0009360C" w:rsidRDefault="00C738D7" w:rsidP="001F036C">
            <w:pPr>
              <w:pStyle w:val="TableParagraph"/>
              <w:spacing w:line="295" w:lineRule="exact"/>
              <w:ind w:left="437"/>
              <w:rPr>
                <w:rFonts w:ascii="Times New Roman" w:hAnsi="Times New Roman" w:cs="Times New Roman"/>
                <w:sz w:val="24"/>
                <w:szCs w:val="24"/>
                <w:lang w:val="ru-RU"/>
              </w:rPr>
            </w:pPr>
          </w:p>
        </w:tc>
        <w:tc>
          <w:tcPr>
            <w:tcW w:w="1114" w:type="dxa"/>
          </w:tcPr>
          <w:p w:rsidR="00C738D7" w:rsidRPr="008054E3" w:rsidRDefault="008054E3" w:rsidP="008977C5">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023" w:type="dxa"/>
          </w:tcPr>
          <w:p w:rsidR="00C738D7" w:rsidRPr="00DA5F82" w:rsidRDefault="00C738D7" w:rsidP="001F036C">
            <w:pPr>
              <w:pStyle w:val="TableParagraph"/>
              <w:rPr>
                <w:rFonts w:ascii="Times New Roman" w:hAnsi="Times New Roman" w:cs="Times New Roman"/>
                <w:sz w:val="24"/>
                <w:szCs w:val="24"/>
              </w:rPr>
            </w:pP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595"/>
        </w:trPr>
        <w:tc>
          <w:tcPr>
            <w:tcW w:w="898" w:type="dxa"/>
          </w:tcPr>
          <w:p w:rsidR="00C738D7" w:rsidRPr="00DA5F82" w:rsidRDefault="00C738D7"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2.3</w:t>
            </w:r>
          </w:p>
        </w:tc>
        <w:tc>
          <w:tcPr>
            <w:tcW w:w="3973" w:type="dxa"/>
            <w:gridSpan w:val="2"/>
            <w:tcBorders>
              <w:right w:val="single" w:sz="6" w:space="0" w:color="000000"/>
            </w:tcBorders>
          </w:tcPr>
          <w:p w:rsidR="00C738D7" w:rsidRPr="00DA5F82" w:rsidRDefault="00C738D7" w:rsidP="001F036C">
            <w:pPr>
              <w:pStyle w:val="TableParagraph"/>
              <w:tabs>
                <w:tab w:val="left" w:pos="2736"/>
              </w:tabs>
              <w:spacing w:line="295" w:lineRule="exact"/>
              <w:ind w:left="104"/>
              <w:rPr>
                <w:rFonts w:ascii="Times New Roman" w:hAnsi="Times New Roman" w:cs="Times New Roman"/>
                <w:sz w:val="24"/>
                <w:szCs w:val="24"/>
              </w:rPr>
            </w:pPr>
            <w:r w:rsidRPr="00DA5F82">
              <w:rPr>
                <w:rFonts w:ascii="Times New Roman" w:hAnsi="Times New Roman" w:cs="Times New Roman"/>
                <w:sz w:val="24"/>
                <w:szCs w:val="24"/>
              </w:rPr>
              <w:t>Число</w:t>
            </w:r>
            <w:r w:rsidRPr="00DA5F82">
              <w:rPr>
                <w:rFonts w:ascii="Times New Roman" w:hAnsi="Times New Roman" w:cs="Times New Roman"/>
                <w:sz w:val="24"/>
                <w:szCs w:val="24"/>
              </w:rPr>
              <w:tab/>
              <w:t>объектов</w:t>
            </w:r>
          </w:p>
          <w:p w:rsidR="00C738D7" w:rsidRPr="00DA5F82" w:rsidRDefault="00C738D7" w:rsidP="001F036C">
            <w:pPr>
              <w:pStyle w:val="TableParagraph"/>
              <w:spacing w:line="281" w:lineRule="exact"/>
              <w:ind w:left="104"/>
              <w:rPr>
                <w:rFonts w:ascii="Times New Roman" w:hAnsi="Times New Roman" w:cs="Times New Roman"/>
                <w:sz w:val="24"/>
                <w:szCs w:val="24"/>
              </w:rPr>
            </w:pPr>
            <w:r w:rsidRPr="00DA5F82">
              <w:rPr>
                <w:rFonts w:ascii="Times New Roman" w:hAnsi="Times New Roman" w:cs="Times New Roman"/>
                <w:sz w:val="24"/>
                <w:szCs w:val="24"/>
              </w:rPr>
              <w:t>одновременного наблюдения</w:t>
            </w:r>
          </w:p>
        </w:tc>
        <w:tc>
          <w:tcPr>
            <w:tcW w:w="1047" w:type="dxa"/>
            <w:tcBorders>
              <w:left w:val="single" w:sz="6" w:space="0" w:color="000000"/>
            </w:tcBorders>
          </w:tcPr>
          <w:p w:rsidR="00C738D7" w:rsidRPr="00DA5F82" w:rsidRDefault="00C738D7" w:rsidP="001F036C">
            <w:pPr>
              <w:pStyle w:val="TableParagraph"/>
              <w:spacing w:line="295" w:lineRule="exact"/>
              <w:ind w:left="437"/>
              <w:rPr>
                <w:rFonts w:ascii="Times New Roman" w:hAnsi="Times New Roman" w:cs="Times New Roman"/>
                <w:sz w:val="24"/>
                <w:szCs w:val="24"/>
              </w:rPr>
            </w:pPr>
          </w:p>
        </w:tc>
        <w:tc>
          <w:tcPr>
            <w:tcW w:w="1114" w:type="dxa"/>
          </w:tcPr>
          <w:p w:rsidR="00C738D7" w:rsidRPr="00DA5F82" w:rsidRDefault="00C738D7" w:rsidP="001F036C">
            <w:pPr>
              <w:pStyle w:val="TableParagraph"/>
              <w:rPr>
                <w:rFonts w:ascii="Times New Roman" w:hAnsi="Times New Roman" w:cs="Times New Roman"/>
                <w:sz w:val="24"/>
                <w:szCs w:val="24"/>
              </w:rPr>
            </w:pPr>
          </w:p>
        </w:tc>
        <w:tc>
          <w:tcPr>
            <w:tcW w:w="1023" w:type="dxa"/>
          </w:tcPr>
          <w:p w:rsidR="00C738D7" w:rsidRPr="00DA5F82" w:rsidRDefault="00C738D7" w:rsidP="001F036C">
            <w:pPr>
              <w:pStyle w:val="TableParagraph"/>
              <w:rPr>
                <w:rFonts w:ascii="Times New Roman" w:hAnsi="Times New Roman" w:cs="Times New Roman"/>
                <w:sz w:val="24"/>
                <w:szCs w:val="24"/>
              </w:rPr>
            </w:pPr>
          </w:p>
        </w:tc>
        <w:tc>
          <w:tcPr>
            <w:tcW w:w="1128" w:type="dxa"/>
          </w:tcPr>
          <w:p w:rsidR="00C738D7" w:rsidRPr="008054E3" w:rsidRDefault="00C738D7" w:rsidP="001F036C">
            <w:pPr>
              <w:pStyle w:val="TableParagraph"/>
              <w:rPr>
                <w:rFonts w:ascii="Times New Roman" w:hAnsi="Times New Roman" w:cs="Times New Roman"/>
                <w:sz w:val="24"/>
                <w:szCs w:val="24"/>
                <w:lang w:val="ru-RU"/>
              </w:rPr>
            </w:pPr>
          </w:p>
        </w:tc>
        <w:tc>
          <w:tcPr>
            <w:tcW w:w="1042" w:type="dxa"/>
          </w:tcPr>
          <w:p w:rsidR="00C738D7" w:rsidRPr="008254A1" w:rsidRDefault="008254A1"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C738D7" w:rsidRPr="00DA5F82" w:rsidTr="00C738D7">
        <w:trPr>
          <w:trHeight w:val="897"/>
        </w:trPr>
        <w:tc>
          <w:tcPr>
            <w:tcW w:w="898" w:type="dxa"/>
          </w:tcPr>
          <w:p w:rsidR="00C738D7" w:rsidRPr="00DA5F82" w:rsidRDefault="00C738D7"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2.4</w:t>
            </w:r>
          </w:p>
        </w:tc>
        <w:tc>
          <w:tcPr>
            <w:tcW w:w="3973" w:type="dxa"/>
            <w:gridSpan w:val="2"/>
            <w:tcBorders>
              <w:right w:val="single" w:sz="6" w:space="0" w:color="000000"/>
            </w:tcBorders>
          </w:tcPr>
          <w:p w:rsidR="00C738D7" w:rsidRPr="00DA5F82" w:rsidRDefault="00C738D7" w:rsidP="001F036C">
            <w:pPr>
              <w:pStyle w:val="TableParagraph"/>
              <w:tabs>
                <w:tab w:val="left" w:pos="1232"/>
                <w:tab w:val="left" w:pos="2436"/>
              </w:tabs>
              <w:spacing w:line="295" w:lineRule="exact"/>
              <w:ind w:left="104"/>
              <w:rPr>
                <w:rFonts w:ascii="Times New Roman" w:hAnsi="Times New Roman" w:cs="Times New Roman"/>
                <w:sz w:val="24"/>
                <w:szCs w:val="24"/>
                <w:lang w:val="ru-RU"/>
              </w:rPr>
            </w:pPr>
            <w:r w:rsidRPr="00DA5F82">
              <w:rPr>
                <w:rFonts w:ascii="Times New Roman" w:hAnsi="Times New Roman" w:cs="Times New Roman"/>
                <w:sz w:val="24"/>
                <w:szCs w:val="24"/>
                <w:lang w:val="ru-RU"/>
              </w:rPr>
              <w:t>Размер</w:t>
            </w:r>
            <w:r w:rsidRPr="00DA5F82">
              <w:rPr>
                <w:rFonts w:ascii="Times New Roman" w:hAnsi="Times New Roman" w:cs="Times New Roman"/>
                <w:sz w:val="24"/>
                <w:szCs w:val="24"/>
                <w:lang w:val="ru-RU"/>
              </w:rPr>
              <w:tab/>
              <w:t>объекта</w:t>
            </w:r>
            <w:r w:rsidRPr="00DA5F82">
              <w:rPr>
                <w:rFonts w:ascii="Times New Roman" w:hAnsi="Times New Roman" w:cs="Times New Roman"/>
                <w:sz w:val="24"/>
                <w:szCs w:val="24"/>
                <w:lang w:val="ru-RU"/>
              </w:rPr>
              <w:tab/>
              <w:t>различения</w:t>
            </w:r>
          </w:p>
          <w:p w:rsidR="00C738D7" w:rsidRPr="00DA5F82" w:rsidRDefault="008254A1" w:rsidP="001F036C">
            <w:pPr>
              <w:pStyle w:val="TableParagraph"/>
              <w:tabs>
                <w:tab w:val="left" w:pos="2168"/>
              </w:tabs>
              <w:spacing w:before="9" w:line="298" w:lineRule="exact"/>
              <w:ind w:left="104" w:right="100"/>
              <w:rPr>
                <w:rFonts w:ascii="Times New Roman" w:hAnsi="Times New Roman" w:cs="Times New Roman"/>
                <w:sz w:val="24"/>
                <w:szCs w:val="24"/>
                <w:lang w:val="ru-RU"/>
              </w:rPr>
            </w:pPr>
            <w:r>
              <w:rPr>
                <w:rFonts w:ascii="Times New Roman" w:hAnsi="Times New Roman" w:cs="Times New Roman"/>
                <w:sz w:val="24"/>
                <w:szCs w:val="24"/>
                <w:lang w:val="ru-RU"/>
              </w:rPr>
              <w:t xml:space="preserve">при </w:t>
            </w:r>
            <w:r w:rsidR="00C738D7" w:rsidRPr="00DA5F82">
              <w:rPr>
                <w:rFonts w:ascii="Times New Roman" w:hAnsi="Times New Roman" w:cs="Times New Roman"/>
                <w:sz w:val="24"/>
                <w:szCs w:val="24"/>
                <w:lang w:val="ru-RU"/>
              </w:rPr>
              <w:t>длительности сосредоточенного</w:t>
            </w:r>
            <w:r w:rsidR="00C738D7" w:rsidRPr="00DA5F82">
              <w:rPr>
                <w:rFonts w:ascii="Times New Roman" w:hAnsi="Times New Roman" w:cs="Times New Roman"/>
                <w:spacing w:val="-4"/>
                <w:sz w:val="24"/>
                <w:szCs w:val="24"/>
                <w:lang w:val="ru-RU"/>
              </w:rPr>
              <w:t xml:space="preserve"> </w:t>
            </w:r>
            <w:r w:rsidR="00C738D7" w:rsidRPr="00DA5F82">
              <w:rPr>
                <w:rFonts w:ascii="Times New Roman" w:hAnsi="Times New Roman" w:cs="Times New Roman"/>
                <w:sz w:val="24"/>
                <w:szCs w:val="24"/>
                <w:lang w:val="ru-RU"/>
              </w:rPr>
              <w:t>внимания</w:t>
            </w:r>
          </w:p>
        </w:tc>
        <w:tc>
          <w:tcPr>
            <w:tcW w:w="1047" w:type="dxa"/>
            <w:tcBorders>
              <w:left w:val="single" w:sz="6" w:space="0" w:color="000000"/>
            </w:tcBorders>
          </w:tcPr>
          <w:p w:rsidR="00C738D7" w:rsidRPr="00DA5F82" w:rsidRDefault="00C738D7" w:rsidP="001F036C">
            <w:pPr>
              <w:pStyle w:val="TableParagraph"/>
              <w:rPr>
                <w:rFonts w:ascii="Times New Roman" w:hAnsi="Times New Roman" w:cs="Times New Roman"/>
                <w:sz w:val="24"/>
                <w:szCs w:val="24"/>
                <w:lang w:val="ru-RU"/>
              </w:rPr>
            </w:pPr>
          </w:p>
        </w:tc>
        <w:tc>
          <w:tcPr>
            <w:tcW w:w="1114" w:type="dxa"/>
          </w:tcPr>
          <w:p w:rsidR="00C738D7" w:rsidRPr="00DA5F82" w:rsidRDefault="00C738D7" w:rsidP="001F036C">
            <w:pPr>
              <w:pStyle w:val="TableParagraph"/>
              <w:spacing w:line="295" w:lineRule="exact"/>
              <w:ind w:left="2"/>
              <w:jc w:val="center"/>
              <w:rPr>
                <w:rFonts w:ascii="Times New Roman" w:hAnsi="Times New Roman" w:cs="Times New Roman"/>
                <w:sz w:val="24"/>
                <w:szCs w:val="24"/>
              </w:rPr>
            </w:pPr>
            <w:r w:rsidRPr="00DA5F82">
              <w:rPr>
                <w:rFonts w:ascii="Times New Roman" w:hAnsi="Times New Roman" w:cs="Times New Roman"/>
                <w:w w:val="99"/>
                <w:sz w:val="24"/>
                <w:szCs w:val="24"/>
              </w:rPr>
              <w:t>+</w:t>
            </w:r>
          </w:p>
        </w:tc>
        <w:tc>
          <w:tcPr>
            <w:tcW w:w="1023" w:type="dxa"/>
          </w:tcPr>
          <w:p w:rsidR="00C738D7" w:rsidRPr="00DA5F82" w:rsidRDefault="00C738D7" w:rsidP="001F036C">
            <w:pPr>
              <w:pStyle w:val="TableParagraph"/>
              <w:rPr>
                <w:rFonts w:ascii="Times New Roman" w:hAnsi="Times New Roman" w:cs="Times New Roman"/>
                <w:sz w:val="24"/>
                <w:szCs w:val="24"/>
              </w:rPr>
            </w:pP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1192"/>
        </w:trPr>
        <w:tc>
          <w:tcPr>
            <w:tcW w:w="898" w:type="dxa"/>
          </w:tcPr>
          <w:p w:rsidR="00C738D7" w:rsidRPr="00DA5F82" w:rsidRDefault="00C738D7" w:rsidP="001F036C">
            <w:pPr>
              <w:pStyle w:val="TableParagraph"/>
              <w:spacing w:line="292"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2.5</w:t>
            </w:r>
          </w:p>
        </w:tc>
        <w:tc>
          <w:tcPr>
            <w:tcW w:w="3973" w:type="dxa"/>
            <w:gridSpan w:val="2"/>
            <w:tcBorders>
              <w:right w:val="single" w:sz="6" w:space="0" w:color="000000"/>
            </w:tcBorders>
          </w:tcPr>
          <w:p w:rsidR="00C738D7" w:rsidRPr="00DA5F82" w:rsidRDefault="00C738D7" w:rsidP="001F036C">
            <w:pPr>
              <w:pStyle w:val="TableParagraph"/>
              <w:tabs>
                <w:tab w:val="left" w:pos="1577"/>
                <w:tab w:val="left" w:pos="2311"/>
              </w:tabs>
              <w:spacing w:line="242" w:lineRule="auto"/>
              <w:ind w:left="104" w:right="100"/>
              <w:rPr>
                <w:rFonts w:ascii="Times New Roman" w:hAnsi="Times New Roman" w:cs="Times New Roman"/>
                <w:sz w:val="24"/>
                <w:szCs w:val="24"/>
                <w:lang w:val="ru-RU"/>
              </w:rPr>
            </w:pPr>
            <w:r w:rsidRPr="00DA5F82">
              <w:rPr>
                <w:rFonts w:ascii="Times New Roman" w:hAnsi="Times New Roman" w:cs="Times New Roman"/>
                <w:sz w:val="24"/>
                <w:szCs w:val="24"/>
                <w:lang w:val="ru-RU"/>
              </w:rPr>
              <w:t>Работа</w:t>
            </w:r>
            <w:r w:rsidRPr="00DA5F82">
              <w:rPr>
                <w:rFonts w:ascii="Times New Roman" w:hAnsi="Times New Roman" w:cs="Times New Roman"/>
                <w:sz w:val="24"/>
                <w:szCs w:val="24"/>
                <w:lang w:val="ru-RU"/>
              </w:rPr>
              <w:tab/>
              <w:t>с</w:t>
            </w:r>
            <w:r w:rsidRPr="00DA5F82">
              <w:rPr>
                <w:rFonts w:ascii="Times New Roman" w:hAnsi="Times New Roman" w:cs="Times New Roman"/>
                <w:sz w:val="24"/>
                <w:szCs w:val="24"/>
                <w:lang w:val="ru-RU"/>
              </w:rPr>
              <w:tab/>
              <w:t>оптическими приборами при</w:t>
            </w:r>
            <w:r w:rsidRPr="00DA5F82">
              <w:rPr>
                <w:rFonts w:ascii="Times New Roman" w:hAnsi="Times New Roman" w:cs="Times New Roman"/>
                <w:spacing w:val="7"/>
                <w:sz w:val="24"/>
                <w:szCs w:val="24"/>
                <w:lang w:val="ru-RU"/>
              </w:rPr>
              <w:t xml:space="preserve"> </w:t>
            </w:r>
            <w:r w:rsidRPr="00DA5F82">
              <w:rPr>
                <w:rFonts w:ascii="Times New Roman" w:hAnsi="Times New Roman" w:cs="Times New Roman"/>
                <w:sz w:val="24"/>
                <w:szCs w:val="24"/>
                <w:lang w:val="ru-RU"/>
              </w:rPr>
              <w:t>длительности</w:t>
            </w:r>
          </w:p>
          <w:p w:rsidR="00C738D7" w:rsidRPr="00DA5F82" w:rsidRDefault="00C738D7" w:rsidP="001F036C">
            <w:pPr>
              <w:pStyle w:val="TableParagraph"/>
              <w:spacing w:line="298" w:lineRule="exact"/>
              <w:ind w:left="104" w:right="271"/>
              <w:rPr>
                <w:rFonts w:ascii="Times New Roman" w:hAnsi="Times New Roman" w:cs="Times New Roman"/>
                <w:sz w:val="24"/>
                <w:szCs w:val="24"/>
              </w:rPr>
            </w:pPr>
            <w:r w:rsidRPr="00DA5F82">
              <w:rPr>
                <w:rFonts w:ascii="Times New Roman" w:hAnsi="Times New Roman" w:cs="Times New Roman"/>
                <w:w w:val="95"/>
                <w:sz w:val="24"/>
                <w:szCs w:val="24"/>
              </w:rPr>
              <w:t xml:space="preserve">сосредоточенного </w:t>
            </w:r>
            <w:r w:rsidRPr="00DA5F82">
              <w:rPr>
                <w:rFonts w:ascii="Times New Roman" w:hAnsi="Times New Roman" w:cs="Times New Roman"/>
                <w:sz w:val="24"/>
                <w:szCs w:val="24"/>
              </w:rPr>
              <w:t>наблюдения</w:t>
            </w:r>
          </w:p>
        </w:tc>
        <w:tc>
          <w:tcPr>
            <w:tcW w:w="1047" w:type="dxa"/>
            <w:tcBorders>
              <w:left w:val="single" w:sz="6" w:space="0" w:color="000000"/>
            </w:tcBorders>
          </w:tcPr>
          <w:p w:rsidR="00C738D7" w:rsidRPr="00DA5F82" w:rsidRDefault="00C738D7" w:rsidP="001F036C">
            <w:pPr>
              <w:pStyle w:val="TableParagraph"/>
              <w:spacing w:line="292" w:lineRule="exact"/>
              <w:ind w:left="437"/>
              <w:rPr>
                <w:rFonts w:ascii="Times New Roman" w:hAnsi="Times New Roman" w:cs="Times New Roman"/>
                <w:sz w:val="24"/>
                <w:szCs w:val="24"/>
              </w:rPr>
            </w:pPr>
            <w:r w:rsidRPr="00DA5F82">
              <w:rPr>
                <w:rFonts w:ascii="Times New Roman" w:hAnsi="Times New Roman" w:cs="Times New Roman"/>
                <w:w w:val="99"/>
                <w:sz w:val="24"/>
                <w:szCs w:val="24"/>
              </w:rPr>
              <w:t>+</w:t>
            </w:r>
          </w:p>
        </w:tc>
        <w:tc>
          <w:tcPr>
            <w:tcW w:w="1114" w:type="dxa"/>
          </w:tcPr>
          <w:p w:rsidR="00C738D7" w:rsidRPr="00DA5F82" w:rsidRDefault="00C738D7" w:rsidP="001F036C">
            <w:pPr>
              <w:pStyle w:val="TableParagraph"/>
              <w:rPr>
                <w:rFonts w:ascii="Times New Roman" w:hAnsi="Times New Roman" w:cs="Times New Roman"/>
                <w:sz w:val="24"/>
                <w:szCs w:val="24"/>
              </w:rPr>
            </w:pPr>
          </w:p>
        </w:tc>
        <w:tc>
          <w:tcPr>
            <w:tcW w:w="1023" w:type="dxa"/>
          </w:tcPr>
          <w:p w:rsidR="00C738D7" w:rsidRPr="00DA5F82" w:rsidRDefault="00C738D7" w:rsidP="001F036C">
            <w:pPr>
              <w:pStyle w:val="TableParagraph"/>
              <w:rPr>
                <w:rFonts w:ascii="Times New Roman" w:hAnsi="Times New Roman" w:cs="Times New Roman"/>
                <w:sz w:val="24"/>
                <w:szCs w:val="24"/>
              </w:rPr>
            </w:pP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592"/>
        </w:trPr>
        <w:tc>
          <w:tcPr>
            <w:tcW w:w="898" w:type="dxa"/>
          </w:tcPr>
          <w:p w:rsidR="00C738D7" w:rsidRPr="00DA5F82" w:rsidRDefault="00C738D7" w:rsidP="001F036C">
            <w:pPr>
              <w:pStyle w:val="TableParagraph"/>
              <w:spacing w:line="292"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2.6</w:t>
            </w:r>
          </w:p>
        </w:tc>
        <w:tc>
          <w:tcPr>
            <w:tcW w:w="3973" w:type="dxa"/>
            <w:gridSpan w:val="2"/>
            <w:tcBorders>
              <w:right w:val="single" w:sz="6" w:space="0" w:color="000000"/>
            </w:tcBorders>
          </w:tcPr>
          <w:p w:rsidR="00C738D7" w:rsidRPr="00DA5F82" w:rsidRDefault="00C738D7" w:rsidP="001F036C">
            <w:pPr>
              <w:pStyle w:val="TableParagraph"/>
              <w:tabs>
                <w:tab w:val="left" w:pos="2119"/>
                <w:tab w:val="left" w:pos="2848"/>
              </w:tabs>
              <w:spacing w:line="292" w:lineRule="exact"/>
              <w:ind w:left="104"/>
              <w:rPr>
                <w:rFonts w:ascii="Times New Roman" w:hAnsi="Times New Roman" w:cs="Times New Roman"/>
                <w:sz w:val="24"/>
                <w:szCs w:val="24"/>
              </w:rPr>
            </w:pPr>
            <w:r w:rsidRPr="00DA5F82">
              <w:rPr>
                <w:rFonts w:ascii="Times New Roman" w:hAnsi="Times New Roman" w:cs="Times New Roman"/>
                <w:sz w:val="24"/>
                <w:szCs w:val="24"/>
              </w:rPr>
              <w:t>Наблюдение</w:t>
            </w:r>
            <w:r w:rsidRPr="00DA5F82">
              <w:rPr>
                <w:rFonts w:ascii="Times New Roman" w:hAnsi="Times New Roman" w:cs="Times New Roman"/>
                <w:sz w:val="24"/>
                <w:szCs w:val="24"/>
              </w:rPr>
              <w:tab/>
              <w:t>за</w:t>
            </w:r>
            <w:r w:rsidRPr="00DA5F82">
              <w:rPr>
                <w:rFonts w:ascii="Times New Roman" w:hAnsi="Times New Roman" w:cs="Times New Roman"/>
                <w:sz w:val="24"/>
                <w:szCs w:val="24"/>
              </w:rPr>
              <w:tab/>
              <w:t>экраном</w:t>
            </w:r>
          </w:p>
          <w:p w:rsidR="00C738D7" w:rsidRPr="00DA5F82" w:rsidRDefault="00C738D7" w:rsidP="001F036C">
            <w:pPr>
              <w:pStyle w:val="TableParagraph"/>
              <w:spacing w:line="281" w:lineRule="exact"/>
              <w:ind w:left="104"/>
              <w:rPr>
                <w:rFonts w:ascii="Times New Roman" w:hAnsi="Times New Roman" w:cs="Times New Roman"/>
                <w:sz w:val="24"/>
                <w:szCs w:val="24"/>
              </w:rPr>
            </w:pPr>
            <w:r w:rsidRPr="00DA5F82">
              <w:rPr>
                <w:rFonts w:ascii="Times New Roman" w:hAnsi="Times New Roman" w:cs="Times New Roman"/>
                <w:sz w:val="24"/>
                <w:szCs w:val="24"/>
              </w:rPr>
              <w:t>видеотерминала</w:t>
            </w:r>
          </w:p>
        </w:tc>
        <w:tc>
          <w:tcPr>
            <w:tcW w:w="1047" w:type="dxa"/>
            <w:tcBorders>
              <w:left w:val="single" w:sz="6" w:space="0" w:color="000000"/>
            </w:tcBorders>
          </w:tcPr>
          <w:p w:rsidR="00C738D7" w:rsidRPr="00DA5F82" w:rsidRDefault="00C738D7" w:rsidP="001F036C">
            <w:pPr>
              <w:pStyle w:val="TableParagraph"/>
              <w:spacing w:line="292" w:lineRule="exact"/>
              <w:ind w:left="437"/>
              <w:rPr>
                <w:rFonts w:ascii="Times New Roman" w:hAnsi="Times New Roman" w:cs="Times New Roman"/>
                <w:sz w:val="24"/>
                <w:szCs w:val="24"/>
              </w:rPr>
            </w:pPr>
            <w:r w:rsidRPr="00DA5F82">
              <w:rPr>
                <w:rFonts w:ascii="Times New Roman" w:hAnsi="Times New Roman" w:cs="Times New Roman"/>
                <w:w w:val="99"/>
                <w:sz w:val="24"/>
                <w:szCs w:val="24"/>
              </w:rPr>
              <w:t>+</w:t>
            </w:r>
          </w:p>
        </w:tc>
        <w:tc>
          <w:tcPr>
            <w:tcW w:w="1114" w:type="dxa"/>
          </w:tcPr>
          <w:p w:rsidR="00C738D7" w:rsidRPr="00DA5F82" w:rsidRDefault="00C738D7" w:rsidP="001F036C">
            <w:pPr>
              <w:pStyle w:val="TableParagraph"/>
              <w:rPr>
                <w:rFonts w:ascii="Times New Roman" w:hAnsi="Times New Roman" w:cs="Times New Roman"/>
                <w:sz w:val="24"/>
                <w:szCs w:val="24"/>
              </w:rPr>
            </w:pPr>
          </w:p>
        </w:tc>
        <w:tc>
          <w:tcPr>
            <w:tcW w:w="1023" w:type="dxa"/>
          </w:tcPr>
          <w:p w:rsidR="00C738D7" w:rsidRPr="00DA5F82" w:rsidRDefault="00C738D7" w:rsidP="001F036C">
            <w:pPr>
              <w:pStyle w:val="TableParagraph"/>
              <w:rPr>
                <w:rFonts w:ascii="Times New Roman" w:hAnsi="Times New Roman" w:cs="Times New Roman"/>
                <w:sz w:val="24"/>
                <w:szCs w:val="24"/>
              </w:rPr>
            </w:pP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599"/>
        </w:trPr>
        <w:tc>
          <w:tcPr>
            <w:tcW w:w="898" w:type="dxa"/>
          </w:tcPr>
          <w:p w:rsidR="00C738D7" w:rsidRPr="00DA5F82" w:rsidRDefault="00C738D7"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2.7</w:t>
            </w:r>
          </w:p>
        </w:tc>
        <w:tc>
          <w:tcPr>
            <w:tcW w:w="1644" w:type="dxa"/>
            <w:tcBorders>
              <w:right w:val="nil"/>
            </w:tcBorders>
          </w:tcPr>
          <w:p w:rsidR="00C738D7" w:rsidRPr="00DA5F82" w:rsidRDefault="00C738D7" w:rsidP="001F036C">
            <w:pPr>
              <w:pStyle w:val="TableParagraph"/>
              <w:spacing w:line="295" w:lineRule="exact"/>
              <w:ind w:left="104"/>
              <w:rPr>
                <w:rFonts w:ascii="Times New Roman" w:hAnsi="Times New Roman" w:cs="Times New Roman"/>
                <w:sz w:val="24"/>
                <w:szCs w:val="24"/>
              </w:rPr>
            </w:pPr>
            <w:r w:rsidRPr="00DA5F82">
              <w:rPr>
                <w:rFonts w:ascii="Times New Roman" w:hAnsi="Times New Roman" w:cs="Times New Roman"/>
                <w:sz w:val="24"/>
                <w:szCs w:val="24"/>
              </w:rPr>
              <w:t>Нагрузка</w:t>
            </w:r>
          </w:p>
          <w:p w:rsidR="00C738D7" w:rsidRPr="00DA5F82" w:rsidRDefault="00C738D7" w:rsidP="001F036C">
            <w:pPr>
              <w:pStyle w:val="TableParagraph"/>
              <w:spacing w:before="3" w:line="281" w:lineRule="exact"/>
              <w:ind w:left="104"/>
              <w:rPr>
                <w:rFonts w:ascii="Times New Roman" w:hAnsi="Times New Roman" w:cs="Times New Roman"/>
                <w:sz w:val="24"/>
                <w:szCs w:val="24"/>
              </w:rPr>
            </w:pPr>
            <w:r w:rsidRPr="00DA5F82">
              <w:rPr>
                <w:rFonts w:ascii="Times New Roman" w:hAnsi="Times New Roman" w:cs="Times New Roman"/>
                <w:sz w:val="24"/>
                <w:szCs w:val="24"/>
              </w:rPr>
              <w:t>анализатор</w:t>
            </w:r>
          </w:p>
        </w:tc>
        <w:tc>
          <w:tcPr>
            <w:tcW w:w="2329" w:type="dxa"/>
            <w:tcBorders>
              <w:left w:val="nil"/>
              <w:right w:val="single" w:sz="6" w:space="0" w:color="000000"/>
            </w:tcBorders>
          </w:tcPr>
          <w:p w:rsidR="00C738D7" w:rsidRPr="00DA5F82" w:rsidRDefault="00C738D7" w:rsidP="001F036C">
            <w:pPr>
              <w:pStyle w:val="TableParagraph"/>
              <w:tabs>
                <w:tab w:val="left" w:pos="921"/>
              </w:tabs>
              <w:spacing w:line="295" w:lineRule="exact"/>
              <w:ind w:right="100"/>
              <w:jc w:val="right"/>
              <w:rPr>
                <w:rFonts w:ascii="Times New Roman" w:hAnsi="Times New Roman" w:cs="Times New Roman"/>
                <w:sz w:val="24"/>
                <w:szCs w:val="24"/>
              </w:rPr>
            </w:pPr>
            <w:r w:rsidRPr="00DA5F82">
              <w:rPr>
                <w:rFonts w:ascii="Times New Roman" w:hAnsi="Times New Roman" w:cs="Times New Roman"/>
                <w:sz w:val="24"/>
                <w:szCs w:val="24"/>
              </w:rPr>
              <w:t>на</w:t>
            </w:r>
            <w:r w:rsidRPr="00DA5F82">
              <w:rPr>
                <w:rFonts w:ascii="Times New Roman" w:hAnsi="Times New Roman" w:cs="Times New Roman"/>
                <w:sz w:val="24"/>
                <w:szCs w:val="24"/>
              </w:rPr>
              <w:tab/>
              <w:t>слуховой</w:t>
            </w:r>
          </w:p>
        </w:tc>
        <w:tc>
          <w:tcPr>
            <w:tcW w:w="1047" w:type="dxa"/>
            <w:tcBorders>
              <w:left w:val="single" w:sz="6" w:space="0" w:color="000000"/>
            </w:tcBorders>
          </w:tcPr>
          <w:p w:rsidR="00C738D7" w:rsidRPr="00DA5F82" w:rsidRDefault="00C738D7" w:rsidP="001F036C">
            <w:pPr>
              <w:pStyle w:val="TableParagraph"/>
              <w:rPr>
                <w:rFonts w:ascii="Times New Roman" w:hAnsi="Times New Roman" w:cs="Times New Roman"/>
                <w:sz w:val="24"/>
                <w:szCs w:val="24"/>
              </w:rPr>
            </w:pPr>
          </w:p>
        </w:tc>
        <w:tc>
          <w:tcPr>
            <w:tcW w:w="1114" w:type="dxa"/>
          </w:tcPr>
          <w:p w:rsidR="00C738D7" w:rsidRPr="00DA5F82" w:rsidRDefault="00C738D7" w:rsidP="001F036C">
            <w:pPr>
              <w:pStyle w:val="TableParagraph"/>
              <w:rPr>
                <w:rFonts w:ascii="Times New Roman" w:hAnsi="Times New Roman" w:cs="Times New Roman"/>
                <w:sz w:val="24"/>
                <w:szCs w:val="24"/>
              </w:rPr>
            </w:pPr>
          </w:p>
        </w:tc>
        <w:tc>
          <w:tcPr>
            <w:tcW w:w="1023" w:type="dxa"/>
          </w:tcPr>
          <w:p w:rsidR="00C738D7" w:rsidRPr="00DA5F82" w:rsidRDefault="00C738D7" w:rsidP="001F036C">
            <w:pPr>
              <w:pStyle w:val="TableParagraph"/>
              <w:spacing w:line="295" w:lineRule="exact"/>
              <w:ind w:right="1"/>
              <w:jc w:val="center"/>
              <w:rPr>
                <w:rFonts w:ascii="Times New Roman" w:hAnsi="Times New Roman" w:cs="Times New Roman"/>
                <w:sz w:val="24"/>
                <w:szCs w:val="24"/>
              </w:rPr>
            </w:pPr>
            <w:r w:rsidRPr="00DA5F82">
              <w:rPr>
                <w:rFonts w:ascii="Times New Roman" w:hAnsi="Times New Roman" w:cs="Times New Roman"/>
                <w:w w:val="99"/>
                <w:sz w:val="24"/>
                <w:szCs w:val="24"/>
              </w:rPr>
              <w:t>+</w:t>
            </w: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r w:rsidR="00C738D7" w:rsidRPr="00DA5F82" w:rsidTr="00C738D7">
        <w:trPr>
          <w:trHeight w:val="297"/>
        </w:trPr>
        <w:tc>
          <w:tcPr>
            <w:tcW w:w="898" w:type="dxa"/>
          </w:tcPr>
          <w:p w:rsidR="00C738D7" w:rsidRPr="00DA5F82" w:rsidRDefault="00C738D7" w:rsidP="001F036C">
            <w:pPr>
              <w:pStyle w:val="TableParagraph"/>
              <w:spacing w:line="278"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2.8</w:t>
            </w:r>
          </w:p>
        </w:tc>
        <w:tc>
          <w:tcPr>
            <w:tcW w:w="1644" w:type="dxa"/>
            <w:tcBorders>
              <w:right w:val="nil"/>
            </w:tcBorders>
          </w:tcPr>
          <w:p w:rsidR="00C738D7" w:rsidRPr="00DA5F82" w:rsidRDefault="00C738D7" w:rsidP="001F036C">
            <w:pPr>
              <w:pStyle w:val="TableParagraph"/>
              <w:spacing w:line="278" w:lineRule="exact"/>
              <w:ind w:left="104"/>
              <w:rPr>
                <w:rFonts w:ascii="Times New Roman" w:hAnsi="Times New Roman" w:cs="Times New Roman"/>
                <w:sz w:val="24"/>
                <w:szCs w:val="24"/>
              </w:rPr>
            </w:pPr>
            <w:r w:rsidRPr="00DA5F82">
              <w:rPr>
                <w:rFonts w:ascii="Times New Roman" w:hAnsi="Times New Roman" w:cs="Times New Roman"/>
                <w:sz w:val="24"/>
                <w:szCs w:val="24"/>
              </w:rPr>
              <w:t>Нагрузка</w:t>
            </w:r>
          </w:p>
        </w:tc>
        <w:tc>
          <w:tcPr>
            <w:tcW w:w="2329" w:type="dxa"/>
            <w:tcBorders>
              <w:left w:val="nil"/>
              <w:right w:val="single" w:sz="6" w:space="0" w:color="000000"/>
            </w:tcBorders>
          </w:tcPr>
          <w:p w:rsidR="00C738D7" w:rsidRPr="00DA5F82" w:rsidRDefault="00C738D7" w:rsidP="001F036C">
            <w:pPr>
              <w:pStyle w:val="TableParagraph"/>
              <w:tabs>
                <w:tab w:val="left" w:pos="858"/>
              </w:tabs>
              <w:spacing w:line="278" w:lineRule="exact"/>
              <w:ind w:right="101"/>
              <w:jc w:val="right"/>
              <w:rPr>
                <w:rFonts w:ascii="Times New Roman" w:hAnsi="Times New Roman" w:cs="Times New Roman"/>
                <w:sz w:val="24"/>
                <w:szCs w:val="24"/>
              </w:rPr>
            </w:pPr>
            <w:r w:rsidRPr="00DA5F82">
              <w:rPr>
                <w:rFonts w:ascii="Times New Roman" w:hAnsi="Times New Roman" w:cs="Times New Roman"/>
                <w:sz w:val="24"/>
                <w:szCs w:val="24"/>
              </w:rPr>
              <w:t>на</w:t>
            </w:r>
            <w:r w:rsidRPr="00DA5F82">
              <w:rPr>
                <w:rFonts w:ascii="Times New Roman" w:hAnsi="Times New Roman" w:cs="Times New Roman"/>
                <w:sz w:val="24"/>
                <w:szCs w:val="24"/>
              </w:rPr>
              <w:tab/>
              <w:t>голосовой</w:t>
            </w:r>
          </w:p>
          <w:p w:rsidR="0080232B" w:rsidRPr="00DA5F82" w:rsidRDefault="0080232B" w:rsidP="001F036C">
            <w:pPr>
              <w:pStyle w:val="TableParagraph"/>
              <w:tabs>
                <w:tab w:val="left" w:pos="858"/>
              </w:tabs>
              <w:spacing w:line="278" w:lineRule="exact"/>
              <w:ind w:right="101"/>
              <w:jc w:val="right"/>
              <w:rPr>
                <w:rFonts w:ascii="Times New Roman" w:hAnsi="Times New Roman" w:cs="Times New Roman"/>
                <w:sz w:val="24"/>
                <w:szCs w:val="24"/>
                <w:lang w:val="ru-RU"/>
              </w:rPr>
            </w:pPr>
            <w:r w:rsidRPr="00DA5F82">
              <w:rPr>
                <w:rFonts w:ascii="Times New Roman" w:hAnsi="Times New Roman" w:cs="Times New Roman"/>
                <w:sz w:val="24"/>
                <w:szCs w:val="24"/>
                <w:lang w:val="ru-RU"/>
              </w:rPr>
              <w:t>аппарат</w:t>
            </w:r>
          </w:p>
        </w:tc>
        <w:tc>
          <w:tcPr>
            <w:tcW w:w="1047" w:type="dxa"/>
            <w:tcBorders>
              <w:left w:val="single" w:sz="6" w:space="0" w:color="000000"/>
            </w:tcBorders>
          </w:tcPr>
          <w:p w:rsidR="00C738D7" w:rsidRPr="00DA5F82" w:rsidRDefault="00C738D7" w:rsidP="001F036C">
            <w:pPr>
              <w:pStyle w:val="TableParagraph"/>
              <w:spacing w:line="278" w:lineRule="exact"/>
              <w:ind w:left="437"/>
              <w:rPr>
                <w:rFonts w:ascii="Times New Roman" w:hAnsi="Times New Roman" w:cs="Times New Roman"/>
                <w:sz w:val="24"/>
                <w:szCs w:val="24"/>
              </w:rPr>
            </w:pPr>
          </w:p>
        </w:tc>
        <w:tc>
          <w:tcPr>
            <w:tcW w:w="1114" w:type="dxa"/>
          </w:tcPr>
          <w:p w:rsidR="00C738D7" w:rsidRPr="00DA5F82" w:rsidRDefault="00C738D7" w:rsidP="001F036C">
            <w:pPr>
              <w:pStyle w:val="TableParagraph"/>
              <w:rPr>
                <w:rFonts w:ascii="Times New Roman" w:hAnsi="Times New Roman" w:cs="Times New Roman"/>
                <w:sz w:val="24"/>
                <w:szCs w:val="24"/>
              </w:rPr>
            </w:pPr>
          </w:p>
        </w:tc>
        <w:tc>
          <w:tcPr>
            <w:tcW w:w="1023" w:type="dxa"/>
          </w:tcPr>
          <w:p w:rsidR="00C738D7" w:rsidRPr="008254A1" w:rsidRDefault="008254A1"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128" w:type="dxa"/>
          </w:tcPr>
          <w:p w:rsidR="00C738D7" w:rsidRPr="00DA5F82" w:rsidRDefault="00C738D7" w:rsidP="001F036C">
            <w:pPr>
              <w:pStyle w:val="TableParagraph"/>
              <w:rPr>
                <w:rFonts w:ascii="Times New Roman" w:hAnsi="Times New Roman" w:cs="Times New Roman"/>
                <w:sz w:val="24"/>
                <w:szCs w:val="24"/>
              </w:rPr>
            </w:pPr>
          </w:p>
        </w:tc>
        <w:tc>
          <w:tcPr>
            <w:tcW w:w="1042" w:type="dxa"/>
          </w:tcPr>
          <w:p w:rsidR="00C738D7" w:rsidRPr="00DA5F82" w:rsidRDefault="00C738D7" w:rsidP="001F036C">
            <w:pPr>
              <w:pStyle w:val="TableParagraph"/>
              <w:rPr>
                <w:rFonts w:ascii="Times New Roman" w:hAnsi="Times New Roman" w:cs="Times New Roman"/>
                <w:sz w:val="24"/>
                <w:szCs w:val="24"/>
              </w:rPr>
            </w:pPr>
          </w:p>
        </w:tc>
      </w:tr>
    </w:tbl>
    <w:tbl>
      <w:tblPr>
        <w:tblStyle w:val="TableNormal1"/>
        <w:tblW w:w="10224" w:type="dxa"/>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8"/>
        <w:gridCol w:w="3972"/>
        <w:gridCol w:w="1047"/>
        <w:gridCol w:w="1114"/>
        <w:gridCol w:w="1023"/>
        <w:gridCol w:w="1128"/>
        <w:gridCol w:w="1042"/>
      </w:tblGrid>
      <w:tr w:rsidR="0080232B" w:rsidRPr="00DA5F82" w:rsidTr="0080232B">
        <w:trPr>
          <w:trHeight w:val="301"/>
        </w:trPr>
        <w:tc>
          <w:tcPr>
            <w:tcW w:w="10224" w:type="dxa"/>
            <w:gridSpan w:val="7"/>
          </w:tcPr>
          <w:p w:rsidR="0080232B" w:rsidRPr="00DA5F82" w:rsidRDefault="0080232B" w:rsidP="001F036C">
            <w:pPr>
              <w:pStyle w:val="TableParagraph"/>
              <w:spacing w:line="282" w:lineRule="exact"/>
              <w:ind w:left="3408"/>
              <w:rPr>
                <w:rFonts w:ascii="Times New Roman" w:hAnsi="Times New Roman" w:cs="Times New Roman"/>
                <w:sz w:val="24"/>
                <w:szCs w:val="24"/>
              </w:rPr>
            </w:pPr>
            <w:r w:rsidRPr="00DA5F82">
              <w:rPr>
                <w:rFonts w:ascii="Times New Roman" w:hAnsi="Times New Roman" w:cs="Times New Roman"/>
                <w:sz w:val="24"/>
                <w:szCs w:val="24"/>
              </w:rPr>
              <w:t>3. Эмоциональные нагрузки</w:t>
            </w:r>
          </w:p>
        </w:tc>
      </w:tr>
      <w:tr w:rsidR="0080232B" w:rsidRPr="00DA5F82" w:rsidTr="0080232B">
        <w:trPr>
          <w:trHeight w:val="1195"/>
        </w:trPr>
        <w:tc>
          <w:tcPr>
            <w:tcW w:w="898" w:type="dxa"/>
          </w:tcPr>
          <w:p w:rsidR="0080232B" w:rsidRPr="00DA5F82" w:rsidRDefault="0080232B"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3.1</w:t>
            </w:r>
          </w:p>
        </w:tc>
        <w:tc>
          <w:tcPr>
            <w:tcW w:w="3972" w:type="dxa"/>
            <w:tcBorders>
              <w:right w:val="single" w:sz="6" w:space="0" w:color="000000"/>
            </w:tcBorders>
          </w:tcPr>
          <w:p w:rsidR="0080232B" w:rsidRPr="00DA5F82" w:rsidRDefault="0080232B" w:rsidP="001F036C">
            <w:pPr>
              <w:pStyle w:val="TableParagraph"/>
              <w:tabs>
                <w:tab w:val="left" w:pos="2322"/>
              </w:tabs>
              <w:ind w:left="104" w:right="104"/>
              <w:jc w:val="both"/>
              <w:rPr>
                <w:rFonts w:ascii="Times New Roman" w:hAnsi="Times New Roman" w:cs="Times New Roman"/>
                <w:sz w:val="24"/>
                <w:szCs w:val="24"/>
              </w:rPr>
            </w:pPr>
            <w:r w:rsidRPr="00DA5F82">
              <w:rPr>
                <w:rFonts w:ascii="Times New Roman" w:hAnsi="Times New Roman" w:cs="Times New Roman"/>
                <w:sz w:val="24"/>
                <w:szCs w:val="24"/>
                <w:lang w:val="ru-RU"/>
              </w:rPr>
              <w:t>Степень ответственности за результат</w:t>
            </w:r>
            <w:r w:rsidRPr="00DA5F82">
              <w:rPr>
                <w:rFonts w:ascii="Times New Roman" w:hAnsi="Times New Roman" w:cs="Times New Roman"/>
                <w:sz w:val="24"/>
                <w:szCs w:val="24"/>
                <w:lang w:val="ru-RU"/>
              </w:rPr>
              <w:tab/>
            </w:r>
            <w:r w:rsidRPr="00DA5F82">
              <w:rPr>
                <w:rFonts w:ascii="Times New Roman" w:hAnsi="Times New Roman" w:cs="Times New Roman"/>
                <w:w w:val="95"/>
                <w:sz w:val="24"/>
                <w:szCs w:val="24"/>
                <w:lang w:val="ru-RU"/>
              </w:rPr>
              <w:t xml:space="preserve">собственной </w:t>
            </w:r>
            <w:r w:rsidRPr="00DA5F82">
              <w:rPr>
                <w:rFonts w:ascii="Times New Roman" w:hAnsi="Times New Roman" w:cs="Times New Roman"/>
                <w:sz w:val="24"/>
                <w:szCs w:val="24"/>
                <w:lang w:val="ru-RU"/>
              </w:rPr>
              <w:t>деятельности.</w:t>
            </w:r>
            <w:r w:rsidRPr="00DA5F82">
              <w:rPr>
                <w:rFonts w:ascii="Times New Roman" w:hAnsi="Times New Roman" w:cs="Times New Roman"/>
                <w:spacing w:val="54"/>
                <w:sz w:val="24"/>
                <w:szCs w:val="24"/>
                <w:lang w:val="ru-RU"/>
              </w:rPr>
              <w:t xml:space="preserve"> </w:t>
            </w:r>
            <w:r w:rsidRPr="00DA5F82">
              <w:rPr>
                <w:rFonts w:ascii="Times New Roman" w:hAnsi="Times New Roman" w:cs="Times New Roman"/>
                <w:sz w:val="24"/>
                <w:szCs w:val="24"/>
              </w:rPr>
              <w:t>Значимость</w:t>
            </w:r>
          </w:p>
          <w:p w:rsidR="0080232B" w:rsidRPr="00DA5F82" w:rsidRDefault="0080232B" w:rsidP="001F036C">
            <w:pPr>
              <w:pStyle w:val="TableParagraph"/>
              <w:spacing w:line="281" w:lineRule="exact"/>
              <w:ind w:left="104"/>
              <w:jc w:val="both"/>
              <w:rPr>
                <w:rFonts w:ascii="Times New Roman" w:hAnsi="Times New Roman" w:cs="Times New Roman"/>
                <w:sz w:val="24"/>
                <w:szCs w:val="24"/>
              </w:rPr>
            </w:pPr>
            <w:r w:rsidRPr="00DA5F82">
              <w:rPr>
                <w:rFonts w:ascii="Times New Roman" w:hAnsi="Times New Roman" w:cs="Times New Roman"/>
                <w:sz w:val="24"/>
                <w:szCs w:val="24"/>
              </w:rPr>
              <w:t>ошибки.</w:t>
            </w:r>
          </w:p>
        </w:tc>
        <w:tc>
          <w:tcPr>
            <w:tcW w:w="1047" w:type="dxa"/>
            <w:tcBorders>
              <w:left w:val="single" w:sz="6" w:space="0" w:color="000000"/>
            </w:tcBorders>
          </w:tcPr>
          <w:p w:rsidR="0080232B" w:rsidRPr="00DA5F82" w:rsidRDefault="0080232B" w:rsidP="001F036C">
            <w:pPr>
              <w:pStyle w:val="TableParagraph"/>
              <w:rPr>
                <w:rFonts w:ascii="Times New Roman" w:hAnsi="Times New Roman" w:cs="Times New Roman"/>
                <w:sz w:val="24"/>
                <w:szCs w:val="24"/>
              </w:rPr>
            </w:pPr>
          </w:p>
        </w:tc>
        <w:tc>
          <w:tcPr>
            <w:tcW w:w="1114" w:type="dxa"/>
          </w:tcPr>
          <w:p w:rsidR="0080232B" w:rsidRPr="00DA5F82" w:rsidRDefault="0080232B" w:rsidP="001F036C">
            <w:pPr>
              <w:pStyle w:val="TableParagraph"/>
              <w:rPr>
                <w:rFonts w:ascii="Times New Roman" w:hAnsi="Times New Roman" w:cs="Times New Roman"/>
                <w:sz w:val="24"/>
                <w:szCs w:val="24"/>
              </w:rPr>
            </w:pPr>
          </w:p>
        </w:tc>
        <w:tc>
          <w:tcPr>
            <w:tcW w:w="1023" w:type="dxa"/>
          </w:tcPr>
          <w:p w:rsidR="0080232B" w:rsidRPr="00DA5F82" w:rsidRDefault="0080232B" w:rsidP="001F036C">
            <w:pPr>
              <w:pStyle w:val="TableParagraph"/>
              <w:rPr>
                <w:rFonts w:ascii="Times New Roman" w:hAnsi="Times New Roman" w:cs="Times New Roman"/>
                <w:sz w:val="24"/>
                <w:szCs w:val="24"/>
              </w:rPr>
            </w:pPr>
          </w:p>
        </w:tc>
        <w:tc>
          <w:tcPr>
            <w:tcW w:w="1128" w:type="dxa"/>
          </w:tcPr>
          <w:p w:rsidR="0080232B" w:rsidRPr="00DA5F82" w:rsidRDefault="0080232B" w:rsidP="001F036C">
            <w:pPr>
              <w:pStyle w:val="TableParagraph"/>
              <w:spacing w:line="295" w:lineRule="exact"/>
              <w:jc w:val="center"/>
              <w:rPr>
                <w:rFonts w:ascii="Times New Roman" w:hAnsi="Times New Roman" w:cs="Times New Roman"/>
                <w:sz w:val="24"/>
                <w:szCs w:val="24"/>
              </w:rPr>
            </w:pPr>
            <w:r w:rsidRPr="00DA5F82">
              <w:rPr>
                <w:rFonts w:ascii="Times New Roman" w:hAnsi="Times New Roman" w:cs="Times New Roman"/>
                <w:w w:val="99"/>
                <w:sz w:val="24"/>
                <w:szCs w:val="24"/>
              </w:rPr>
              <w:t>+</w:t>
            </w: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599"/>
        </w:trPr>
        <w:tc>
          <w:tcPr>
            <w:tcW w:w="898" w:type="dxa"/>
          </w:tcPr>
          <w:p w:rsidR="0080232B" w:rsidRPr="00DA5F82" w:rsidRDefault="0080232B"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3.2</w:t>
            </w:r>
          </w:p>
        </w:tc>
        <w:tc>
          <w:tcPr>
            <w:tcW w:w="3972" w:type="dxa"/>
            <w:tcBorders>
              <w:right w:val="single" w:sz="6" w:space="0" w:color="000000"/>
            </w:tcBorders>
          </w:tcPr>
          <w:p w:rsidR="0080232B" w:rsidRPr="00DA5F82" w:rsidRDefault="0080232B" w:rsidP="001F036C">
            <w:pPr>
              <w:pStyle w:val="TableParagraph"/>
              <w:tabs>
                <w:tab w:val="left" w:pos="1923"/>
                <w:tab w:val="left" w:pos="3405"/>
              </w:tabs>
              <w:spacing w:before="1" w:line="298" w:lineRule="exact"/>
              <w:ind w:left="104" w:right="104"/>
              <w:rPr>
                <w:rFonts w:ascii="Times New Roman" w:hAnsi="Times New Roman" w:cs="Times New Roman"/>
                <w:sz w:val="24"/>
                <w:szCs w:val="24"/>
                <w:lang w:val="ru-RU"/>
              </w:rPr>
            </w:pPr>
            <w:r w:rsidRPr="00DA5F82">
              <w:rPr>
                <w:rFonts w:ascii="Times New Roman" w:hAnsi="Times New Roman" w:cs="Times New Roman"/>
                <w:sz w:val="24"/>
                <w:szCs w:val="24"/>
                <w:lang w:val="ru-RU"/>
              </w:rPr>
              <w:t>Степень</w:t>
            </w:r>
            <w:r w:rsidRPr="00DA5F82">
              <w:rPr>
                <w:rFonts w:ascii="Times New Roman" w:hAnsi="Times New Roman" w:cs="Times New Roman"/>
                <w:sz w:val="24"/>
                <w:szCs w:val="24"/>
                <w:lang w:val="ru-RU"/>
              </w:rPr>
              <w:tab/>
              <w:t>риска</w:t>
            </w:r>
            <w:r w:rsidRPr="00DA5F82">
              <w:rPr>
                <w:rFonts w:ascii="Times New Roman" w:hAnsi="Times New Roman" w:cs="Times New Roman"/>
                <w:sz w:val="24"/>
                <w:szCs w:val="24"/>
                <w:lang w:val="ru-RU"/>
              </w:rPr>
              <w:tab/>
              <w:t>для собственной</w:t>
            </w:r>
            <w:r w:rsidRPr="00DA5F82">
              <w:rPr>
                <w:rFonts w:ascii="Times New Roman" w:hAnsi="Times New Roman" w:cs="Times New Roman"/>
                <w:spacing w:val="-7"/>
                <w:sz w:val="24"/>
                <w:szCs w:val="24"/>
                <w:lang w:val="ru-RU"/>
              </w:rPr>
              <w:t xml:space="preserve"> </w:t>
            </w:r>
            <w:r w:rsidRPr="00DA5F82">
              <w:rPr>
                <w:rFonts w:ascii="Times New Roman" w:hAnsi="Times New Roman" w:cs="Times New Roman"/>
                <w:sz w:val="24"/>
                <w:szCs w:val="24"/>
                <w:lang w:val="ru-RU"/>
              </w:rPr>
              <w:t>жизни</w:t>
            </w:r>
          </w:p>
        </w:tc>
        <w:tc>
          <w:tcPr>
            <w:tcW w:w="1047" w:type="dxa"/>
            <w:tcBorders>
              <w:left w:val="single" w:sz="6" w:space="0" w:color="000000"/>
            </w:tcBorders>
          </w:tcPr>
          <w:p w:rsidR="0080232B" w:rsidRPr="00E22DCD" w:rsidRDefault="0080232B" w:rsidP="001F036C">
            <w:pPr>
              <w:pStyle w:val="TableParagraph"/>
              <w:spacing w:line="295" w:lineRule="exact"/>
              <w:ind w:right="5"/>
              <w:jc w:val="center"/>
              <w:rPr>
                <w:rFonts w:ascii="Times New Roman" w:hAnsi="Times New Roman" w:cs="Times New Roman"/>
                <w:sz w:val="24"/>
                <w:szCs w:val="24"/>
                <w:lang w:val="ru-RU"/>
              </w:rPr>
            </w:pPr>
          </w:p>
        </w:tc>
        <w:tc>
          <w:tcPr>
            <w:tcW w:w="1114" w:type="dxa"/>
          </w:tcPr>
          <w:p w:rsidR="0080232B" w:rsidRPr="00E22DCD" w:rsidRDefault="0080232B" w:rsidP="001F036C">
            <w:pPr>
              <w:pStyle w:val="TableParagraph"/>
              <w:rPr>
                <w:rFonts w:ascii="Times New Roman" w:hAnsi="Times New Roman" w:cs="Times New Roman"/>
                <w:sz w:val="24"/>
                <w:szCs w:val="24"/>
                <w:lang w:val="ru-RU"/>
              </w:rPr>
            </w:pPr>
          </w:p>
        </w:tc>
        <w:tc>
          <w:tcPr>
            <w:tcW w:w="1023" w:type="dxa"/>
          </w:tcPr>
          <w:p w:rsidR="0080232B" w:rsidRPr="008254A1" w:rsidRDefault="008254A1"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128" w:type="dxa"/>
          </w:tcPr>
          <w:p w:rsidR="0080232B" w:rsidRPr="00DA5F82" w:rsidRDefault="0080232B" w:rsidP="001F036C">
            <w:pPr>
              <w:pStyle w:val="TableParagraph"/>
              <w:rPr>
                <w:rFonts w:ascii="Times New Roman" w:hAnsi="Times New Roman" w:cs="Times New Roman"/>
                <w:sz w:val="24"/>
                <w:szCs w:val="24"/>
              </w:rPr>
            </w:pP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595"/>
        </w:trPr>
        <w:tc>
          <w:tcPr>
            <w:tcW w:w="898" w:type="dxa"/>
          </w:tcPr>
          <w:p w:rsidR="0080232B" w:rsidRPr="00DA5F82" w:rsidRDefault="0080232B"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3.3</w:t>
            </w:r>
          </w:p>
        </w:tc>
        <w:tc>
          <w:tcPr>
            <w:tcW w:w="3972" w:type="dxa"/>
            <w:tcBorders>
              <w:right w:val="single" w:sz="6" w:space="0" w:color="000000"/>
            </w:tcBorders>
          </w:tcPr>
          <w:p w:rsidR="0080232B" w:rsidRPr="00DA5F82" w:rsidRDefault="0080232B" w:rsidP="001F036C">
            <w:pPr>
              <w:pStyle w:val="TableParagraph"/>
              <w:tabs>
                <w:tab w:val="left" w:pos="3588"/>
              </w:tabs>
              <w:spacing w:before="1" w:line="298" w:lineRule="exact"/>
              <w:ind w:left="104" w:right="104"/>
              <w:rPr>
                <w:rFonts w:ascii="Times New Roman" w:hAnsi="Times New Roman" w:cs="Times New Roman"/>
                <w:sz w:val="24"/>
                <w:szCs w:val="24"/>
                <w:lang w:val="ru-RU"/>
              </w:rPr>
            </w:pPr>
            <w:r w:rsidRPr="00DA5F82">
              <w:rPr>
                <w:rFonts w:ascii="Times New Roman" w:hAnsi="Times New Roman" w:cs="Times New Roman"/>
                <w:sz w:val="24"/>
                <w:szCs w:val="24"/>
                <w:lang w:val="ru-RU"/>
              </w:rPr>
              <w:t>Ответственность</w:t>
            </w:r>
            <w:r w:rsidRPr="00DA5F82">
              <w:rPr>
                <w:rFonts w:ascii="Times New Roman" w:hAnsi="Times New Roman" w:cs="Times New Roman"/>
                <w:sz w:val="24"/>
                <w:szCs w:val="24"/>
                <w:lang w:val="ru-RU"/>
              </w:rPr>
              <w:tab/>
              <w:t>за безопасность других</w:t>
            </w:r>
            <w:r w:rsidRPr="00DA5F82">
              <w:rPr>
                <w:rFonts w:ascii="Times New Roman" w:hAnsi="Times New Roman" w:cs="Times New Roman"/>
                <w:spacing w:val="-9"/>
                <w:sz w:val="24"/>
                <w:szCs w:val="24"/>
                <w:lang w:val="ru-RU"/>
              </w:rPr>
              <w:t xml:space="preserve"> </w:t>
            </w:r>
            <w:r w:rsidRPr="00DA5F82">
              <w:rPr>
                <w:rFonts w:ascii="Times New Roman" w:hAnsi="Times New Roman" w:cs="Times New Roman"/>
                <w:sz w:val="24"/>
                <w:szCs w:val="24"/>
                <w:lang w:val="ru-RU"/>
              </w:rPr>
              <w:t>лиц</w:t>
            </w:r>
          </w:p>
        </w:tc>
        <w:tc>
          <w:tcPr>
            <w:tcW w:w="1047" w:type="dxa"/>
            <w:tcBorders>
              <w:left w:val="single" w:sz="6" w:space="0" w:color="000000"/>
            </w:tcBorders>
          </w:tcPr>
          <w:p w:rsidR="0080232B" w:rsidRPr="00E22DCD" w:rsidRDefault="0080232B" w:rsidP="001F036C">
            <w:pPr>
              <w:pStyle w:val="TableParagraph"/>
              <w:spacing w:line="295" w:lineRule="exact"/>
              <w:ind w:right="5"/>
              <w:jc w:val="center"/>
              <w:rPr>
                <w:rFonts w:ascii="Times New Roman" w:hAnsi="Times New Roman" w:cs="Times New Roman"/>
                <w:sz w:val="24"/>
                <w:szCs w:val="24"/>
                <w:lang w:val="ru-RU"/>
              </w:rPr>
            </w:pPr>
          </w:p>
        </w:tc>
        <w:tc>
          <w:tcPr>
            <w:tcW w:w="1114" w:type="dxa"/>
          </w:tcPr>
          <w:p w:rsidR="0080232B" w:rsidRPr="008254A1" w:rsidRDefault="008254A1"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023" w:type="dxa"/>
          </w:tcPr>
          <w:p w:rsidR="0080232B" w:rsidRPr="00DA5F82" w:rsidRDefault="0080232B" w:rsidP="001F036C">
            <w:pPr>
              <w:pStyle w:val="TableParagraph"/>
              <w:rPr>
                <w:rFonts w:ascii="Times New Roman" w:hAnsi="Times New Roman" w:cs="Times New Roman"/>
                <w:sz w:val="24"/>
                <w:szCs w:val="24"/>
              </w:rPr>
            </w:pPr>
          </w:p>
        </w:tc>
        <w:tc>
          <w:tcPr>
            <w:tcW w:w="1128" w:type="dxa"/>
          </w:tcPr>
          <w:p w:rsidR="0080232B" w:rsidRPr="00DA5F82" w:rsidRDefault="0080232B" w:rsidP="001F036C">
            <w:pPr>
              <w:pStyle w:val="TableParagraph"/>
              <w:rPr>
                <w:rFonts w:ascii="Times New Roman" w:hAnsi="Times New Roman" w:cs="Times New Roman"/>
                <w:sz w:val="24"/>
                <w:szCs w:val="24"/>
              </w:rPr>
            </w:pP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895"/>
        </w:trPr>
        <w:tc>
          <w:tcPr>
            <w:tcW w:w="898" w:type="dxa"/>
          </w:tcPr>
          <w:p w:rsidR="0080232B" w:rsidRPr="00DA5F82" w:rsidRDefault="0080232B" w:rsidP="001F036C">
            <w:pPr>
              <w:pStyle w:val="TableParagraph"/>
              <w:spacing w:line="293"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3.4</w:t>
            </w:r>
          </w:p>
        </w:tc>
        <w:tc>
          <w:tcPr>
            <w:tcW w:w="3972" w:type="dxa"/>
            <w:tcBorders>
              <w:right w:val="single" w:sz="6" w:space="0" w:color="000000"/>
            </w:tcBorders>
          </w:tcPr>
          <w:p w:rsidR="0080232B" w:rsidRPr="00DA5F82" w:rsidRDefault="0080232B" w:rsidP="001F036C">
            <w:pPr>
              <w:pStyle w:val="TableParagraph"/>
              <w:tabs>
                <w:tab w:val="left" w:pos="2250"/>
              </w:tabs>
              <w:spacing w:line="293" w:lineRule="exact"/>
              <w:ind w:left="104"/>
              <w:rPr>
                <w:rFonts w:ascii="Times New Roman" w:hAnsi="Times New Roman" w:cs="Times New Roman"/>
                <w:sz w:val="24"/>
                <w:szCs w:val="24"/>
                <w:lang w:val="ru-RU"/>
              </w:rPr>
            </w:pPr>
            <w:r w:rsidRPr="00DA5F82">
              <w:rPr>
                <w:rFonts w:ascii="Times New Roman" w:hAnsi="Times New Roman" w:cs="Times New Roman"/>
                <w:sz w:val="24"/>
                <w:szCs w:val="24"/>
                <w:lang w:val="ru-RU"/>
              </w:rPr>
              <w:t>Количество</w:t>
            </w:r>
            <w:r w:rsidRPr="00DA5F82">
              <w:rPr>
                <w:rFonts w:ascii="Times New Roman" w:hAnsi="Times New Roman" w:cs="Times New Roman"/>
                <w:sz w:val="24"/>
                <w:szCs w:val="24"/>
                <w:lang w:val="ru-RU"/>
              </w:rPr>
              <w:tab/>
              <w:t>конфликтных</w:t>
            </w:r>
          </w:p>
          <w:p w:rsidR="0080232B" w:rsidRPr="00DA5F82" w:rsidRDefault="0080232B" w:rsidP="001F036C">
            <w:pPr>
              <w:pStyle w:val="TableParagraph"/>
              <w:tabs>
                <w:tab w:val="left" w:pos="2742"/>
              </w:tabs>
              <w:spacing w:before="9" w:line="298" w:lineRule="exact"/>
              <w:ind w:left="104" w:right="106"/>
              <w:rPr>
                <w:rFonts w:ascii="Times New Roman" w:hAnsi="Times New Roman" w:cs="Times New Roman"/>
                <w:sz w:val="24"/>
                <w:szCs w:val="24"/>
                <w:lang w:val="ru-RU"/>
              </w:rPr>
            </w:pPr>
            <w:r w:rsidRPr="00DA5F82">
              <w:rPr>
                <w:rFonts w:ascii="Times New Roman" w:hAnsi="Times New Roman" w:cs="Times New Roman"/>
                <w:sz w:val="24"/>
                <w:szCs w:val="24"/>
                <w:lang w:val="ru-RU"/>
              </w:rPr>
              <w:t>производственных</w:t>
            </w:r>
            <w:r w:rsidRPr="00DA5F82">
              <w:rPr>
                <w:rFonts w:ascii="Times New Roman" w:hAnsi="Times New Roman" w:cs="Times New Roman"/>
                <w:sz w:val="24"/>
                <w:szCs w:val="24"/>
                <w:lang w:val="ru-RU"/>
              </w:rPr>
              <w:tab/>
              <w:t>ситуаций за</w:t>
            </w:r>
            <w:r w:rsidRPr="00DA5F82">
              <w:rPr>
                <w:rFonts w:ascii="Times New Roman" w:hAnsi="Times New Roman" w:cs="Times New Roman"/>
                <w:spacing w:val="-2"/>
                <w:sz w:val="24"/>
                <w:szCs w:val="24"/>
                <w:lang w:val="ru-RU"/>
              </w:rPr>
              <w:t xml:space="preserve"> </w:t>
            </w:r>
            <w:r w:rsidRPr="00DA5F82">
              <w:rPr>
                <w:rFonts w:ascii="Times New Roman" w:hAnsi="Times New Roman" w:cs="Times New Roman"/>
                <w:sz w:val="24"/>
                <w:szCs w:val="24"/>
                <w:lang w:val="ru-RU"/>
              </w:rPr>
              <w:t>смену</w:t>
            </w:r>
          </w:p>
        </w:tc>
        <w:tc>
          <w:tcPr>
            <w:tcW w:w="1047" w:type="dxa"/>
            <w:tcBorders>
              <w:left w:val="single" w:sz="6" w:space="0" w:color="000000"/>
            </w:tcBorders>
          </w:tcPr>
          <w:p w:rsidR="0080232B" w:rsidRPr="00DA5F82" w:rsidRDefault="0080232B" w:rsidP="001F036C">
            <w:pPr>
              <w:pStyle w:val="TableParagraph"/>
              <w:rPr>
                <w:rFonts w:ascii="Times New Roman" w:hAnsi="Times New Roman" w:cs="Times New Roman"/>
                <w:sz w:val="24"/>
                <w:szCs w:val="24"/>
                <w:lang w:val="ru-RU"/>
              </w:rPr>
            </w:pPr>
          </w:p>
        </w:tc>
        <w:tc>
          <w:tcPr>
            <w:tcW w:w="1114" w:type="dxa"/>
          </w:tcPr>
          <w:p w:rsidR="0080232B" w:rsidRPr="00DA5F82" w:rsidRDefault="0080232B" w:rsidP="001F036C">
            <w:pPr>
              <w:pStyle w:val="TableParagraph"/>
              <w:rPr>
                <w:rFonts w:ascii="Times New Roman" w:hAnsi="Times New Roman" w:cs="Times New Roman"/>
                <w:sz w:val="24"/>
                <w:szCs w:val="24"/>
                <w:lang w:val="ru-RU"/>
              </w:rPr>
            </w:pPr>
          </w:p>
        </w:tc>
        <w:tc>
          <w:tcPr>
            <w:tcW w:w="1023" w:type="dxa"/>
          </w:tcPr>
          <w:p w:rsidR="0080232B" w:rsidRPr="00DA5F82" w:rsidRDefault="0080232B" w:rsidP="001F036C">
            <w:pPr>
              <w:pStyle w:val="TableParagraph"/>
              <w:spacing w:line="293" w:lineRule="exact"/>
              <w:ind w:left="430"/>
              <w:rPr>
                <w:rFonts w:ascii="Times New Roman" w:hAnsi="Times New Roman" w:cs="Times New Roman"/>
                <w:sz w:val="24"/>
                <w:szCs w:val="24"/>
              </w:rPr>
            </w:pPr>
            <w:r w:rsidRPr="00DA5F82">
              <w:rPr>
                <w:rFonts w:ascii="Times New Roman" w:hAnsi="Times New Roman" w:cs="Times New Roman"/>
                <w:w w:val="99"/>
                <w:sz w:val="24"/>
                <w:szCs w:val="24"/>
              </w:rPr>
              <w:t>+</w:t>
            </w:r>
          </w:p>
        </w:tc>
        <w:tc>
          <w:tcPr>
            <w:tcW w:w="1128" w:type="dxa"/>
          </w:tcPr>
          <w:p w:rsidR="0080232B" w:rsidRPr="00DA5F82" w:rsidRDefault="0080232B" w:rsidP="001F036C">
            <w:pPr>
              <w:pStyle w:val="TableParagraph"/>
              <w:rPr>
                <w:rFonts w:ascii="Times New Roman" w:hAnsi="Times New Roman" w:cs="Times New Roman"/>
                <w:sz w:val="24"/>
                <w:szCs w:val="24"/>
              </w:rPr>
            </w:pP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299"/>
        </w:trPr>
        <w:tc>
          <w:tcPr>
            <w:tcW w:w="10224" w:type="dxa"/>
            <w:gridSpan w:val="7"/>
          </w:tcPr>
          <w:p w:rsidR="0080232B" w:rsidRPr="00DA5F82" w:rsidRDefault="0080232B" w:rsidP="001F036C">
            <w:pPr>
              <w:pStyle w:val="TableParagraph"/>
              <w:spacing w:line="279" w:lineRule="exact"/>
              <w:ind w:left="3543"/>
              <w:rPr>
                <w:rFonts w:ascii="Times New Roman" w:hAnsi="Times New Roman" w:cs="Times New Roman"/>
                <w:sz w:val="24"/>
                <w:szCs w:val="24"/>
              </w:rPr>
            </w:pPr>
            <w:r w:rsidRPr="00DA5F82">
              <w:rPr>
                <w:rFonts w:ascii="Times New Roman" w:hAnsi="Times New Roman" w:cs="Times New Roman"/>
                <w:sz w:val="24"/>
                <w:szCs w:val="24"/>
              </w:rPr>
              <w:t>4. Монотонность нагрузок</w:t>
            </w:r>
          </w:p>
        </w:tc>
      </w:tr>
      <w:tr w:rsidR="0080232B" w:rsidRPr="00DA5F82" w:rsidTr="0080232B">
        <w:trPr>
          <w:trHeight w:val="1493"/>
        </w:trPr>
        <w:tc>
          <w:tcPr>
            <w:tcW w:w="898" w:type="dxa"/>
          </w:tcPr>
          <w:p w:rsidR="0080232B" w:rsidRPr="00DA5F82" w:rsidRDefault="0080232B"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4.1</w:t>
            </w:r>
          </w:p>
        </w:tc>
        <w:tc>
          <w:tcPr>
            <w:tcW w:w="3972" w:type="dxa"/>
            <w:tcBorders>
              <w:right w:val="single" w:sz="6" w:space="0" w:color="000000"/>
            </w:tcBorders>
          </w:tcPr>
          <w:p w:rsidR="0080232B" w:rsidRPr="00DA5F82" w:rsidRDefault="0080232B" w:rsidP="001F036C">
            <w:pPr>
              <w:pStyle w:val="TableParagraph"/>
              <w:tabs>
                <w:tab w:val="left" w:pos="2480"/>
              </w:tabs>
              <w:ind w:left="104" w:right="104"/>
              <w:jc w:val="both"/>
              <w:rPr>
                <w:rFonts w:ascii="Times New Roman" w:hAnsi="Times New Roman" w:cs="Times New Roman"/>
                <w:sz w:val="24"/>
                <w:szCs w:val="24"/>
                <w:lang w:val="ru-RU"/>
              </w:rPr>
            </w:pPr>
            <w:r w:rsidRPr="00DA5F82">
              <w:rPr>
                <w:rFonts w:ascii="Times New Roman" w:hAnsi="Times New Roman" w:cs="Times New Roman"/>
                <w:sz w:val="24"/>
                <w:szCs w:val="24"/>
                <w:lang w:val="ru-RU"/>
              </w:rPr>
              <w:t>Число</w:t>
            </w:r>
            <w:r w:rsidRPr="00DA5F82">
              <w:rPr>
                <w:rFonts w:ascii="Times New Roman" w:hAnsi="Times New Roman" w:cs="Times New Roman"/>
                <w:sz w:val="24"/>
                <w:szCs w:val="24"/>
                <w:lang w:val="ru-RU"/>
              </w:rPr>
              <w:tab/>
              <w:t>элементов, необходимых для реализации простого задания</w:t>
            </w:r>
            <w:r w:rsidRPr="00DA5F82">
              <w:rPr>
                <w:rFonts w:ascii="Times New Roman" w:hAnsi="Times New Roman" w:cs="Times New Roman"/>
                <w:spacing w:val="16"/>
                <w:sz w:val="24"/>
                <w:szCs w:val="24"/>
                <w:lang w:val="ru-RU"/>
              </w:rPr>
              <w:t xml:space="preserve"> </w:t>
            </w:r>
            <w:r w:rsidRPr="00DA5F82">
              <w:rPr>
                <w:rFonts w:ascii="Times New Roman" w:hAnsi="Times New Roman" w:cs="Times New Roman"/>
                <w:sz w:val="24"/>
                <w:szCs w:val="24"/>
                <w:lang w:val="ru-RU"/>
              </w:rPr>
              <w:t>или</w:t>
            </w:r>
          </w:p>
          <w:p w:rsidR="0080232B" w:rsidRPr="00DA5F82" w:rsidRDefault="0080232B" w:rsidP="001F036C">
            <w:pPr>
              <w:pStyle w:val="TableParagraph"/>
              <w:spacing w:before="2" w:line="298" w:lineRule="exact"/>
              <w:ind w:left="104" w:right="105"/>
              <w:jc w:val="both"/>
              <w:rPr>
                <w:rFonts w:ascii="Times New Roman" w:hAnsi="Times New Roman" w:cs="Times New Roman"/>
                <w:sz w:val="24"/>
                <w:szCs w:val="24"/>
              </w:rPr>
            </w:pPr>
            <w:r w:rsidRPr="00DA5F82">
              <w:rPr>
                <w:rFonts w:ascii="Times New Roman" w:hAnsi="Times New Roman" w:cs="Times New Roman"/>
                <w:sz w:val="24"/>
                <w:szCs w:val="24"/>
              </w:rPr>
              <w:t>многократно повторяющихся операций</w:t>
            </w:r>
          </w:p>
        </w:tc>
        <w:tc>
          <w:tcPr>
            <w:tcW w:w="1047" w:type="dxa"/>
            <w:tcBorders>
              <w:left w:val="single" w:sz="6" w:space="0" w:color="000000"/>
            </w:tcBorders>
          </w:tcPr>
          <w:p w:rsidR="0080232B" w:rsidRPr="00DA5F82" w:rsidRDefault="0080232B" w:rsidP="001F036C">
            <w:pPr>
              <w:pStyle w:val="TableParagraph"/>
              <w:rPr>
                <w:rFonts w:ascii="Times New Roman" w:hAnsi="Times New Roman" w:cs="Times New Roman"/>
                <w:sz w:val="24"/>
                <w:szCs w:val="24"/>
              </w:rPr>
            </w:pPr>
          </w:p>
        </w:tc>
        <w:tc>
          <w:tcPr>
            <w:tcW w:w="1114" w:type="dxa"/>
          </w:tcPr>
          <w:p w:rsidR="0080232B" w:rsidRPr="00DA5F82" w:rsidRDefault="0080232B" w:rsidP="001F036C">
            <w:pPr>
              <w:pStyle w:val="TableParagraph"/>
              <w:spacing w:line="295" w:lineRule="exact"/>
              <w:ind w:left="4"/>
              <w:jc w:val="center"/>
              <w:rPr>
                <w:rFonts w:ascii="Times New Roman" w:hAnsi="Times New Roman" w:cs="Times New Roman"/>
                <w:sz w:val="24"/>
                <w:szCs w:val="24"/>
              </w:rPr>
            </w:pPr>
          </w:p>
        </w:tc>
        <w:tc>
          <w:tcPr>
            <w:tcW w:w="1023" w:type="dxa"/>
          </w:tcPr>
          <w:p w:rsidR="0080232B" w:rsidRPr="00DA5F82" w:rsidRDefault="0080232B" w:rsidP="008254A1">
            <w:pPr>
              <w:pStyle w:val="TableParagraph"/>
              <w:jc w:val="center"/>
              <w:rPr>
                <w:rFonts w:ascii="Times New Roman" w:hAnsi="Times New Roman" w:cs="Times New Roman"/>
                <w:sz w:val="24"/>
                <w:szCs w:val="24"/>
              </w:rPr>
            </w:pPr>
          </w:p>
        </w:tc>
        <w:tc>
          <w:tcPr>
            <w:tcW w:w="1128" w:type="dxa"/>
          </w:tcPr>
          <w:p w:rsidR="0080232B" w:rsidRPr="008054E3" w:rsidRDefault="008054E3"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895"/>
        </w:trPr>
        <w:tc>
          <w:tcPr>
            <w:tcW w:w="898" w:type="dxa"/>
          </w:tcPr>
          <w:p w:rsidR="0080232B" w:rsidRPr="00DA5F82" w:rsidRDefault="0080232B" w:rsidP="001F036C">
            <w:pPr>
              <w:pStyle w:val="TableParagraph"/>
              <w:spacing w:line="293"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4.2</w:t>
            </w:r>
          </w:p>
        </w:tc>
        <w:tc>
          <w:tcPr>
            <w:tcW w:w="3972" w:type="dxa"/>
            <w:tcBorders>
              <w:right w:val="single" w:sz="6" w:space="0" w:color="000000"/>
            </w:tcBorders>
          </w:tcPr>
          <w:p w:rsidR="0080232B" w:rsidRPr="00DA5F82" w:rsidRDefault="0080232B" w:rsidP="001F036C">
            <w:pPr>
              <w:pStyle w:val="TableParagraph"/>
              <w:ind w:left="104"/>
              <w:rPr>
                <w:rFonts w:ascii="Times New Roman" w:hAnsi="Times New Roman" w:cs="Times New Roman"/>
                <w:sz w:val="24"/>
                <w:szCs w:val="24"/>
                <w:lang w:val="ru-RU"/>
              </w:rPr>
            </w:pPr>
            <w:r w:rsidRPr="00DA5F82">
              <w:rPr>
                <w:rFonts w:ascii="Times New Roman" w:hAnsi="Times New Roman" w:cs="Times New Roman"/>
                <w:sz w:val="24"/>
                <w:szCs w:val="24"/>
                <w:lang w:val="ru-RU"/>
              </w:rPr>
              <w:t>Продолжительность выполнения простых заданий</w:t>
            </w:r>
          </w:p>
          <w:p w:rsidR="0080232B" w:rsidRPr="00DA5F82" w:rsidRDefault="0080232B" w:rsidP="001F036C">
            <w:pPr>
              <w:pStyle w:val="TableParagraph"/>
              <w:spacing w:line="281" w:lineRule="exact"/>
              <w:ind w:left="104"/>
              <w:rPr>
                <w:rFonts w:ascii="Times New Roman" w:hAnsi="Times New Roman" w:cs="Times New Roman"/>
                <w:sz w:val="24"/>
                <w:szCs w:val="24"/>
                <w:lang w:val="ru-RU"/>
              </w:rPr>
            </w:pPr>
            <w:r w:rsidRPr="00DA5F82">
              <w:rPr>
                <w:rFonts w:ascii="Times New Roman" w:hAnsi="Times New Roman" w:cs="Times New Roman"/>
                <w:sz w:val="24"/>
                <w:szCs w:val="24"/>
                <w:lang w:val="ru-RU"/>
              </w:rPr>
              <w:t>или повторяющихся операций</w:t>
            </w:r>
          </w:p>
        </w:tc>
        <w:tc>
          <w:tcPr>
            <w:tcW w:w="1047" w:type="dxa"/>
            <w:tcBorders>
              <w:left w:val="single" w:sz="6" w:space="0" w:color="000000"/>
            </w:tcBorders>
          </w:tcPr>
          <w:p w:rsidR="0080232B" w:rsidRPr="0009360C" w:rsidRDefault="0080232B" w:rsidP="001F036C">
            <w:pPr>
              <w:pStyle w:val="TableParagraph"/>
              <w:spacing w:line="293" w:lineRule="exact"/>
              <w:ind w:right="5"/>
              <w:jc w:val="center"/>
              <w:rPr>
                <w:rFonts w:ascii="Times New Roman" w:hAnsi="Times New Roman" w:cs="Times New Roman"/>
                <w:sz w:val="24"/>
                <w:szCs w:val="24"/>
                <w:lang w:val="ru-RU"/>
              </w:rPr>
            </w:pPr>
          </w:p>
        </w:tc>
        <w:tc>
          <w:tcPr>
            <w:tcW w:w="1114" w:type="dxa"/>
          </w:tcPr>
          <w:p w:rsidR="0080232B" w:rsidRPr="0009360C" w:rsidRDefault="0080232B" w:rsidP="001F036C">
            <w:pPr>
              <w:pStyle w:val="TableParagraph"/>
              <w:rPr>
                <w:rFonts w:ascii="Times New Roman" w:hAnsi="Times New Roman" w:cs="Times New Roman"/>
                <w:sz w:val="24"/>
                <w:szCs w:val="24"/>
                <w:lang w:val="ru-RU"/>
              </w:rPr>
            </w:pPr>
          </w:p>
        </w:tc>
        <w:tc>
          <w:tcPr>
            <w:tcW w:w="1023" w:type="dxa"/>
          </w:tcPr>
          <w:p w:rsidR="0080232B" w:rsidRPr="008054E3" w:rsidRDefault="008054E3"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128" w:type="dxa"/>
          </w:tcPr>
          <w:p w:rsidR="0080232B" w:rsidRPr="00DA5F82" w:rsidRDefault="0080232B" w:rsidP="008254A1">
            <w:pPr>
              <w:pStyle w:val="TableParagraph"/>
              <w:jc w:val="center"/>
              <w:rPr>
                <w:rFonts w:ascii="Times New Roman" w:hAnsi="Times New Roman" w:cs="Times New Roman"/>
                <w:sz w:val="24"/>
                <w:szCs w:val="24"/>
              </w:rPr>
            </w:pP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297"/>
        </w:trPr>
        <w:tc>
          <w:tcPr>
            <w:tcW w:w="898" w:type="dxa"/>
          </w:tcPr>
          <w:p w:rsidR="0080232B" w:rsidRPr="00DA5F82" w:rsidRDefault="0080232B" w:rsidP="001F036C">
            <w:pPr>
              <w:pStyle w:val="TableParagraph"/>
              <w:spacing w:line="277"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4.3</w:t>
            </w:r>
          </w:p>
        </w:tc>
        <w:tc>
          <w:tcPr>
            <w:tcW w:w="3972" w:type="dxa"/>
            <w:tcBorders>
              <w:right w:val="single" w:sz="6" w:space="0" w:color="000000"/>
            </w:tcBorders>
          </w:tcPr>
          <w:p w:rsidR="0080232B" w:rsidRPr="00DA5F82" w:rsidRDefault="0080232B" w:rsidP="001F036C">
            <w:pPr>
              <w:pStyle w:val="TableParagraph"/>
              <w:spacing w:line="277" w:lineRule="exact"/>
              <w:ind w:left="104"/>
              <w:rPr>
                <w:rFonts w:ascii="Times New Roman" w:hAnsi="Times New Roman" w:cs="Times New Roman"/>
                <w:sz w:val="24"/>
                <w:szCs w:val="24"/>
              </w:rPr>
            </w:pPr>
            <w:r w:rsidRPr="00DA5F82">
              <w:rPr>
                <w:rFonts w:ascii="Times New Roman" w:hAnsi="Times New Roman" w:cs="Times New Roman"/>
                <w:sz w:val="24"/>
                <w:szCs w:val="24"/>
              </w:rPr>
              <w:t>Время активных действий</w:t>
            </w:r>
          </w:p>
        </w:tc>
        <w:tc>
          <w:tcPr>
            <w:tcW w:w="1047" w:type="dxa"/>
            <w:tcBorders>
              <w:left w:val="single" w:sz="6" w:space="0" w:color="000000"/>
            </w:tcBorders>
          </w:tcPr>
          <w:p w:rsidR="0080232B" w:rsidRPr="00DA5F82" w:rsidRDefault="0080232B" w:rsidP="001F036C">
            <w:pPr>
              <w:pStyle w:val="TableParagraph"/>
              <w:spacing w:line="277" w:lineRule="exact"/>
              <w:ind w:right="5"/>
              <w:jc w:val="center"/>
              <w:rPr>
                <w:rFonts w:ascii="Times New Roman" w:hAnsi="Times New Roman" w:cs="Times New Roman"/>
                <w:sz w:val="24"/>
                <w:szCs w:val="24"/>
              </w:rPr>
            </w:pPr>
          </w:p>
        </w:tc>
        <w:tc>
          <w:tcPr>
            <w:tcW w:w="1114" w:type="dxa"/>
          </w:tcPr>
          <w:p w:rsidR="0080232B" w:rsidRPr="00DA5F82" w:rsidRDefault="0080232B" w:rsidP="001F036C">
            <w:pPr>
              <w:pStyle w:val="TableParagraph"/>
              <w:rPr>
                <w:rFonts w:ascii="Times New Roman" w:hAnsi="Times New Roman" w:cs="Times New Roman"/>
                <w:sz w:val="24"/>
                <w:szCs w:val="24"/>
              </w:rPr>
            </w:pPr>
          </w:p>
        </w:tc>
        <w:tc>
          <w:tcPr>
            <w:tcW w:w="1023" w:type="dxa"/>
          </w:tcPr>
          <w:p w:rsidR="0080232B" w:rsidRPr="00DA5F82" w:rsidRDefault="0080232B" w:rsidP="008254A1">
            <w:pPr>
              <w:pStyle w:val="TableParagraph"/>
              <w:jc w:val="center"/>
              <w:rPr>
                <w:rFonts w:ascii="Times New Roman" w:hAnsi="Times New Roman" w:cs="Times New Roman"/>
                <w:sz w:val="24"/>
                <w:szCs w:val="24"/>
              </w:rPr>
            </w:pPr>
          </w:p>
        </w:tc>
        <w:tc>
          <w:tcPr>
            <w:tcW w:w="1128" w:type="dxa"/>
          </w:tcPr>
          <w:p w:rsidR="0080232B" w:rsidRPr="008254A1" w:rsidRDefault="008254A1"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599"/>
        </w:trPr>
        <w:tc>
          <w:tcPr>
            <w:tcW w:w="898" w:type="dxa"/>
          </w:tcPr>
          <w:p w:rsidR="0080232B" w:rsidRPr="00DA5F82" w:rsidRDefault="0080232B" w:rsidP="001F036C">
            <w:pPr>
              <w:pStyle w:val="TableParagraph"/>
              <w:ind w:left="243" w:right="243"/>
              <w:jc w:val="center"/>
              <w:rPr>
                <w:rFonts w:ascii="Times New Roman" w:hAnsi="Times New Roman" w:cs="Times New Roman"/>
                <w:sz w:val="24"/>
                <w:szCs w:val="24"/>
              </w:rPr>
            </w:pPr>
            <w:r w:rsidRPr="00DA5F82">
              <w:rPr>
                <w:rFonts w:ascii="Times New Roman" w:hAnsi="Times New Roman" w:cs="Times New Roman"/>
                <w:sz w:val="24"/>
                <w:szCs w:val="24"/>
              </w:rPr>
              <w:t>4.4</w:t>
            </w:r>
          </w:p>
        </w:tc>
        <w:tc>
          <w:tcPr>
            <w:tcW w:w="3972" w:type="dxa"/>
            <w:tcBorders>
              <w:right w:val="single" w:sz="6" w:space="0" w:color="000000"/>
            </w:tcBorders>
          </w:tcPr>
          <w:p w:rsidR="0080232B" w:rsidRPr="00DA5F82" w:rsidRDefault="0080232B" w:rsidP="001F036C">
            <w:pPr>
              <w:pStyle w:val="TableParagraph"/>
              <w:spacing w:before="6" w:line="298" w:lineRule="exact"/>
              <w:ind w:left="104" w:right="153"/>
              <w:rPr>
                <w:rFonts w:ascii="Times New Roman" w:hAnsi="Times New Roman" w:cs="Times New Roman"/>
                <w:sz w:val="24"/>
                <w:szCs w:val="24"/>
              </w:rPr>
            </w:pPr>
            <w:r w:rsidRPr="00DA5F82">
              <w:rPr>
                <w:rFonts w:ascii="Times New Roman" w:hAnsi="Times New Roman" w:cs="Times New Roman"/>
                <w:sz w:val="24"/>
                <w:szCs w:val="24"/>
              </w:rPr>
              <w:t>Монотонность производственной обстановки</w:t>
            </w:r>
          </w:p>
        </w:tc>
        <w:tc>
          <w:tcPr>
            <w:tcW w:w="1047" w:type="dxa"/>
            <w:tcBorders>
              <w:left w:val="single" w:sz="6" w:space="0" w:color="000000"/>
            </w:tcBorders>
          </w:tcPr>
          <w:p w:rsidR="0080232B" w:rsidRPr="00DA5F82" w:rsidRDefault="0080232B" w:rsidP="001F036C">
            <w:pPr>
              <w:pStyle w:val="TableParagraph"/>
              <w:ind w:right="5"/>
              <w:jc w:val="center"/>
              <w:rPr>
                <w:rFonts w:ascii="Times New Roman" w:hAnsi="Times New Roman" w:cs="Times New Roman"/>
                <w:sz w:val="24"/>
                <w:szCs w:val="24"/>
              </w:rPr>
            </w:pPr>
          </w:p>
        </w:tc>
        <w:tc>
          <w:tcPr>
            <w:tcW w:w="1114" w:type="dxa"/>
          </w:tcPr>
          <w:p w:rsidR="0080232B" w:rsidRPr="00DA5F82" w:rsidRDefault="0080232B" w:rsidP="001F036C">
            <w:pPr>
              <w:pStyle w:val="TableParagraph"/>
              <w:rPr>
                <w:rFonts w:ascii="Times New Roman" w:hAnsi="Times New Roman" w:cs="Times New Roman"/>
                <w:sz w:val="24"/>
                <w:szCs w:val="24"/>
              </w:rPr>
            </w:pPr>
          </w:p>
        </w:tc>
        <w:tc>
          <w:tcPr>
            <w:tcW w:w="1023" w:type="dxa"/>
          </w:tcPr>
          <w:p w:rsidR="0080232B" w:rsidRPr="008054E3" w:rsidRDefault="0080232B" w:rsidP="008254A1">
            <w:pPr>
              <w:pStyle w:val="TableParagraph"/>
              <w:jc w:val="center"/>
              <w:rPr>
                <w:rFonts w:ascii="Times New Roman" w:hAnsi="Times New Roman" w:cs="Times New Roman"/>
                <w:sz w:val="24"/>
                <w:szCs w:val="24"/>
                <w:lang w:val="ru-RU"/>
              </w:rPr>
            </w:pPr>
          </w:p>
        </w:tc>
        <w:tc>
          <w:tcPr>
            <w:tcW w:w="1128" w:type="dxa"/>
          </w:tcPr>
          <w:p w:rsidR="0080232B" w:rsidRPr="008254A1" w:rsidRDefault="008254A1"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295"/>
        </w:trPr>
        <w:tc>
          <w:tcPr>
            <w:tcW w:w="10224" w:type="dxa"/>
            <w:gridSpan w:val="7"/>
          </w:tcPr>
          <w:p w:rsidR="0080232B" w:rsidRPr="00DA5F82" w:rsidRDefault="0080232B" w:rsidP="001F036C">
            <w:pPr>
              <w:pStyle w:val="TableParagraph"/>
              <w:spacing w:line="275" w:lineRule="exact"/>
              <w:ind w:left="4076"/>
              <w:rPr>
                <w:rFonts w:ascii="Times New Roman" w:hAnsi="Times New Roman" w:cs="Times New Roman"/>
                <w:sz w:val="24"/>
                <w:szCs w:val="24"/>
              </w:rPr>
            </w:pPr>
            <w:r w:rsidRPr="00DA5F82">
              <w:rPr>
                <w:rFonts w:ascii="Times New Roman" w:hAnsi="Times New Roman" w:cs="Times New Roman"/>
                <w:sz w:val="24"/>
                <w:szCs w:val="24"/>
              </w:rPr>
              <w:t>5. Режим работы</w:t>
            </w:r>
          </w:p>
        </w:tc>
      </w:tr>
      <w:tr w:rsidR="0080232B" w:rsidRPr="00DA5F82" w:rsidTr="0080232B">
        <w:trPr>
          <w:trHeight w:val="897"/>
        </w:trPr>
        <w:tc>
          <w:tcPr>
            <w:tcW w:w="898" w:type="dxa"/>
          </w:tcPr>
          <w:p w:rsidR="0080232B" w:rsidRPr="00DA5F82" w:rsidRDefault="0080232B" w:rsidP="001F036C">
            <w:pPr>
              <w:pStyle w:val="TableParagraph"/>
              <w:ind w:left="243" w:right="243"/>
              <w:jc w:val="center"/>
              <w:rPr>
                <w:rFonts w:ascii="Times New Roman" w:hAnsi="Times New Roman" w:cs="Times New Roman"/>
                <w:sz w:val="24"/>
                <w:szCs w:val="24"/>
              </w:rPr>
            </w:pPr>
            <w:r w:rsidRPr="00DA5F82">
              <w:rPr>
                <w:rFonts w:ascii="Times New Roman" w:hAnsi="Times New Roman" w:cs="Times New Roman"/>
                <w:sz w:val="24"/>
                <w:szCs w:val="24"/>
              </w:rPr>
              <w:lastRenderedPageBreak/>
              <w:t>5.1</w:t>
            </w:r>
          </w:p>
        </w:tc>
        <w:tc>
          <w:tcPr>
            <w:tcW w:w="3972" w:type="dxa"/>
            <w:tcBorders>
              <w:right w:val="single" w:sz="6" w:space="0" w:color="000000"/>
            </w:tcBorders>
          </w:tcPr>
          <w:p w:rsidR="0080232B" w:rsidRPr="00DA5F82" w:rsidRDefault="008254A1" w:rsidP="001F036C">
            <w:pPr>
              <w:pStyle w:val="TableParagraph"/>
              <w:tabs>
                <w:tab w:val="left" w:pos="2747"/>
              </w:tabs>
              <w:spacing w:before="6" w:line="298" w:lineRule="exact"/>
              <w:ind w:left="104" w:right="106"/>
              <w:rPr>
                <w:rFonts w:ascii="Times New Roman" w:hAnsi="Times New Roman" w:cs="Times New Roman"/>
                <w:sz w:val="24"/>
                <w:szCs w:val="24"/>
              </w:rPr>
            </w:pPr>
            <w:r>
              <w:rPr>
                <w:rFonts w:ascii="Times New Roman" w:hAnsi="Times New Roman" w:cs="Times New Roman"/>
                <w:sz w:val="24"/>
                <w:szCs w:val="24"/>
              </w:rPr>
              <w:t xml:space="preserve">Фактическая продолжительность </w:t>
            </w:r>
            <w:r w:rsidR="0080232B" w:rsidRPr="00DA5F82">
              <w:rPr>
                <w:rFonts w:ascii="Times New Roman" w:hAnsi="Times New Roman" w:cs="Times New Roman"/>
                <w:sz w:val="24"/>
                <w:szCs w:val="24"/>
              </w:rPr>
              <w:t>рабочего дня</w:t>
            </w:r>
          </w:p>
        </w:tc>
        <w:tc>
          <w:tcPr>
            <w:tcW w:w="1047" w:type="dxa"/>
            <w:tcBorders>
              <w:left w:val="single" w:sz="6" w:space="0" w:color="000000"/>
            </w:tcBorders>
          </w:tcPr>
          <w:p w:rsidR="0080232B" w:rsidRPr="00DA5F82" w:rsidRDefault="0080232B" w:rsidP="001F036C">
            <w:pPr>
              <w:pStyle w:val="TableParagraph"/>
              <w:rPr>
                <w:rFonts w:ascii="Times New Roman" w:hAnsi="Times New Roman" w:cs="Times New Roman"/>
                <w:sz w:val="24"/>
                <w:szCs w:val="24"/>
              </w:rPr>
            </w:pPr>
          </w:p>
        </w:tc>
        <w:tc>
          <w:tcPr>
            <w:tcW w:w="1114" w:type="dxa"/>
          </w:tcPr>
          <w:p w:rsidR="0080232B" w:rsidRPr="00DA5F82" w:rsidRDefault="0080232B" w:rsidP="001F036C">
            <w:pPr>
              <w:pStyle w:val="TableParagraph"/>
              <w:ind w:left="4"/>
              <w:jc w:val="center"/>
              <w:rPr>
                <w:rFonts w:ascii="Times New Roman" w:hAnsi="Times New Roman" w:cs="Times New Roman"/>
                <w:sz w:val="24"/>
                <w:szCs w:val="24"/>
              </w:rPr>
            </w:pPr>
          </w:p>
        </w:tc>
        <w:tc>
          <w:tcPr>
            <w:tcW w:w="1023" w:type="dxa"/>
          </w:tcPr>
          <w:p w:rsidR="0080232B" w:rsidRPr="00DA5F82" w:rsidRDefault="0080232B" w:rsidP="001F036C">
            <w:pPr>
              <w:pStyle w:val="TableParagraph"/>
              <w:rPr>
                <w:rFonts w:ascii="Times New Roman" w:hAnsi="Times New Roman" w:cs="Times New Roman"/>
                <w:sz w:val="24"/>
                <w:szCs w:val="24"/>
              </w:rPr>
            </w:pPr>
          </w:p>
        </w:tc>
        <w:tc>
          <w:tcPr>
            <w:tcW w:w="1128" w:type="dxa"/>
          </w:tcPr>
          <w:p w:rsidR="0080232B" w:rsidRPr="00DA5F82" w:rsidRDefault="0080232B" w:rsidP="001F036C">
            <w:pPr>
              <w:pStyle w:val="TableParagraph"/>
              <w:rPr>
                <w:rFonts w:ascii="Times New Roman" w:hAnsi="Times New Roman" w:cs="Times New Roman"/>
                <w:sz w:val="24"/>
                <w:szCs w:val="24"/>
              </w:rPr>
            </w:pPr>
          </w:p>
        </w:tc>
        <w:tc>
          <w:tcPr>
            <w:tcW w:w="1042" w:type="dxa"/>
          </w:tcPr>
          <w:p w:rsidR="0080232B" w:rsidRPr="008254A1" w:rsidRDefault="008254A1" w:rsidP="008254A1">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80232B" w:rsidRPr="00DA5F82" w:rsidTr="0080232B">
        <w:trPr>
          <w:trHeight w:val="300"/>
        </w:trPr>
        <w:tc>
          <w:tcPr>
            <w:tcW w:w="898" w:type="dxa"/>
          </w:tcPr>
          <w:p w:rsidR="0080232B" w:rsidRPr="00DA5F82" w:rsidRDefault="0080232B" w:rsidP="001F036C">
            <w:pPr>
              <w:pStyle w:val="TableParagraph"/>
              <w:spacing w:line="280"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5.2</w:t>
            </w:r>
          </w:p>
        </w:tc>
        <w:tc>
          <w:tcPr>
            <w:tcW w:w="3972" w:type="dxa"/>
            <w:tcBorders>
              <w:right w:val="single" w:sz="6" w:space="0" w:color="000000"/>
            </w:tcBorders>
          </w:tcPr>
          <w:p w:rsidR="0080232B" w:rsidRPr="00DA5F82" w:rsidRDefault="0080232B" w:rsidP="001F036C">
            <w:pPr>
              <w:pStyle w:val="TableParagraph"/>
              <w:spacing w:line="280" w:lineRule="exact"/>
              <w:ind w:left="104"/>
              <w:rPr>
                <w:rFonts w:ascii="Times New Roman" w:hAnsi="Times New Roman" w:cs="Times New Roman"/>
                <w:sz w:val="24"/>
                <w:szCs w:val="24"/>
              </w:rPr>
            </w:pPr>
            <w:r w:rsidRPr="00DA5F82">
              <w:rPr>
                <w:rFonts w:ascii="Times New Roman" w:hAnsi="Times New Roman" w:cs="Times New Roman"/>
                <w:sz w:val="24"/>
                <w:szCs w:val="24"/>
              </w:rPr>
              <w:t>Сменность работы</w:t>
            </w:r>
          </w:p>
        </w:tc>
        <w:tc>
          <w:tcPr>
            <w:tcW w:w="1047" w:type="dxa"/>
            <w:tcBorders>
              <w:left w:val="single" w:sz="6" w:space="0" w:color="000000"/>
            </w:tcBorders>
          </w:tcPr>
          <w:p w:rsidR="0080232B" w:rsidRPr="00DA5F82" w:rsidRDefault="0080232B" w:rsidP="001F036C">
            <w:pPr>
              <w:pStyle w:val="TableParagraph"/>
              <w:rPr>
                <w:rFonts w:ascii="Times New Roman" w:hAnsi="Times New Roman" w:cs="Times New Roman"/>
                <w:sz w:val="24"/>
                <w:szCs w:val="24"/>
              </w:rPr>
            </w:pPr>
          </w:p>
        </w:tc>
        <w:tc>
          <w:tcPr>
            <w:tcW w:w="1114" w:type="dxa"/>
          </w:tcPr>
          <w:p w:rsidR="0080232B" w:rsidRPr="00DA5F82" w:rsidRDefault="0080232B" w:rsidP="001F036C">
            <w:pPr>
              <w:pStyle w:val="TableParagraph"/>
              <w:rPr>
                <w:rFonts w:ascii="Times New Roman" w:hAnsi="Times New Roman" w:cs="Times New Roman"/>
                <w:sz w:val="24"/>
                <w:szCs w:val="24"/>
              </w:rPr>
            </w:pPr>
          </w:p>
        </w:tc>
        <w:tc>
          <w:tcPr>
            <w:tcW w:w="1023" w:type="dxa"/>
          </w:tcPr>
          <w:p w:rsidR="0080232B" w:rsidRPr="00DA5F82" w:rsidRDefault="0080232B" w:rsidP="001F036C">
            <w:pPr>
              <w:pStyle w:val="TableParagraph"/>
              <w:spacing w:line="280" w:lineRule="exact"/>
              <w:ind w:left="430"/>
              <w:rPr>
                <w:rFonts w:ascii="Times New Roman" w:hAnsi="Times New Roman" w:cs="Times New Roman"/>
                <w:sz w:val="24"/>
                <w:szCs w:val="24"/>
              </w:rPr>
            </w:pPr>
          </w:p>
        </w:tc>
        <w:tc>
          <w:tcPr>
            <w:tcW w:w="1128" w:type="dxa"/>
          </w:tcPr>
          <w:p w:rsidR="0080232B" w:rsidRPr="008977C5" w:rsidRDefault="008977C5" w:rsidP="008977C5">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897"/>
        </w:trPr>
        <w:tc>
          <w:tcPr>
            <w:tcW w:w="898" w:type="dxa"/>
          </w:tcPr>
          <w:p w:rsidR="0080232B" w:rsidRPr="00DA5F82" w:rsidRDefault="0080232B" w:rsidP="001F036C">
            <w:pPr>
              <w:pStyle w:val="TableParagraph"/>
              <w:spacing w:line="295" w:lineRule="exact"/>
              <w:ind w:left="243" w:right="243"/>
              <w:jc w:val="center"/>
              <w:rPr>
                <w:rFonts w:ascii="Times New Roman" w:hAnsi="Times New Roman" w:cs="Times New Roman"/>
                <w:sz w:val="24"/>
                <w:szCs w:val="24"/>
              </w:rPr>
            </w:pPr>
            <w:r w:rsidRPr="00DA5F82">
              <w:rPr>
                <w:rFonts w:ascii="Times New Roman" w:hAnsi="Times New Roman" w:cs="Times New Roman"/>
                <w:sz w:val="24"/>
                <w:szCs w:val="24"/>
              </w:rPr>
              <w:t>5.3</w:t>
            </w:r>
          </w:p>
        </w:tc>
        <w:tc>
          <w:tcPr>
            <w:tcW w:w="3972" w:type="dxa"/>
            <w:tcBorders>
              <w:right w:val="single" w:sz="6" w:space="0" w:color="000000"/>
            </w:tcBorders>
          </w:tcPr>
          <w:p w:rsidR="0080232B" w:rsidRPr="00DA5F82" w:rsidRDefault="0080232B" w:rsidP="001F036C">
            <w:pPr>
              <w:pStyle w:val="TableParagraph"/>
              <w:tabs>
                <w:tab w:val="left" w:pos="2437"/>
                <w:tab w:val="left" w:pos="3584"/>
              </w:tabs>
              <w:spacing w:before="1" w:line="298" w:lineRule="exact"/>
              <w:ind w:left="104" w:right="98"/>
              <w:jc w:val="both"/>
              <w:rPr>
                <w:rFonts w:ascii="Times New Roman" w:hAnsi="Times New Roman" w:cs="Times New Roman"/>
                <w:sz w:val="24"/>
                <w:szCs w:val="24"/>
                <w:lang w:val="ru-RU"/>
              </w:rPr>
            </w:pPr>
            <w:r w:rsidRPr="00DA5F82">
              <w:rPr>
                <w:rFonts w:ascii="Times New Roman" w:hAnsi="Times New Roman" w:cs="Times New Roman"/>
                <w:sz w:val="24"/>
                <w:szCs w:val="24"/>
                <w:lang w:val="ru-RU"/>
              </w:rPr>
              <w:t>Наличие регламентированных перерывов</w:t>
            </w:r>
            <w:r w:rsidR="008254A1">
              <w:rPr>
                <w:rFonts w:ascii="Times New Roman" w:hAnsi="Times New Roman" w:cs="Times New Roman"/>
                <w:sz w:val="24"/>
                <w:szCs w:val="24"/>
                <w:lang w:val="ru-RU"/>
              </w:rPr>
              <w:t xml:space="preserve"> и </w:t>
            </w:r>
            <w:r w:rsidRPr="00DA5F82">
              <w:rPr>
                <w:rFonts w:ascii="Times New Roman" w:hAnsi="Times New Roman" w:cs="Times New Roman"/>
                <w:sz w:val="24"/>
                <w:szCs w:val="24"/>
                <w:lang w:val="ru-RU"/>
              </w:rPr>
              <w:t>их продолжительность</w:t>
            </w:r>
          </w:p>
        </w:tc>
        <w:tc>
          <w:tcPr>
            <w:tcW w:w="1047" w:type="dxa"/>
            <w:tcBorders>
              <w:left w:val="single" w:sz="6" w:space="0" w:color="000000"/>
            </w:tcBorders>
          </w:tcPr>
          <w:p w:rsidR="0080232B" w:rsidRPr="00DA5F82" w:rsidRDefault="0080232B" w:rsidP="001F036C">
            <w:pPr>
              <w:pStyle w:val="TableParagraph"/>
              <w:rPr>
                <w:rFonts w:ascii="Times New Roman" w:hAnsi="Times New Roman" w:cs="Times New Roman"/>
                <w:sz w:val="24"/>
                <w:szCs w:val="24"/>
                <w:lang w:val="ru-RU"/>
              </w:rPr>
            </w:pPr>
          </w:p>
        </w:tc>
        <w:tc>
          <w:tcPr>
            <w:tcW w:w="1114" w:type="dxa"/>
          </w:tcPr>
          <w:p w:rsidR="0080232B" w:rsidRPr="00DA5F82" w:rsidRDefault="0080232B" w:rsidP="001F036C">
            <w:pPr>
              <w:pStyle w:val="TableParagraph"/>
              <w:rPr>
                <w:rFonts w:ascii="Times New Roman" w:hAnsi="Times New Roman" w:cs="Times New Roman"/>
                <w:sz w:val="24"/>
                <w:szCs w:val="24"/>
                <w:lang w:val="ru-RU"/>
              </w:rPr>
            </w:pPr>
          </w:p>
        </w:tc>
        <w:tc>
          <w:tcPr>
            <w:tcW w:w="1023" w:type="dxa"/>
          </w:tcPr>
          <w:p w:rsidR="0080232B" w:rsidRPr="00E22DCD" w:rsidRDefault="0080232B" w:rsidP="001F036C">
            <w:pPr>
              <w:pStyle w:val="TableParagraph"/>
              <w:spacing w:line="295" w:lineRule="exact"/>
              <w:ind w:left="430"/>
              <w:rPr>
                <w:rFonts w:ascii="Times New Roman" w:hAnsi="Times New Roman" w:cs="Times New Roman"/>
                <w:sz w:val="24"/>
                <w:szCs w:val="24"/>
                <w:lang w:val="ru-RU"/>
              </w:rPr>
            </w:pPr>
          </w:p>
        </w:tc>
        <w:tc>
          <w:tcPr>
            <w:tcW w:w="1128" w:type="dxa"/>
          </w:tcPr>
          <w:p w:rsidR="0080232B" w:rsidRPr="008977C5" w:rsidRDefault="008977C5" w:rsidP="008977C5">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1042" w:type="dxa"/>
          </w:tcPr>
          <w:p w:rsidR="0080232B" w:rsidRPr="00DA5F82" w:rsidRDefault="0080232B" w:rsidP="001F036C">
            <w:pPr>
              <w:pStyle w:val="TableParagraph"/>
              <w:rPr>
                <w:rFonts w:ascii="Times New Roman" w:hAnsi="Times New Roman" w:cs="Times New Roman"/>
                <w:sz w:val="24"/>
                <w:szCs w:val="24"/>
              </w:rPr>
            </w:pPr>
          </w:p>
        </w:tc>
      </w:tr>
      <w:tr w:rsidR="0080232B" w:rsidRPr="00DA5F82" w:rsidTr="0080232B">
        <w:trPr>
          <w:trHeight w:val="595"/>
        </w:trPr>
        <w:tc>
          <w:tcPr>
            <w:tcW w:w="4870" w:type="dxa"/>
            <w:gridSpan w:val="2"/>
            <w:tcBorders>
              <w:right w:val="single" w:sz="6" w:space="0" w:color="000000"/>
            </w:tcBorders>
          </w:tcPr>
          <w:p w:rsidR="0080232B" w:rsidRPr="00DA5F82" w:rsidRDefault="0080232B" w:rsidP="001F036C">
            <w:pPr>
              <w:pStyle w:val="TableParagraph"/>
              <w:tabs>
                <w:tab w:val="left" w:pos="1741"/>
                <w:tab w:val="left" w:pos="3473"/>
                <w:tab w:val="left" w:pos="3842"/>
              </w:tabs>
              <w:spacing w:before="2" w:line="298" w:lineRule="exact"/>
              <w:ind w:left="105" w:right="105"/>
              <w:rPr>
                <w:rFonts w:ascii="Times New Roman" w:hAnsi="Times New Roman" w:cs="Times New Roman"/>
                <w:sz w:val="24"/>
                <w:szCs w:val="24"/>
                <w:lang w:val="ru-RU"/>
              </w:rPr>
            </w:pPr>
            <w:r w:rsidRPr="00DA5F82">
              <w:rPr>
                <w:rFonts w:ascii="Times New Roman" w:hAnsi="Times New Roman" w:cs="Times New Roman"/>
                <w:sz w:val="24"/>
                <w:szCs w:val="24"/>
                <w:lang w:val="ru-RU"/>
              </w:rPr>
              <w:t>Количество</w:t>
            </w:r>
            <w:r w:rsidRPr="00DA5F82">
              <w:rPr>
                <w:rFonts w:ascii="Times New Roman" w:hAnsi="Times New Roman" w:cs="Times New Roman"/>
                <w:sz w:val="24"/>
                <w:szCs w:val="24"/>
                <w:lang w:val="ru-RU"/>
              </w:rPr>
              <w:tab/>
              <w:t>показателей</w:t>
            </w:r>
            <w:r w:rsidRPr="00DA5F82">
              <w:rPr>
                <w:rFonts w:ascii="Times New Roman" w:hAnsi="Times New Roman" w:cs="Times New Roman"/>
                <w:sz w:val="24"/>
                <w:szCs w:val="24"/>
                <w:lang w:val="ru-RU"/>
              </w:rPr>
              <w:tab/>
              <w:t>в</w:t>
            </w:r>
            <w:r w:rsidRPr="00DA5F82">
              <w:rPr>
                <w:rFonts w:ascii="Times New Roman" w:hAnsi="Times New Roman" w:cs="Times New Roman"/>
                <w:sz w:val="24"/>
                <w:szCs w:val="24"/>
                <w:lang w:val="ru-RU"/>
              </w:rPr>
              <w:tab/>
              <w:t>каждом классе</w:t>
            </w:r>
          </w:p>
        </w:tc>
        <w:tc>
          <w:tcPr>
            <w:tcW w:w="1047" w:type="dxa"/>
            <w:tcBorders>
              <w:left w:val="single" w:sz="6" w:space="0" w:color="000000"/>
            </w:tcBorders>
          </w:tcPr>
          <w:p w:rsidR="0080232B" w:rsidRPr="00DA5F82" w:rsidRDefault="008977C5" w:rsidP="001F036C">
            <w:pPr>
              <w:pStyle w:val="TableParagraph"/>
              <w:spacing w:line="295" w:lineRule="exact"/>
              <w:ind w:left="351" w:right="353"/>
              <w:jc w:val="center"/>
              <w:rPr>
                <w:rFonts w:ascii="Times New Roman" w:hAnsi="Times New Roman" w:cs="Times New Roman"/>
                <w:sz w:val="24"/>
                <w:szCs w:val="24"/>
              </w:rPr>
            </w:pPr>
            <w:r>
              <w:rPr>
                <w:rFonts w:ascii="Times New Roman" w:hAnsi="Times New Roman" w:cs="Times New Roman"/>
                <w:sz w:val="24"/>
                <w:szCs w:val="24"/>
              </w:rPr>
              <w:t>2</w:t>
            </w:r>
          </w:p>
        </w:tc>
        <w:tc>
          <w:tcPr>
            <w:tcW w:w="1114" w:type="dxa"/>
          </w:tcPr>
          <w:p w:rsidR="0080232B" w:rsidRPr="00DA5F82" w:rsidRDefault="0080232B" w:rsidP="001F036C">
            <w:pPr>
              <w:pStyle w:val="TableParagraph"/>
              <w:spacing w:line="295" w:lineRule="exact"/>
              <w:ind w:left="7"/>
              <w:jc w:val="center"/>
              <w:rPr>
                <w:rFonts w:ascii="Times New Roman" w:hAnsi="Times New Roman" w:cs="Times New Roman"/>
                <w:sz w:val="24"/>
                <w:szCs w:val="24"/>
              </w:rPr>
            </w:pPr>
            <w:r w:rsidRPr="00DA5F82">
              <w:rPr>
                <w:rFonts w:ascii="Times New Roman" w:hAnsi="Times New Roman" w:cs="Times New Roman"/>
                <w:w w:val="99"/>
                <w:sz w:val="24"/>
                <w:szCs w:val="24"/>
              </w:rPr>
              <w:t>4</w:t>
            </w:r>
          </w:p>
        </w:tc>
        <w:tc>
          <w:tcPr>
            <w:tcW w:w="1023" w:type="dxa"/>
          </w:tcPr>
          <w:p w:rsidR="0080232B" w:rsidRPr="00DA5F82" w:rsidRDefault="008977C5" w:rsidP="001F036C">
            <w:pPr>
              <w:pStyle w:val="TableParagraph"/>
              <w:spacing w:line="295" w:lineRule="exact"/>
              <w:ind w:left="435"/>
              <w:rPr>
                <w:rFonts w:ascii="Times New Roman" w:hAnsi="Times New Roman" w:cs="Times New Roman"/>
                <w:sz w:val="24"/>
                <w:szCs w:val="24"/>
              </w:rPr>
            </w:pPr>
            <w:r>
              <w:rPr>
                <w:rFonts w:ascii="Times New Roman" w:hAnsi="Times New Roman" w:cs="Times New Roman"/>
                <w:w w:val="99"/>
                <w:sz w:val="24"/>
                <w:szCs w:val="24"/>
              </w:rPr>
              <w:t>8</w:t>
            </w:r>
          </w:p>
        </w:tc>
        <w:tc>
          <w:tcPr>
            <w:tcW w:w="1128" w:type="dxa"/>
          </w:tcPr>
          <w:p w:rsidR="0080232B" w:rsidRPr="00DA5F82" w:rsidRDefault="008977C5" w:rsidP="001F036C">
            <w:pPr>
              <w:pStyle w:val="TableParagraph"/>
              <w:spacing w:line="295" w:lineRule="exact"/>
              <w:ind w:left="1"/>
              <w:jc w:val="center"/>
              <w:rPr>
                <w:rFonts w:ascii="Times New Roman" w:hAnsi="Times New Roman" w:cs="Times New Roman"/>
                <w:sz w:val="24"/>
                <w:szCs w:val="24"/>
              </w:rPr>
            </w:pPr>
            <w:r>
              <w:rPr>
                <w:rFonts w:ascii="Times New Roman" w:hAnsi="Times New Roman" w:cs="Times New Roman"/>
                <w:w w:val="99"/>
                <w:sz w:val="24"/>
                <w:szCs w:val="24"/>
              </w:rPr>
              <w:t>6</w:t>
            </w:r>
          </w:p>
        </w:tc>
        <w:tc>
          <w:tcPr>
            <w:tcW w:w="1042" w:type="dxa"/>
          </w:tcPr>
          <w:p w:rsidR="0080232B" w:rsidRPr="00594D35" w:rsidRDefault="00594D35" w:rsidP="00594D35">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r>
      <w:tr w:rsidR="0080232B" w:rsidRPr="00DA5F82" w:rsidTr="0080232B">
        <w:trPr>
          <w:trHeight w:val="298"/>
        </w:trPr>
        <w:tc>
          <w:tcPr>
            <w:tcW w:w="4870" w:type="dxa"/>
            <w:gridSpan w:val="2"/>
            <w:tcBorders>
              <w:right w:val="single" w:sz="6" w:space="0" w:color="000000"/>
            </w:tcBorders>
          </w:tcPr>
          <w:p w:rsidR="0080232B" w:rsidRPr="00DA5F82" w:rsidRDefault="0080232B" w:rsidP="001F036C">
            <w:pPr>
              <w:pStyle w:val="TableParagraph"/>
              <w:spacing w:line="279" w:lineRule="exact"/>
              <w:ind w:left="105"/>
              <w:rPr>
                <w:rFonts w:ascii="Times New Roman" w:hAnsi="Times New Roman" w:cs="Times New Roman"/>
                <w:sz w:val="24"/>
                <w:szCs w:val="24"/>
              </w:rPr>
            </w:pPr>
            <w:r w:rsidRPr="00DA5F82">
              <w:rPr>
                <w:rFonts w:ascii="Times New Roman" w:hAnsi="Times New Roman" w:cs="Times New Roman"/>
                <w:sz w:val="24"/>
                <w:szCs w:val="24"/>
              </w:rPr>
              <w:t>Общая оценка напряженности труда</w:t>
            </w:r>
          </w:p>
        </w:tc>
        <w:tc>
          <w:tcPr>
            <w:tcW w:w="1047" w:type="dxa"/>
            <w:tcBorders>
              <w:left w:val="single" w:sz="6" w:space="0" w:color="000000"/>
            </w:tcBorders>
          </w:tcPr>
          <w:p w:rsidR="0080232B" w:rsidRPr="00DA5F82" w:rsidRDefault="0080232B" w:rsidP="001F036C">
            <w:pPr>
              <w:pStyle w:val="TableParagraph"/>
              <w:rPr>
                <w:rFonts w:ascii="Times New Roman" w:hAnsi="Times New Roman" w:cs="Times New Roman"/>
                <w:sz w:val="24"/>
                <w:szCs w:val="24"/>
              </w:rPr>
            </w:pPr>
          </w:p>
        </w:tc>
        <w:tc>
          <w:tcPr>
            <w:tcW w:w="1114" w:type="dxa"/>
          </w:tcPr>
          <w:p w:rsidR="0080232B" w:rsidRPr="00DA5F82" w:rsidRDefault="0080232B" w:rsidP="001F036C">
            <w:pPr>
              <w:pStyle w:val="TableParagraph"/>
              <w:rPr>
                <w:rFonts w:ascii="Times New Roman" w:hAnsi="Times New Roman" w:cs="Times New Roman"/>
                <w:sz w:val="24"/>
                <w:szCs w:val="24"/>
              </w:rPr>
            </w:pPr>
          </w:p>
        </w:tc>
        <w:tc>
          <w:tcPr>
            <w:tcW w:w="1023" w:type="dxa"/>
          </w:tcPr>
          <w:p w:rsidR="0080232B" w:rsidRPr="00DA5F82" w:rsidRDefault="0080232B" w:rsidP="001F036C">
            <w:pPr>
              <w:pStyle w:val="TableParagraph"/>
              <w:rPr>
                <w:rFonts w:ascii="Times New Roman" w:hAnsi="Times New Roman" w:cs="Times New Roman"/>
                <w:sz w:val="24"/>
                <w:szCs w:val="24"/>
              </w:rPr>
            </w:pPr>
          </w:p>
        </w:tc>
        <w:tc>
          <w:tcPr>
            <w:tcW w:w="1128" w:type="dxa"/>
          </w:tcPr>
          <w:p w:rsidR="0080232B" w:rsidRPr="00DA5F82" w:rsidRDefault="0080232B" w:rsidP="001F036C">
            <w:pPr>
              <w:pStyle w:val="TableParagraph"/>
              <w:spacing w:line="279" w:lineRule="exact"/>
              <w:jc w:val="center"/>
              <w:rPr>
                <w:rFonts w:ascii="Times New Roman" w:hAnsi="Times New Roman" w:cs="Times New Roman"/>
                <w:sz w:val="24"/>
                <w:szCs w:val="24"/>
              </w:rPr>
            </w:pPr>
          </w:p>
        </w:tc>
        <w:tc>
          <w:tcPr>
            <w:tcW w:w="1042" w:type="dxa"/>
          </w:tcPr>
          <w:p w:rsidR="0080232B" w:rsidRPr="00876C4A" w:rsidRDefault="00876C4A" w:rsidP="00876C4A">
            <w:pPr>
              <w:pStyle w:val="TableParagraph"/>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r>
    </w:tbl>
    <w:p w:rsidR="00B21333" w:rsidRDefault="00B21333" w:rsidP="00454697">
      <w:pPr>
        <w:spacing w:line="360" w:lineRule="auto"/>
        <w:ind w:right="170"/>
        <w:jc w:val="both"/>
        <w:rPr>
          <w:rFonts w:ascii="Times New Roman" w:hAnsi="Times New Roman" w:cs="Times New Roman"/>
          <w:color w:val="000000"/>
          <w:sz w:val="24"/>
          <w:szCs w:val="24"/>
        </w:rPr>
      </w:pPr>
    </w:p>
    <w:p w:rsidR="007F0E8B" w:rsidRDefault="00C37D71" w:rsidP="00C37D71">
      <w:pPr>
        <w:spacing w:line="360" w:lineRule="auto"/>
        <w:ind w:left="153" w:right="17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По результатам, приведенным в таблице и пользуясь руководством о гигиене труда </w:t>
      </w:r>
      <w:r w:rsidRPr="00C37D71">
        <w:rPr>
          <w:rFonts w:ascii="Times New Roman" w:hAnsi="Times New Roman" w:cs="Times New Roman"/>
          <w:color w:val="000000"/>
          <w:sz w:val="24"/>
          <w:szCs w:val="24"/>
        </w:rPr>
        <w:t>"Руководство, по гигиенической оценке, факторов рабочей среды и трудового процесса.</w:t>
      </w:r>
      <w:r>
        <w:rPr>
          <w:rFonts w:ascii="Times New Roman" w:hAnsi="Times New Roman" w:cs="Times New Roman"/>
          <w:color w:val="000000"/>
          <w:sz w:val="24"/>
          <w:szCs w:val="24"/>
        </w:rPr>
        <w:t xml:space="preserve"> </w:t>
      </w:r>
      <w:r w:rsidRPr="00C37D71">
        <w:rPr>
          <w:rFonts w:ascii="Times New Roman" w:hAnsi="Times New Roman" w:cs="Times New Roman"/>
          <w:color w:val="000000"/>
          <w:sz w:val="24"/>
          <w:szCs w:val="24"/>
        </w:rPr>
        <w:t>Критерии и классификация условий труда"</w:t>
      </w:r>
      <w:r>
        <w:rPr>
          <w:rFonts w:ascii="Times New Roman" w:hAnsi="Times New Roman" w:cs="Times New Roman"/>
          <w:color w:val="000000"/>
          <w:sz w:val="24"/>
          <w:szCs w:val="24"/>
        </w:rPr>
        <w:t xml:space="preserve"> можно выявить класс, к которому относится данный сотрудник. </w:t>
      </w:r>
      <w:r w:rsidR="007F0E8B">
        <w:rPr>
          <w:rFonts w:ascii="Times New Roman" w:hAnsi="Times New Roman" w:cs="Times New Roman"/>
          <w:color w:val="000000"/>
          <w:sz w:val="24"/>
          <w:szCs w:val="24"/>
        </w:rPr>
        <w:t>Т.к. более 6 по</w:t>
      </w:r>
      <w:r w:rsidR="008977C5">
        <w:rPr>
          <w:rFonts w:ascii="Times New Roman" w:hAnsi="Times New Roman" w:cs="Times New Roman"/>
          <w:color w:val="000000"/>
          <w:sz w:val="24"/>
          <w:szCs w:val="24"/>
        </w:rPr>
        <w:t>казателей относятся к классу 3.2</w:t>
      </w:r>
      <w:r w:rsidR="007F0E8B">
        <w:rPr>
          <w:rFonts w:ascii="Times New Roman" w:hAnsi="Times New Roman" w:cs="Times New Roman"/>
          <w:color w:val="000000"/>
          <w:sz w:val="24"/>
          <w:szCs w:val="24"/>
        </w:rPr>
        <w:t xml:space="preserve">. </w:t>
      </w:r>
      <w:r>
        <w:rPr>
          <w:rFonts w:ascii="Times New Roman" w:hAnsi="Times New Roman" w:cs="Times New Roman"/>
          <w:color w:val="000000"/>
          <w:sz w:val="24"/>
          <w:szCs w:val="24"/>
        </w:rPr>
        <w:t>общая оценка напряженности труда для сотрудника соответствует классу</w:t>
      </w:r>
      <w:r w:rsidR="008977C5">
        <w:rPr>
          <w:rFonts w:ascii="Times New Roman" w:hAnsi="Times New Roman" w:cs="Times New Roman"/>
          <w:color w:val="000000"/>
          <w:sz w:val="24"/>
          <w:szCs w:val="24"/>
        </w:rPr>
        <w:t xml:space="preserve"> 3.3</w:t>
      </w:r>
      <w:r w:rsidR="007F0E8B">
        <w:rPr>
          <w:rFonts w:ascii="Times New Roman" w:hAnsi="Times New Roman" w:cs="Times New Roman"/>
          <w:color w:val="000000"/>
          <w:sz w:val="24"/>
          <w:szCs w:val="24"/>
        </w:rPr>
        <w:t xml:space="preserve"> (п.6.3.3 руководства по гигиене труда).</w:t>
      </w:r>
    </w:p>
    <w:p w:rsidR="00B21333" w:rsidRDefault="00317404" w:rsidP="00C37D71">
      <w:pPr>
        <w:spacing w:line="360" w:lineRule="auto"/>
        <w:ind w:left="153" w:right="17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Таким способом проводится оценка условий труда по всем факторам, которые могут наносить тот или иной урон здоровью сотрудников. Проведя оценку по всем возможным вредным или опасным факторам дается общая оценка </w:t>
      </w:r>
      <w:r w:rsidR="000D509C">
        <w:rPr>
          <w:rFonts w:ascii="Times New Roman" w:hAnsi="Times New Roman" w:cs="Times New Roman"/>
          <w:color w:val="000000"/>
          <w:sz w:val="24"/>
          <w:szCs w:val="24"/>
        </w:rPr>
        <w:t>для определения</w:t>
      </w:r>
      <w:r>
        <w:rPr>
          <w:rFonts w:ascii="Times New Roman" w:hAnsi="Times New Roman" w:cs="Times New Roman"/>
          <w:color w:val="000000"/>
          <w:sz w:val="24"/>
          <w:szCs w:val="24"/>
        </w:rPr>
        <w:t xml:space="preserve"> </w:t>
      </w:r>
      <w:r w:rsidR="000D509C">
        <w:rPr>
          <w:rFonts w:ascii="Times New Roman" w:hAnsi="Times New Roman" w:cs="Times New Roman"/>
          <w:color w:val="000000"/>
          <w:sz w:val="24"/>
          <w:szCs w:val="24"/>
        </w:rPr>
        <w:t>класса, к которому относятся</w:t>
      </w:r>
      <w:r>
        <w:rPr>
          <w:rFonts w:ascii="Times New Roman" w:hAnsi="Times New Roman" w:cs="Times New Roman"/>
          <w:color w:val="000000"/>
          <w:sz w:val="24"/>
          <w:szCs w:val="24"/>
        </w:rPr>
        <w:t xml:space="preserve"> условия труда сотрудников предприятия.</w:t>
      </w:r>
    </w:p>
    <w:p w:rsidR="00136034" w:rsidRPr="00C37D71" w:rsidRDefault="007F0E8B" w:rsidP="00B21333">
      <w:pPr>
        <w:rPr>
          <w:rFonts w:ascii="Times New Roman" w:eastAsiaTheme="majorEastAsia" w:hAnsi="Times New Roman" w:cs="Times New Roman"/>
          <w:color w:val="000000"/>
          <w:sz w:val="24"/>
          <w:szCs w:val="24"/>
        </w:rPr>
      </w:pPr>
      <w:r>
        <w:br w:type="page"/>
      </w:r>
    </w:p>
    <w:p w:rsidR="00761E8F" w:rsidRPr="00A1157C" w:rsidRDefault="00761E8F" w:rsidP="00DA5F82">
      <w:pPr>
        <w:pStyle w:val="2"/>
        <w:numPr>
          <w:ilvl w:val="1"/>
          <w:numId w:val="13"/>
        </w:numPr>
        <w:jc w:val="center"/>
        <w:rPr>
          <w:rFonts w:ascii="Times New Roman" w:hAnsi="Times New Roman" w:cs="Times New Roman"/>
          <w:b w:val="0"/>
          <w:i w:val="0"/>
          <w:color w:val="000000"/>
        </w:rPr>
      </w:pPr>
      <w:bookmarkStart w:id="11" w:name="_Toc516634554"/>
      <w:r w:rsidRPr="00A1157C">
        <w:rPr>
          <w:rFonts w:ascii="Times New Roman" w:hAnsi="Times New Roman" w:cs="Times New Roman"/>
          <w:i w:val="0"/>
          <w:color w:val="000000"/>
        </w:rPr>
        <w:lastRenderedPageBreak/>
        <w:t>Документооборот СОУТ</w:t>
      </w:r>
      <w:bookmarkEnd w:id="11"/>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Специальная оценка условий труда </w:t>
      </w:r>
      <w:r w:rsidR="001F4B99" w:rsidRPr="00136034">
        <w:rPr>
          <w:rFonts w:ascii="Times New Roman" w:hAnsi="Times New Roman" w:cs="Times New Roman"/>
          <w:color w:val="000000"/>
          <w:sz w:val="24"/>
          <w:szCs w:val="24"/>
        </w:rPr>
        <w:t xml:space="preserve">осуществляется </w:t>
      </w:r>
      <w:r w:rsidR="00E73791" w:rsidRPr="00136034">
        <w:rPr>
          <w:rFonts w:ascii="Times New Roman" w:hAnsi="Times New Roman" w:cs="Times New Roman"/>
          <w:color w:val="000000"/>
          <w:sz w:val="24"/>
          <w:szCs w:val="24"/>
        </w:rPr>
        <w:t>по сле</w:t>
      </w:r>
      <w:r w:rsidR="001F4B99" w:rsidRPr="00136034">
        <w:rPr>
          <w:rFonts w:ascii="Times New Roman" w:hAnsi="Times New Roman" w:cs="Times New Roman"/>
          <w:color w:val="000000"/>
          <w:sz w:val="24"/>
          <w:szCs w:val="24"/>
        </w:rPr>
        <w:t>дующим этапам</w:t>
      </w:r>
      <w:r w:rsidRPr="00136034">
        <w:rPr>
          <w:rFonts w:ascii="Times New Roman" w:hAnsi="Times New Roman" w:cs="Times New Roman"/>
          <w:color w:val="000000"/>
          <w:sz w:val="24"/>
          <w:szCs w:val="24"/>
        </w:rPr>
        <w:t xml:space="preserve">: </w:t>
      </w:r>
    </w:p>
    <w:p w:rsidR="00761E8F" w:rsidRPr="00136034" w:rsidRDefault="00761E8F" w:rsidP="00DA5F82">
      <w:pPr>
        <w:pStyle w:val="a6"/>
        <w:numPr>
          <w:ilvl w:val="0"/>
          <w:numId w:val="2"/>
        </w:numPr>
        <w:autoSpaceDE w:val="0"/>
        <w:autoSpaceDN w:val="0"/>
        <w:adjustRightInd w:val="0"/>
        <w:spacing w:line="360" w:lineRule="auto"/>
        <w:jc w:val="both"/>
        <w:rPr>
          <w:color w:val="000000"/>
          <w:sz w:val="24"/>
          <w:szCs w:val="24"/>
        </w:rPr>
      </w:pPr>
      <w:r w:rsidRPr="00136034">
        <w:rPr>
          <w:color w:val="000000"/>
          <w:sz w:val="24"/>
          <w:szCs w:val="24"/>
        </w:rPr>
        <w:t xml:space="preserve">подготовительный; </w:t>
      </w:r>
    </w:p>
    <w:p w:rsidR="00761E8F" w:rsidRPr="00136034" w:rsidRDefault="001F4B99" w:rsidP="00DA5F82">
      <w:pPr>
        <w:pStyle w:val="a6"/>
        <w:numPr>
          <w:ilvl w:val="0"/>
          <w:numId w:val="2"/>
        </w:numPr>
        <w:autoSpaceDE w:val="0"/>
        <w:autoSpaceDN w:val="0"/>
        <w:adjustRightInd w:val="0"/>
        <w:spacing w:line="360" w:lineRule="auto"/>
        <w:jc w:val="both"/>
        <w:rPr>
          <w:color w:val="000000"/>
          <w:sz w:val="24"/>
          <w:szCs w:val="24"/>
        </w:rPr>
      </w:pPr>
      <w:r w:rsidRPr="00136034">
        <w:rPr>
          <w:color w:val="000000"/>
          <w:sz w:val="24"/>
          <w:szCs w:val="24"/>
        </w:rPr>
        <w:t>выявление</w:t>
      </w:r>
      <w:r w:rsidR="00761E8F" w:rsidRPr="00136034">
        <w:rPr>
          <w:color w:val="000000"/>
          <w:sz w:val="24"/>
          <w:szCs w:val="24"/>
        </w:rPr>
        <w:t xml:space="preserve"> потенциально вредных </w:t>
      </w:r>
      <w:r w:rsidRPr="00136034">
        <w:rPr>
          <w:color w:val="000000"/>
          <w:sz w:val="24"/>
          <w:szCs w:val="24"/>
        </w:rPr>
        <w:t>или</w:t>
      </w:r>
      <w:r w:rsidR="00761E8F" w:rsidRPr="00136034">
        <w:rPr>
          <w:color w:val="000000"/>
          <w:sz w:val="24"/>
          <w:szCs w:val="24"/>
        </w:rPr>
        <w:t xml:space="preserve"> опасных факторов; </w:t>
      </w:r>
    </w:p>
    <w:p w:rsidR="00761E8F" w:rsidRPr="00136034" w:rsidRDefault="001F4B99" w:rsidP="00DA5F82">
      <w:pPr>
        <w:pStyle w:val="a6"/>
        <w:numPr>
          <w:ilvl w:val="0"/>
          <w:numId w:val="2"/>
        </w:numPr>
        <w:autoSpaceDE w:val="0"/>
        <w:autoSpaceDN w:val="0"/>
        <w:adjustRightInd w:val="0"/>
        <w:spacing w:line="360" w:lineRule="auto"/>
        <w:jc w:val="both"/>
        <w:rPr>
          <w:color w:val="000000"/>
          <w:sz w:val="24"/>
          <w:szCs w:val="24"/>
        </w:rPr>
      </w:pPr>
      <w:r w:rsidRPr="00136034">
        <w:rPr>
          <w:color w:val="000000"/>
          <w:sz w:val="24"/>
          <w:szCs w:val="24"/>
        </w:rPr>
        <w:t xml:space="preserve">измерения уровня </w:t>
      </w:r>
      <w:r w:rsidR="00761E8F" w:rsidRPr="00136034">
        <w:rPr>
          <w:color w:val="000000"/>
          <w:sz w:val="24"/>
          <w:szCs w:val="24"/>
        </w:rPr>
        <w:t xml:space="preserve">вредных </w:t>
      </w:r>
      <w:r w:rsidRPr="00136034">
        <w:rPr>
          <w:color w:val="000000"/>
          <w:sz w:val="24"/>
          <w:szCs w:val="24"/>
        </w:rPr>
        <w:t xml:space="preserve">или опасных </w:t>
      </w:r>
      <w:r w:rsidR="00761E8F" w:rsidRPr="00136034">
        <w:rPr>
          <w:color w:val="000000"/>
          <w:sz w:val="24"/>
          <w:szCs w:val="24"/>
        </w:rPr>
        <w:t xml:space="preserve">факторов; </w:t>
      </w:r>
    </w:p>
    <w:p w:rsidR="00761E8F" w:rsidRPr="00136034" w:rsidRDefault="00761E8F" w:rsidP="00DA5F82">
      <w:pPr>
        <w:pStyle w:val="a6"/>
        <w:numPr>
          <w:ilvl w:val="0"/>
          <w:numId w:val="2"/>
        </w:numPr>
        <w:autoSpaceDE w:val="0"/>
        <w:autoSpaceDN w:val="0"/>
        <w:adjustRightInd w:val="0"/>
        <w:spacing w:line="360" w:lineRule="auto"/>
        <w:jc w:val="both"/>
        <w:rPr>
          <w:color w:val="000000"/>
          <w:sz w:val="24"/>
          <w:szCs w:val="24"/>
        </w:rPr>
      </w:pPr>
      <w:r w:rsidRPr="00136034">
        <w:rPr>
          <w:color w:val="000000"/>
          <w:sz w:val="24"/>
          <w:szCs w:val="24"/>
        </w:rPr>
        <w:t xml:space="preserve">заключительный. </w:t>
      </w:r>
    </w:p>
    <w:p w:rsidR="001A7436" w:rsidRPr="00136034" w:rsidRDefault="001A7436" w:rsidP="00883C8B">
      <w:pPr>
        <w:pStyle w:val="2"/>
        <w:rPr>
          <w:rFonts w:ascii="Times New Roman" w:hAnsi="Times New Roman" w:cs="Times New Roman"/>
          <w:i w:val="0"/>
          <w:color w:val="000000"/>
          <w:sz w:val="24"/>
          <w:szCs w:val="24"/>
        </w:rPr>
      </w:pPr>
      <w:bookmarkStart w:id="12" w:name="_Toc516634555"/>
      <w:r w:rsidRPr="00136034">
        <w:rPr>
          <w:rFonts w:ascii="Times New Roman" w:hAnsi="Times New Roman" w:cs="Times New Roman"/>
          <w:i w:val="0"/>
          <w:color w:val="000000"/>
          <w:sz w:val="24"/>
          <w:szCs w:val="24"/>
        </w:rPr>
        <w:t>Подготовительный этап</w:t>
      </w:r>
      <w:bookmarkEnd w:id="12"/>
    </w:p>
    <w:p w:rsidR="00761E8F" w:rsidRPr="00136034" w:rsidRDefault="00E73791" w:rsidP="00883C8B">
      <w:pPr>
        <w:autoSpaceDE w:val="0"/>
        <w:autoSpaceDN w:val="0"/>
        <w:adjustRightInd w:val="0"/>
        <w:spacing w:after="0" w:line="360" w:lineRule="auto"/>
        <w:ind w:firstLine="709"/>
        <w:jc w:val="both"/>
        <w:rPr>
          <w:rFonts w:ascii="Times New Roman" w:eastAsia="Times New Roman" w:hAnsi="Times New Roman" w:cs="Times New Roman"/>
          <w:color w:val="000000"/>
          <w:sz w:val="24"/>
          <w:szCs w:val="24"/>
          <w:lang w:eastAsia="ru-RU"/>
        </w:rPr>
      </w:pPr>
      <w:r w:rsidRPr="00136034">
        <w:rPr>
          <w:rFonts w:ascii="Times New Roman" w:eastAsia="Times New Roman" w:hAnsi="Times New Roman" w:cs="Times New Roman"/>
          <w:color w:val="000000"/>
          <w:sz w:val="24"/>
          <w:szCs w:val="24"/>
          <w:lang w:eastAsia="ru-RU"/>
        </w:rPr>
        <w:t>При подготовительном этапе производятся следующие мероприятия:</w:t>
      </w:r>
      <w:r w:rsidR="00761E8F" w:rsidRPr="00136034">
        <w:rPr>
          <w:rFonts w:ascii="Times New Roman" w:eastAsia="Times New Roman" w:hAnsi="Times New Roman" w:cs="Times New Roman"/>
          <w:color w:val="000000"/>
          <w:sz w:val="24"/>
          <w:szCs w:val="24"/>
          <w:lang w:eastAsia="ru-RU"/>
        </w:rPr>
        <w:t xml:space="preserve"> </w:t>
      </w:r>
    </w:p>
    <w:p w:rsidR="00761E8F" w:rsidRPr="00136034" w:rsidRDefault="00E73791" w:rsidP="00DA5F82">
      <w:pPr>
        <w:pStyle w:val="a6"/>
        <w:numPr>
          <w:ilvl w:val="0"/>
          <w:numId w:val="4"/>
        </w:numPr>
        <w:autoSpaceDE w:val="0"/>
        <w:autoSpaceDN w:val="0"/>
        <w:adjustRightInd w:val="0"/>
        <w:spacing w:line="360" w:lineRule="auto"/>
        <w:jc w:val="both"/>
        <w:rPr>
          <w:color w:val="000000"/>
          <w:sz w:val="24"/>
          <w:szCs w:val="24"/>
        </w:rPr>
      </w:pPr>
      <w:r w:rsidRPr="00136034">
        <w:rPr>
          <w:color w:val="000000"/>
          <w:sz w:val="24"/>
          <w:szCs w:val="24"/>
        </w:rPr>
        <w:t>Информирование коллектива</w:t>
      </w:r>
      <w:r w:rsidR="00761E8F" w:rsidRPr="00136034">
        <w:rPr>
          <w:color w:val="000000"/>
          <w:sz w:val="24"/>
          <w:szCs w:val="24"/>
        </w:rPr>
        <w:t xml:space="preserve"> о целях и задачах проведения </w:t>
      </w:r>
      <w:r w:rsidRPr="00136034">
        <w:rPr>
          <w:color w:val="000000"/>
          <w:sz w:val="24"/>
          <w:szCs w:val="24"/>
        </w:rPr>
        <w:t>СОУТ;</w:t>
      </w:r>
      <w:r w:rsidR="00761E8F" w:rsidRPr="00136034">
        <w:rPr>
          <w:color w:val="000000"/>
          <w:sz w:val="24"/>
          <w:szCs w:val="24"/>
        </w:rPr>
        <w:t xml:space="preserve"> </w:t>
      </w:r>
    </w:p>
    <w:p w:rsidR="00E73791" w:rsidRPr="00136034" w:rsidRDefault="00E73791" w:rsidP="00DA5F82">
      <w:pPr>
        <w:pStyle w:val="a6"/>
        <w:numPr>
          <w:ilvl w:val="0"/>
          <w:numId w:val="4"/>
        </w:numPr>
        <w:autoSpaceDE w:val="0"/>
        <w:autoSpaceDN w:val="0"/>
        <w:adjustRightInd w:val="0"/>
        <w:spacing w:line="360" w:lineRule="auto"/>
        <w:jc w:val="both"/>
        <w:rPr>
          <w:color w:val="000000"/>
          <w:sz w:val="24"/>
          <w:szCs w:val="24"/>
        </w:rPr>
      </w:pPr>
      <w:r w:rsidRPr="00136034">
        <w:rPr>
          <w:color w:val="000000"/>
          <w:sz w:val="24"/>
          <w:szCs w:val="24"/>
        </w:rPr>
        <w:t>Подбор кандидатов для комиссии (5-7 человек, должно быть нечетным согласно части 1 ст. 9 ФЗ 426). В состав должен включаться специалист по охране труда</w:t>
      </w:r>
      <w:r w:rsidRPr="00136034">
        <w:rPr>
          <w:color w:val="000000"/>
          <w:sz w:val="24"/>
          <w:szCs w:val="24"/>
          <w:lang w:val="en-US"/>
        </w:rPr>
        <w:t>;</w:t>
      </w:r>
    </w:p>
    <w:p w:rsidR="00E73791" w:rsidRPr="00136034" w:rsidRDefault="00E73791" w:rsidP="00DA5F82">
      <w:pPr>
        <w:pStyle w:val="a6"/>
        <w:numPr>
          <w:ilvl w:val="0"/>
          <w:numId w:val="4"/>
        </w:numPr>
        <w:autoSpaceDE w:val="0"/>
        <w:autoSpaceDN w:val="0"/>
        <w:adjustRightInd w:val="0"/>
        <w:spacing w:line="360" w:lineRule="auto"/>
        <w:jc w:val="both"/>
        <w:rPr>
          <w:color w:val="000000"/>
          <w:sz w:val="24"/>
          <w:szCs w:val="24"/>
        </w:rPr>
      </w:pPr>
      <w:r w:rsidRPr="00136034">
        <w:rPr>
          <w:color w:val="000000"/>
          <w:sz w:val="24"/>
          <w:szCs w:val="24"/>
        </w:rPr>
        <w:t>Утверждение состава комиссии.</w:t>
      </w:r>
    </w:p>
    <w:p w:rsidR="00761E8F" w:rsidRPr="00136034" w:rsidRDefault="00E73791" w:rsidP="00DA5F82">
      <w:pPr>
        <w:pStyle w:val="a6"/>
        <w:numPr>
          <w:ilvl w:val="0"/>
          <w:numId w:val="4"/>
        </w:numPr>
        <w:autoSpaceDE w:val="0"/>
        <w:autoSpaceDN w:val="0"/>
        <w:adjustRightInd w:val="0"/>
        <w:spacing w:line="360" w:lineRule="auto"/>
        <w:jc w:val="both"/>
        <w:rPr>
          <w:color w:val="000000"/>
          <w:sz w:val="24"/>
          <w:szCs w:val="24"/>
        </w:rPr>
      </w:pPr>
      <w:r w:rsidRPr="00136034">
        <w:rPr>
          <w:color w:val="000000"/>
          <w:sz w:val="24"/>
          <w:szCs w:val="24"/>
        </w:rPr>
        <w:t xml:space="preserve">Составление комиссией перечня рабочих мест, подверженных проведению специальной оценке условий труда (уникальный номер для каждого рабочего места, наименование рабочего места (должность, профессия), </w:t>
      </w:r>
      <w:r w:rsidR="008A26F6" w:rsidRPr="00136034">
        <w:rPr>
          <w:color w:val="000000"/>
          <w:sz w:val="24"/>
          <w:szCs w:val="24"/>
        </w:rPr>
        <w:t>количество работников (ФИО, пол  и СНИЛС), рабочую зону, рабочие инструменты и оборудование, предположительные вредные факторы (источники), класс условий труда по проведенным ранее аттестациям, проводимы медосмотры (с указанием основания проведения), льготы работника (при наличии), наличие права на пенсию на льготных условиях</w:t>
      </w:r>
      <w:r w:rsidRPr="00136034">
        <w:rPr>
          <w:color w:val="000000"/>
          <w:sz w:val="24"/>
          <w:szCs w:val="24"/>
        </w:rPr>
        <w:t>);</w:t>
      </w:r>
      <w:r w:rsidR="00761E8F" w:rsidRPr="00136034">
        <w:rPr>
          <w:color w:val="000000"/>
          <w:sz w:val="24"/>
          <w:szCs w:val="24"/>
        </w:rPr>
        <w:t xml:space="preserve"> </w:t>
      </w:r>
    </w:p>
    <w:p w:rsidR="00761E8F" w:rsidRDefault="008A26F6"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В</w:t>
      </w:r>
      <w:r w:rsidR="00761E8F" w:rsidRPr="00136034">
        <w:rPr>
          <w:rFonts w:ascii="Times New Roman" w:hAnsi="Times New Roman" w:cs="Times New Roman"/>
          <w:color w:val="000000"/>
          <w:sz w:val="24"/>
          <w:szCs w:val="24"/>
        </w:rPr>
        <w:t xml:space="preserve"> дальнейшем</w:t>
      </w:r>
      <w:r w:rsidRPr="00136034">
        <w:rPr>
          <w:rFonts w:ascii="Times New Roman" w:hAnsi="Times New Roman" w:cs="Times New Roman"/>
          <w:color w:val="000000"/>
          <w:sz w:val="24"/>
          <w:szCs w:val="24"/>
        </w:rPr>
        <w:t xml:space="preserve"> данная информация понадобится</w:t>
      </w:r>
      <w:r w:rsidR="00761E8F" w:rsidRPr="00136034">
        <w:rPr>
          <w:rFonts w:ascii="Times New Roman" w:hAnsi="Times New Roman" w:cs="Times New Roman"/>
          <w:color w:val="000000"/>
          <w:sz w:val="24"/>
          <w:szCs w:val="24"/>
        </w:rPr>
        <w:t xml:space="preserve"> эксперту </w:t>
      </w:r>
      <w:r w:rsidRPr="00136034">
        <w:rPr>
          <w:rFonts w:ascii="Times New Roman" w:hAnsi="Times New Roman" w:cs="Times New Roman"/>
          <w:color w:val="000000"/>
          <w:sz w:val="24"/>
          <w:szCs w:val="24"/>
        </w:rPr>
        <w:t>для нахождения</w:t>
      </w:r>
      <w:r w:rsidR="00761E8F" w:rsidRPr="00136034">
        <w:rPr>
          <w:rFonts w:ascii="Times New Roman" w:hAnsi="Times New Roman" w:cs="Times New Roman"/>
          <w:color w:val="000000"/>
          <w:sz w:val="24"/>
          <w:szCs w:val="24"/>
        </w:rPr>
        <w:t xml:space="preserve"> потенциально вредных </w:t>
      </w:r>
      <w:r w:rsidRPr="00136034">
        <w:rPr>
          <w:rFonts w:ascii="Times New Roman" w:hAnsi="Times New Roman" w:cs="Times New Roman"/>
          <w:color w:val="000000"/>
          <w:sz w:val="24"/>
          <w:szCs w:val="24"/>
        </w:rPr>
        <w:t>или</w:t>
      </w:r>
      <w:r w:rsidR="00761E8F" w:rsidRPr="00136034">
        <w:rPr>
          <w:rFonts w:ascii="Times New Roman" w:hAnsi="Times New Roman" w:cs="Times New Roman"/>
          <w:color w:val="000000"/>
          <w:sz w:val="24"/>
          <w:szCs w:val="24"/>
        </w:rPr>
        <w:t xml:space="preserve"> опасных факторов</w:t>
      </w:r>
      <w:r w:rsidRPr="00136034">
        <w:rPr>
          <w:rFonts w:ascii="Times New Roman" w:hAnsi="Times New Roman" w:cs="Times New Roman"/>
          <w:color w:val="000000"/>
          <w:sz w:val="24"/>
          <w:szCs w:val="24"/>
        </w:rPr>
        <w:t>, влияющих на сотрудников и рабочий процесс. П</w:t>
      </w:r>
      <w:r w:rsidR="00761E8F" w:rsidRPr="00136034">
        <w:rPr>
          <w:rFonts w:ascii="Times New Roman" w:hAnsi="Times New Roman" w:cs="Times New Roman"/>
          <w:color w:val="000000"/>
          <w:sz w:val="24"/>
          <w:szCs w:val="24"/>
        </w:rPr>
        <w:t>еречень утверждается на заседании комиссии (ст. 9 часть 5 ФЗ 426), фиксируе</w:t>
      </w:r>
      <w:r w:rsidRPr="00136034">
        <w:rPr>
          <w:rFonts w:ascii="Times New Roman" w:hAnsi="Times New Roman" w:cs="Times New Roman"/>
          <w:color w:val="000000"/>
          <w:sz w:val="24"/>
          <w:szCs w:val="24"/>
        </w:rPr>
        <w:t>мый</w:t>
      </w:r>
      <w:r w:rsidR="00761E8F" w:rsidRPr="00136034">
        <w:rPr>
          <w:rFonts w:ascii="Times New Roman" w:hAnsi="Times New Roman" w:cs="Times New Roman"/>
          <w:color w:val="000000"/>
          <w:sz w:val="24"/>
          <w:szCs w:val="24"/>
        </w:rPr>
        <w:t xml:space="preserve"> в протоколе. </w:t>
      </w:r>
    </w:p>
    <w:p w:rsidR="00E747DF" w:rsidRPr="00454697" w:rsidRDefault="00E747DF" w:rsidP="00454697">
      <w:pPr>
        <w:autoSpaceDE w:val="0"/>
        <w:autoSpaceDN w:val="0"/>
        <w:adjustRightInd w:val="0"/>
        <w:spacing w:line="360" w:lineRule="auto"/>
        <w:ind w:firstLine="709"/>
        <w:jc w:val="both"/>
        <w:rPr>
          <w:rFonts w:ascii="Times New Roman" w:hAnsi="Times New Roman" w:cs="Times New Roman"/>
          <w:color w:val="000000"/>
          <w:sz w:val="24"/>
          <w:szCs w:val="24"/>
        </w:rPr>
      </w:pPr>
      <w:r w:rsidRPr="00454697">
        <w:rPr>
          <w:rFonts w:ascii="Times New Roman" w:hAnsi="Times New Roman" w:cs="Times New Roman"/>
          <w:color w:val="000000"/>
          <w:sz w:val="24"/>
          <w:szCs w:val="24"/>
        </w:rPr>
        <w:t xml:space="preserve">Ниже представлена диаграмма </w:t>
      </w:r>
      <w:r w:rsidRPr="00454697">
        <w:rPr>
          <w:rFonts w:ascii="Times New Roman" w:hAnsi="Times New Roman" w:cs="Times New Roman"/>
          <w:i/>
          <w:color w:val="000000"/>
          <w:sz w:val="24"/>
          <w:szCs w:val="24"/>
          <w:lang w:val="en-US"/>
        </w:rPr>
        <w:t>IDF</w:t>
      </w:r>
      <w:r w:rsidRPr="00454697">
        <w:rPr>
          <w:rFonts w:ascii="Times New Roman" w:hAnsi="Times New Roman" w:cs="Times New Roman"/>
          <w:i/>
          <w:color w:val="000000"/>
          <w:sz w:val="24"/>
          <w:szCs w:val="24"/>
        </w:rPr>
        <w:t xml:space="preserve">0 </w:t>
      </w:r>
      <w:r w:rsidRPr="00454697">
        <w:rPr>
          <w:rFonts w:ascii="Times New Roman" w:hAnsi="Times New Roman" w:cs="Times New Roman"/>
          <w:color w:val="000000"/>
          <w:sz w:val="24"/>
          <w:szCs w:val="24"/>
        </w:rPr>
        <w:t>(Рис.3.1), предоставляющая основные входные и выходные потоки, а также воздействующие факторы и инструменты для получения выходной информации:</w:t>
      </w:r>
    </w:p>
    <w:p w:rsidR="00E747DF" w:rsidRDefault="00C73F21" w:rsidP="00C73F21">
      <w:pPr>
        <w:pStyle w:val="a6"/>
        <w:autoSpaceDE w:val="0"/>
        <w:autoSpaceDN w:val="0"/>
        <w:adjustRightInd w:val="0"/>
        <w:spacing w:line="360" w:lineRule="auto"/>
        <w:ind w:left="1429" w:hanging="1429"/>
        <w:jc w:val="center"/>
        <w:rPr>
          <w:color w:val="000000"/>
          <w:sz w:val="24"/>
          <w:szCs w:val="24"/>
        </w:rPr>
      </w:pPr>
      <w:r w:rsidRPr="00C73F21">
        <w:rPr>
          <w:noProof/>
          <w:color w:val="000000"/>
          <w:sz w:val="24"/>
          <w:szCs w:val="24"/>
        </w:rPr>
        <w:lastRenderedPageBreak/>
        <w:drawing>
          <wp:inline distT="0" distB="0" distL="0" distR="0" wp14:anchorId="2C4BAA33" wp14:editId="027C2FE6">
            <wp:extent cx="4289239" cy="3413051"/>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3" cstate="print"/>
                    <a:srcRect/>
                    <a:stretch>
                      <a:fillRect/>
                    </a:stretch>
                  </pic:blipFill>
                  <pic:spPr bwMode="auto">
                    <a:xfrm>
                      <a:off x="0" y="0"/>
                      <a:ext cx="4297765" cy="3419835"/>
                    </a:xfrm>
                    <a:prstGeom prst="rect">
                      <a:avLst/>
                    </a:prstGeom>
                    <a:noFill/>
                    <a:ln w="9525">
                      <a:noFill/>
                      <a:miter lim="800000"/>
                      <a:headEnd/>
                      <a:tailEnd/>
                    </a:ln>
                    <a:effectLst/>
                  </pic:spPr>
                </pic:pic>
              </a:graphicData>
            </a:graphic>
          </wp:inline>
        </w:drawing>
      </w:r>
    </w:p>
    <w:p w:rsidR="00E747DF" w:rsidRPr="00E747DF" w:rsidRDefault="00E747DF" w:rsidP="00454697">
      <w:pPr>
        <w:pStyle w:val="a6"/>
        <w:autoSpaceDE w:val="0"/>
        <w:autoSpaceDN w:val="0"/>
        <w:adjustRightInd w:val="0"/>
        <w:spacing w:line="360" w:lineRule="auto"/>
        <w:ind w:left="0"/>
        <w:jc w:val="center"/>
        <w:rPr>
          <w:color w:val="000000"/>
        </w:rPr>
      </w:pPr>
      <w:r w:rsidRPr="00C32108">
        <w:rPr>
          <w:color w:val="000000"/>
        </w:rPr>
        <w:t xml:space="preserve">Рис.3.1 Диаграмма </w:t>
      </w:r>
      <w:r w:rsidRPr="00C32108">
        <w:rPr>
          <w:i/>
          <w:color w:val="000000"/>
          <w:lang w:val="en-US"/>
        </w:rPr>
        <w:t>IDF</w:t>
      </w:r>
      <w:r w:rsidRPr="00B42BD3">
        <w:rPr>
          <w:i/>
          <w:color w:val="000000"/>
        </w:rPr>
        <w:t>0</w:t>
      </w:r>
    </w:p>
    <w:p w:rsidR="00761E8F" w:rsidRPr="00136034" w:rsidRDefault="006171C6" w:rsidP="00883C8B">
      <w:pPr>
        <w:pStyle w:val="2"/>
        <w:rPr>
          <w:rFonts w:ascii="Times New Roman" w:hAnsi="Times New Roman" w:cs="Times New Roman"/>
          <w:i w:val="0"/>
          <w:color w:val="000000"/>
          <w:sz w:val="24"/>
          <w:szCs w:val="24"/>
        </w:rPr>
      </w:pPr>
      <w:bookmarkStart w:id="13" w:name="_Toc516634556"/>
      <w:r w:rsidRPr="00136034">
        <w:rPr>
          <w:rFonts w:ascii="Times New Roman" w:hAnsi="Times New Roman" w:cs="Times New Roman"/>
          <w:i w:val="0"/>
          <w:color w:val="000000"/>
          <w:sz w:val="24"/>
          <w:szCs w:val="24"/>
        </w:rPr>
        <w:t>Выявление</w:t>
      </w:r>
      <w:r w:rsidR="00761E8F" w:rsidRPr="00136034">
        <w:rPr>
          <w:rFonts w:ascii="Times New Roman" w:hAnsi="Times New Roman" w:cs="Times New Roman"/>
          <w:i w:val="0"/>
          <w:color w:val="000000"/>
          <w:sz w:val="24"/>
          <w:szCs w:val="24"/>
        </w:rPr>
        <w:t xml:space="preserve"> потенциально вредных и опасных факторов</w:t>
      </w:r>
      <w:bookmarkEnd w:id="13"/>
      <w:r w:rsidR="00761E8F" w:rsidRPr="00136034">
        <w:rPr>
          <w:rFonts w:ascii="Times New Roman" w:hAnsi="Times New Roman" w:cs="Times New Roman"/>
          <w:i w:val="0"/>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Процедура осуществления </w:t>
      </w:r>
      <w:r w:rsidR="006171C6" w:rsidRPr="00136034">
        <w:rPr>
          <w:rFonts w:ascii="Times New Roman" w:hAnsi="Times New Roman" w:cs="Times New Roman"/>
          <w:color w:val="000000"/>
          <w:sz w:val="24"/>
          <w:szCs w:val="24"/>
        </w:rPr>
        <w:t>выявления</w:t>
      </w:r>
      <w:r w:rsidRPr="00136034">
        <w:rPr>
          <w:rFonts w:ascii="Times New Roman" w:hAnsi="Times New Roman" w:cs="Times New Roman"/>
          <w:color w:val="000000"/>
          <w:sz w:val="24"/>
          <w:szCs w:val="24"/>
        </w:rPr>
        <w:t xml:space="preserve"> вредных </w:t>
      </w:r>
      <w:r w:rsidR="006171C6" w:rsidRPr="00136034">
        <w:rPr>
          <w:rFonts w:ascii="Times New Roman" w:hAnsi="Times New Roman" w:cs="Times New Roman"/>
          <w:color w:val="000000"/>
          <w:sz w:val="24"/>
          <w:szCs w:val="24"/>
        </w:rPr>
        <w:t>и</w:t>
      </w:r>
      <w:r w:rsidRPr="00136034">
        <w:rPr>
          <w:rFonts w:ascii="Times New Roman" w:hAnsi="Times New Roman" w:cs="Times New Roman"/>
          <w:color w:val="000000"/>
          <w:sz w:val="24"/>
          <w:szCs w:val="24"/>
        </w:rPr>
        <w:t xml:space="preserve"> опасных факторов устанавливается Методикой (приказ Минтруда Р</w:t>
      </w:r>
      <w:r w:rsidR="006171C6" w:rsidRPr="00136034">
        <w:rPr>
          <w:rFonts w:ascii="Times New Roman" w:hAnsi="Times New Roman" w:cs="Times New Roman"/>
          <w:color w:val="000000"/>
          <w:sz w:val="24"/>
          <w:szCs w:val="24"/>
        </w:rPr>
        <w:t xml:space="preserve">оссийской </w:t>
      </w:r>
      <w:r w:rsidRPr="00136034">
        <w:rPr>
          <w:rFonts w:ascii="Times New Roman" w:hAnsi="Times New Roman" w:cs="Times New Roman"/>
          <w:color w:val="000000"/>
          <w:sz w:val="24"/>
          <w:szCs w:val="24"/>
        </w:rPr>
        <w:t>Ф</w:t>
      </w:r>
      <w:r w:rsidR="006171C6" w:rsidRPr="00136034">
        <w:rPr>
          <w:rFonts w:ascii="Times New Roman" w:hAnsi="Times New Roman" w:cs="Times New Roman"/>
          <w:color w:val="000000"/>
          <w:sz w:val="24"/>
          <w:szCs w:val="24"/>
        </w:rPr>
        <w:t>едерации</w:t>
      </w:r>
      <w:r w:rsidRPr="00136034">
        <w:rPr>
          <w:rFonts w:ascii="Times New Roman" w:hAnsi="Times New Roman" w:cs="Times New Roman"/>
          <w:color w:val="000000"/>
          <w:sz w:val="24"/>
          <w:szCs w:val="24"/>
        </w:rPr>
        <w:t xml:space="preserve"> от 24.01.2014 № 33н). </w:t>
      </w:r>
    </w:p>
    <w:p w:rsidR="00761E8F" w:rsidRPr="00136034" w:rsidRDefault="006171C6"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Выявление</w:t>
      </w:r>
      <w:r w:rsidR="00761E8F" w:rsidRPr="00136034">
        <w:rPr>
          <w:rFonts w:ascii="Times New Roman" w:hAnsi="Times New Roman" w:cs="Times New Roman"/>
          <w:color w:val="000000"/>
          <w:sz w:val="24"/>
          <w:szCs w:val="24"/>
        </w:rPr>
        <w:t xml:space="preserve"> вредных и опасных факторов </w:t>
      </w:r>
      <w:r w:rsidRPr="00136034">
        <w:rPr>
          <w:rFonts w:ascii="Times New Roman" w:hAnsi="Times New Roman" w:cs="Times New Roman"/>
          <w:color w:val="000000"/>
          <w:sz w:val="24"/>
          <w:szCs w:val="24"/>
        </w:rPr>
        <w:t>производит</w:t>
      </w:r>
      <w:r w:rsidR="00761E8F" w:rsidRPr="00136034">
        <w:rPr>
          <w:rFonts w:ascii="Times New Roman" w:hAnsi="Times New Roman" w:cs="Times New Roman"/>
          <w:color w:val="000000"/>
          <w:sz w:val="24"/>
          <w:szCs w:val="24"/>
        </w:rPr>
        <w:t xml:space="preserve"> эксперт </w:t>
      </w:r>
      <w:r w:rsidRPr="00136034">
        <w:rPr>
          <w:rFonts w:ascii="Times New Roman" w:hAnsi="Times New Roman" w:cs="Times New Roman"/>
          <w:color w:val="000000"/>
          <w:sz w:val="24"/>
          <w:szCs w:val="24"/>
        </w:rPr>
        <w:t>организации по проведению специальной оценки</w:t>
      </w:r>
      <w:r w:rsidR="00761E8F" w:rsidRPr="00136034">
        <w:rPr>
          <w:rFonts w:ascii="Times New Roman" w:hAnsi="Times New Roman" w:cs="Times New Roman"/>
          <w:color w:val="000000"/>
          <w:sz w:val="24"/>
          <w:szCs w:val="24"/>
        </w:rPr>
        <w:t xml:space="preserve"> и от качества его работы завис</w:t>
      </w:r>
      <w:r w:rsidRPr="00136034">
        <w:rPr>
          <w:rFonts w:ascii="Times New Roman" w:hAnsi="Times New Roman" w:cs="Times New Roman"/>
          <w:color w:val="000000"/>
          <w:sz w:val="24"/>
          <w:szCs w:val="24"/>
        </w:rPr>
        <w:t>ит весь</w:t>
      </w:r>
      <w:r w:rsidR="00761E8F" w:rsidRPr="00136034">
        <w:rPr>
          <w:rFonts w:ascii="Times New Roman" w:hAnsi="Times New Roman" w:cs="Times New Roman"/>
          <w:color w:val="000000"/>
          <w:sz w:val="24"/>
          <w:szCs w:val="24"/>
        </w:rPr>
        <w:t xml:space="preserve"> объем и стоимость работы по </w:t>
      </w:r>
      <w:r w:rsidRPr="00136034">
        <w:rPr>
          <w:rFonts w:ascii="Times New Roman" w:hAnsi="Times New Roman" w:cs="Times New Roman"/>
          <w:color w:val="000000"/>
          <w:sz w:val="24"/>
          <w:szCs w:val="24"/>
        </w:rPr>
        <w:t>специальной оценке</w:t>
      </w:r>
      <w:r w:rsidR="00761E8F" w:rsidRPr="00136034">
        <w:rPr>
          <w:rFonts w:ascii="Times New Roman" w:hAnsi="Times New Roman" w:cs="Times New Roman"/>
          <w:color w:val="000000"/>
          <w:sz w:val="24"/>
          <w:szCs w:val="24"/>
        </w:rPr>
        <w:t xml:space="preserve">. </w:t>
      </w:r>
    </w:p>
    <w:p w:rsidR="00761E8F" w:rsidRPr="00136034" w:rsidRDefault="006171C6"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Отчеты по</w:t>
      </w:r>
      <w:r w:rsidR="00761E8F" w:rsidRPr="00136034">
        <w:rPr>
          <w:rFonts w:ascii="Times New Roman" w:hAnsi="Times New Roman" w:cs="Times New Roman"/>
          <w:color w:val="000000"/>
          <w:sz w:val="24"/>
          <w:szCs w:val="24"/>
        </w:rPr>
        <w:t xml:space="preserve"> идентификации эксперт </w:t>
      </w:r>
      <w:r w:rsidRPr="00136034">
        <w:rPr>
          <w:rFonts w:ascii="Times New Roman" w:hAnsi="Times New Roman" w:cs="Times New Roman"/>
          <w:color w:val="000000"/>
          <w:sz w:val="24"/>
          <w:szCs w:val="24"/>
        </w:rPr>
        <w:t>формирует заключениями, в приложении к которым</w:t>
      </w:r>
      <w:r w:rsidR="00761E8F" w:rsidRPr="00136034">
        <w:rPr>
          <w:rFonts w:ascii="Times New Roman" w:hAnsi="Times New Roman" w:cs="Times New Roman"/>
          <w:color w:val="000000"/>
          <w:sz w:val="24"/>
          <w:szCs w:val="24"/>
        </w:rPr>
        <w:t xml:space="preserve"> должны быть </w:t>
      </w:r>
      <w:r w:rsidRPr="00136034">
        <w:rPr>
          <w:rFonts w:ascii="Times New Roman" w:hAnsi="Times New Roman" w:cs="Times New Roman"/>
          <w:color w:val="000000"/>
          <w:sz w:val="24"/>
          <w:szCs w:val="24"/>
        </w:rPr>
        <w:t>списки рабочих мест</w:t>
      </w:r>
      <w:r w:rsidR="00761E8F" w:rsidRPr="00136034">
        <w:rPr>
          <w:rFonts w:ascii="Times New Roman" w:hAnsi="Times New Roman" w:cs="Times New Roman"/>
          <w:color w:val="000000"/>
          <w:sz w:val="24"/>
          <w:szCs w:val="24"/>
        </w:rPr>
        <w:t xml:space="preserve">, на которых </w:t>
      </w:r>
      <w:r w:rsidRPr="00136034">
        <w:rPr>
          <w:rFonts w:ascii="Times New Roman" w:hAnsi="Times New Roman" w:cs="Times New Roman"/>
          <w:color w:val="000000"/>
          <w:sz w:val="24"/>
          <w:szCs w:val="24"/>
        </w:rPr>
        <w:t xml:space="preserve">не были </w:t>
      </w:r>
      <w:r w:rsidR="00761E8F" w:rsidRPr="00136034">
        <w:rPr>
          <w:rFonts w:ascii="Times New Roman" w:hAnsi="Times New Roman" w:cs="Times New Roman"/>
          <w:color w:val="000000"/>
          <w:sz w:val="24"/>
          <w:szCs w:val="24"/>
        </w:rPr>
        <w:t>идентифицированы</w:t>
      </w:r>
      <w:r w:rsidRPr="00136034">
        <w:rPr>
          <w:rFonts w:ascii="Times New Roman" w:hAnsi="Times New Roman" w:cs="Times New Roman"/>
          <w:color w:val="000000"/>
          <w:sz w:val="24"/>
          <w:szCs w:val="24"/>
        </w:rPr>
        <w:t xml:space="preserve"> факторы</w:t>
      </w:r>
      <w:r w:rsidR="0007613E" w:rsidRPr="00136034">
        <w:rPr>
          <w:rFonts w:ascii="Times New Roman" w:hAnsi="Times New Roman" w:cs="Times New Roman"/>
          <w:color w:val="000000"/>
          <w:sz w:val="24"/>
          <w:szCs w:val="24"/>
        </w:rPr>
        <w:t xml:space="preserve"> или </w:t>
      </w:r>
      <w:r w:rsidR="00761E8F" w:rsidRPr="00136034">
        <w:rPr>
          <w:rFonts w:ascii="Times New Roman" w:hAnsi="Times New Roman" w:cs="Times New Roman"/>
          <w:color w:val="000000"/>
          <w:sz w:val="24"/>
          <w:szCs w:val="24"/>
        </w:rPr>
        <w:t xml:space="preserve">требуется проводить измерения вредных </w:t>
      </w:r>
      <w:r w:rsidR="0007613E" w:rsidRPr="00136034">
        <w:rPr>
          <w:rFonts w:ascii="Times New Roman" w:hAnsi="Times New Roman" w:cs="Times New Roman"/>
          <w:color w:val="000000"/>
          <w:sz w:val="24"/>
          <w:szCs w:val="24"/>
        </w:rPr>
        <w:t>или</w:t>
      </w:r>
      <w:r w:rsidR="00761E8F" w:rsidRPr="00136034">
        <w:rPr>
          <w:rFonts w:ascii="Times New Roman" w:hAnsi="Times New Roman" w:cs="Times New Roman"/>
          <w:color w:val="000000"/>
          <w:sz w:val="24"/>
          <w:szCs w:val="24"/>
        </w:rPr>
        <w:t xml:space="preserve"> опасных производственных факторов по результатам </w:t>
      </w:r>
      <w:r w:rsidR="0007613E" w:rsidRPr="00136034">
        <w:rPr>
          <w:rFonts w:ascii="Times New Roman" w:hAnsi="Times New Roman" w:cs="Times New Roman"/>
          <w:color w:val="000000"/>
          <w:sz w:val="24"/>
          <w:szCs w:val="24"/>
        </w:rPr>
        <w:t>проверки</w:t>
      </w:r>
      <w:r w:rsidR="00761E8F" w:rsidRPr="00136034">
        <w:rPr>
          <w:rFonts w:ascii="Times New Roman" w:hAnsi="Times New Roman" w:cs="Times New Roman"/>
          <w:color w:val="000000"/>
          <w:sz w:val="24"/>
          <w:szCs w:val="24"/>
        </w:rPr>
        <w:t xml:space="preserve"> с указанием </w:t>
      </w:r>
      <w:r w:rsidR="0007613E" w:rsidRPr="00136034">
        <w:rPr>
          <w:rFonts w:ascii="Times New Roman" w:hAnsi="Times New Roman" w:cs="Times New Roman"/>
          <w:color w:val="000000"/>
          <w:sz w:val="24"/>
          <w:szCs w:val="24"/>
        </w:rPr>
        <w:t>названий факторов по к</w:t>
      </w:r>
      <w:r w:rsidR="00761E8F" w:rsidRPr="00136034">
        <w:rPr>
          <w:rFonts w:ascii="Times New Roman" w:hAnsi="Times New Roman" w:cs="Times New Roman"/>
          <w:color w:val="000000"/>
          <w:sz w:val="24"/>
          <w:szCs w:val="24"/>
        </w:rPr>
        <w:t>лассификатору</w:t>
      </w:r>
      <w:r w:rsidR="0007613E" w:rsidRPr="00136034">
        <w:rPr>
          <w:rFonts w:ascii="Times New Roman" w:hAnsi="Times New Roman" w:cs="Times New Roman"/>
          <w:color w:val="000000"/>
          <w:sz w:val="24"/>
          <w:szCs w:val="24"/>
        </w:rPr>
        <w:t>, а также времени их воздействия. Также в перечне указываются места</w:t>
      </w:r>
      <w:r w:rsidR="00761E8F" w:rsidRPr="00136034">
        <w:rPr>
          <w:rFonts w:ascii="Times New Roman" w:hAnsi="Times New Roman" w:cs="Times New Roman"/>
          <w:color w:val="000000"/>
          <w:sz w:val="24"/>
          <w:szCs w:val="24"/>
        </w:rPr>
        <w:t xml:space="preserve">, где </w:t>
      </w:r>
      <w:r w:rsidR="0007613E" w:rsidRPr="00136034">
        <w:rPr>
          <w:rFonts w:ascii="Times New Roman" w:hAnsi="Times New Roman" w:cs="Times New Roman"/>
          <w:color w:val="000000"/>
          <w:sz w:val="24"/>
          <w:szCs w:val="24"/>
        </w:rPr>
        <w:t>выявление</w:t>
      </w:r>
      <w:r w:rsidR="00761E8F" w:rsidRPr="00136034">
        <w:rPr>
          <w:rFonts w:ascii="Times New Roman" w:hAnsi="Times New Roman" w:cs="Times New Roman"/>
          <w:color w:val="000000"/>
          <w:sz w:val="24"/>
          <w:szCs w:val="24"/>
        </w:rPr>
        <w:t xml:space="preserve"> вредных </w:t>
      </w:r>
      <w:r w:rsidR="0007613E" w:rsidRPr="00136034">
        <w:rPr>
          <w:rFonts w:ascii="Times New Roman" w:hAnsi="Times New Roman" w:cs="Times New Roman"/>
          <w:color w:val="000000"/>
          <w:sz w:val="24"/>
          <w:szCs w:val="24"/>
        </w:rPr>
        <w:t>или</w:t>
      </w:r>
      <w:r w:rsidR="00761E8F" w:rsidRPr="00136034">
        <w:rPr>
          <w:rFonts w:ascii="Times New Roman" w:hAnsi="Times New Roman" w:cs="Times New Roman"/>
          <w:color w:val="000000"/>
          <w:sz w:val="24"/>
          <w:szCs w:val="24"/>
        </w:rPr>
        <w:t xml:space="preserve"> опасных факторов не осуществляет</w:t>
      </w:r>
      <w:r w:rsidR="0007613E" w:rsidRPr="00136034">
        <w:rPr>
          <w:rFonts w:ascii="Times New Roman" w:hAnsi="Times New Roman" w:cs="Times New Roman"/>
          <w:color w:val="000000"/>
          <w:sz w:val="24"/>
          <w:szCs w:val="24"/>
        </w:rPr>
        <w:t>ся в соответствии с частью 6 статьи</w:t>
      </w:r>
      <w:r w:rsidR="00761E8F" w:rsidRPr="00136034">
        <w:rPr>
          <w:rFonts w:ascii="Times New Roman" w:hAnsi="Times New Roman" w:cs="Times New Roman"/>
          <w:color w:val="000000"/>
          <w:sz w:val="24"/>
          <w:szCs w:val="24"/>
        </w:rPr>
        <w:t xml:space="preserve"> 10 ФЗ 426</w:t>
      </w:r>
      <w:r w:rsidR="0007613E" w:rsidRPr="00136034">
        <w:rPr>
          <w:rFonts w:ascii="Times New Roman" w:hAnsi="Times New Roman" w:cs="Times New Roman"/>
          <w:color w:val="000000"/>
          <w:sz w:val="24"/>
          <w:szCs w:val="24"/>
        </w:rPr>
        <w:t>.</w:t>
      </w:r>
      <w:r w:rsidR="00761E8F"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Комиссия орган</w:t>
      </w:r>
      <w:r w:rsidR="0007613E" w:rsidRPr="00136034">
        <w:rPr>
          <w:rFonts w:ascii="Times New Roman" w:hAnsi="Times New Roman" w:cs="Times New Roman"/>
          <w:color w:val="000000"/>
          <w:sz w:val="24"/>
          <w:szCs w:val="24"/>
        </w:rPr>
        <w:t xml:space="preserve">изации рассматривает </w:t>
      </w:r>
      <w:r w:rsidR="00081E41" w:rsidRPr="00136034">
        <w:rPr>
          <w:rFonts w:ascii="Times New Roman" w:hAnsi="Times New Roman" w:cs="Times New Roman"/>
          <w:color w:val="000000"/>
          <w:sz w:val="24"/>
          <w:szCs w:val="24"/>
        </w:rPr>
        <w:t>выводы</w:t>
      </w:r>
      <w:r w:rsidRPr="00136034">
        <w:rPr>
          <w:rFonts w:ascii="Times New Roman" w:hAnsi="Times New Roman" w:cs="Times New Roman"/>
          <w:color w:val="000000"/>
          <w:sz w:val="24"/>
          <w:szCs w:val="24"/>
        </w:rPr>
        <w:t xml:space="preserve"> эксперта и при </w:t>
      </w:r>
      <w:r w:rsidR="00081E41" w:rsidRPr="00136034">
        <w:rPr>
          <w:rFonts w:ascii="Times New Roman" w:hAnsi="Times New Roman" w:cs="Times New Roman"/>
          <w:color w:val="000000"/>
          <w:sz w:val="24"/>
          <w:szCs w:val="24"/>
        </w:rPr>
        <w:t>удовлетворении</w:t>
      </w:r>
      <w:r w:rsidRPr="00136034">
        <w:rPr>
          <w:rFonts w:ascii="Times New Roman" w:hAnsi="Times New Roman" w:cs="Times New Roman"/>
          <w:color w:val="000000"/>
          <w:sz w:val="24"/>
          <w:szCs w:val="24"/>
        </w:rPr>
        <w:t xml:space="preserve"> утверждает </w:t>
      </w:r>
      <w:r w:rsidR="00081E41" w:rsidRPr="00136034">
        <w:rPr>
          <w:rFonts w:ascii="Times New Roman" w:hAnsi="Times New Roman" w:cs="Times New Roman"/>
          <w:color w:val="000000"/>
          <w:sz w:val="24"/>
          <w:szCs w:val="24"/>
        </w:rPr>
        <w:t>данный перечень, на которых вредные или</w:t>
      </w:r>
      <w:r w:rsidRPr="00136034">
        <w:rPr>
          <w:rFonts w:ascii="Times New Roman" w:hAnsi="Times New Roman" w:cs="Times New Roman"/>
          <w:color w:val="000000"/>
          <w:sz w:val="24"/>
          <w:szCs w:val="24"/>
        </w:rPr>
        <w:t xml:space="preserve"> опасные факторы не </w:t>
      </w:r>
      <w:r w:rsidR="00081E41" w:rsidRPr="00136034">
        <w:rPr>
          <w:rFonts w:ascii="Times New Roman" w:hAnsi="Times New Roman" w:cs="Times New Roman"/>
          <w:color w:val="000000"/>
          <w:sz w:val="24"/>
          <w:szCs w:val="24"/>
        </w:rPr>
        <w:t>выявлены</w:t>
      </w:r>
      <w:r w:rsidRPr="00136034">
        <w:rPr>
          <w:rFonts w:ascii="Times New Roman" w:hAnsi="Times New Roman" w:cs="Times New Roman"/>
          <w:color w:val="000000"/>
          <w:sz w:val="24"/>
          <w:szCs w:val="24"/>
        </w:rPr>
        <w:t>, и признает условия труда на этих рабочих местах допустимыми (ст</w:t>
      </w:r>
      <w:r w:rsidR="00081E41" w:rsidRPr="00136034">
        <w:rPr>
          <w:rFonts w:ascii="Times New Roman" w:hAnsi="Times New Roman" w:cs="Times New Roman"/>
          <w:color w:val="000000"/>
          <w:sz w:val="24"/>
          <w:szCs w:val="24"/>
        </w:rPr>
        <w:t>атья</w:t>
      </w:r>
      <w:r w:rsidRPr="00136034">
        <w:rPr>
          <w:rFonts w:ascii="Times New Roman" w:hAnsi="Times New Roman" w:cs="Times New Roman"/>
          <w:color w:val="000000"/>
          <w:sz w:val="24"/>
          <w:szCs w:val="24"/>
        </w:rPr>
        <w:t xml:space="preserve"> 10, часть 4 ФЗ 426, п. 8 Методики). </w:t>
      </w:r>
      <w:r w:rsidR="00081E41" w:rsidRPr="00136034">
        <w:rPr>
          <w:rFonts w:ascii="Times New Roman" w:hAnsi="Times New Roman" w:cs="Times New Roman"/>
          <w:color w:val="000000"/>
          <w:sz w:val="24"/>
          <w:szCs w:val="24"/>
        </w:rPr>
        <w:t>Относительно рабочих мест с выявленными факторами воздействия на работников</w:t>
      </w:r>
      <w:r w:rsidRPr="00136034">
        <w:rPr>
          <w:rFonts w:ascii="Times New Roman" w:hAnsi="Times New Roman" w:cs="Times New Roman"/>
          <w:color w:val="000000"/>
          <w:sz w:val="24"/>
          <w:szCs w:val="24"/>
        </w:rPr>
        <w:t xml:space="preserve"> или</w:t>
      </w:r>
      <w:r w:rsidR="00081E41" w:rsidRPr="00136034">
        <w:rPr>
          <w:rFonts w:ascii="Times New Roman" w:hAnsi="Times New Roman" w:cs="Times New Roman"/>
          <w:color w:val="000000"/>
          <w:sz w:val="24"/>
          <w:szCs w:val="24"/>
        </w:rPr>
        <w:t xml:space="preserve"> местами, на которых</w:t>
      </w:r>
      <w:r w:rsidRPr="00136034">
        <w:rPr>
          <w:rFonts w:ascii="Times New Roman" w:hAnsi="Times New Roman" w:cs="Times New Roman"/>
          <w:color w:val="000000"/>
          <w:sz w:val="24"/>
          <w:szCs w:val="24"/>
        </w:rPr>
        <w:t xml:space="preserve"> идентификация не проводится, комиссия формирует </w:t>
      </w:r>
      <w:r w:rsidR="00081E41" w:rsidRPr="00136034">
        <w:rPr>
          <w:rFonts w:ascii="Times New Roman" w:hAnsi="Times New Roman" w:cs="Times New Roman"/>
          <w:color w:val="000000"/>
          <w:sz w:val="24"/>
          <w:szCs w:val="24"/>
        </w:rPr>
        <w:t xml:space="preserve">список вредных </w:t>
      </w:r>
      <w:r w:rsidRPr="00136034">
        <w:rPr>
          <w:rFonts w:ascii="Times New Roman" w:hAnsi="Times New Roman" w:cs="Times New Roman"/>
          <w:color w:val="000000"/>
          <w:sz w:val="24"/>
          <w:szCs w:val="24"/>
        </w:rPr>
        <w:t xml:space="preserve">или опасных факторов, </w:t>
      </w:r>
      <w:r w:rsidR="00081E41" w:rsidRPr="00136034">
        <w:rPr>
          <w:rFonts w:ascii="Times New Roman" w:hAnsi="Times New Roman" w:cs="Times New Roman"/>
          <w:color w:val="000000"/>
          <w:sz w:val="24"/>
          <w:szCs w:val="24"/>
        </w:rPr>
        <w:t>которые подлежат проверке</w:t>
      </w:r>
      <w:r w:rsidRPr="00136034">
        <w:rPr>
          <w:rFonts w:ascii="Times New Roman" w:hAnsi="Times New Roman" w:cs="Times New Roman"/>
          <w:color w:val="000000"/>
          <w:sz w:val="24"/>
          <w:szCs w:val="24"/>
        </w:rPr>
        <w:t xml:space="preserve"> (ст</w:t>
      </w:r>
      <w:r w:rsidR="00081E41" w:rsidRPr="00136034">
        <w:rPr>
          <w:rFonts w:ascii="Times New Roman" w:hAnsi="Times New Roman" w:cs="Times New Roman"/>
          <w:color w:val="000000"/>
          <w:sz w:val="24"/>
          <w:szCs w:val="24"/>
        </w:rPr>
        <w:t>атья</w:t>
      </w:r>
      <w:r w:rsidRPr="00136034">
        <w:rPr>
          <w:rFonts w:ascii="Times New Roman" w:hAnsi="Times New Roman" w:cs="Times New Roman"/>
          <w:color w:val="000000"/>
          <w:sz w:val="24"/>
          <w:szCs w:val="24"/>
        </w:rPr>
        <w:t xml:space="preserve"> 12, часть 2 ФЗ 426). Свои решени</w:t>
      </w:r>
      <w:r w:rsidR="00081E41" w:rsidRPr="00136034">
        <w:rPr>
          <w:rFonts w:ascii="Times New Roman" w:hAnsi="Times New Roman" w:cs="Times New Roman"/>
          <w:color w:val="000000"/>
          <w:sz w:val="24"/>
          <w:szCs w:val="24"/>
        </w:rPr>
        <w:t>я комиссия оформляет протоколами</w:t>
      </w:r>
      <w:r w:rsidRPr="00136034">
        <w:rPr>
          <w:rFonts w:ascii="Times New Roman" w:hAnsi="Times New Roman" w:cs="Times New Roman"/>
          <w:color w:val="000000"/>
          <w:sz w:val="24"/>
          <w:szCs w:val="24"/>
        </w:rPr>
        <w:t xml:space="preserve">. </w:t>
      </w:r>
    </w:p>
    <w:p w:rsidR="001A7436" w:rsidRPr="00136034" w:rsidRDefault="001A7436" w:rsidP="00883C8B">
      <w:pPr>
        <w:pStyle w:val="2"/>
        <w:rPr>
          <w:rFonts w:ascii="Times New Roman" w:hAnsi="Times New Roman" w:cs="Times New Roman"/>
          <w:i w:val="0"/>
          <w:color w:val="000000"/>
          <w:sz w:val="24"/>
          <w:szCs w:val="24"/>
        </w:rPr>
      </w:pPr>
      <w:bookmarkStart w:id="14" w:name="_Toc516634557"/>
      <w:r w:rsidRPr="00136034">
        <w:rPr>
          <w:rFonts w:ascii="Times New Roman" w:hAnsi="Times New Roman" w:cs="Times New Roman"/>
          <w:i w:val="0"/>
          <w:color w:val="000000"/>
          <w:sz w:val="24"/>
          <w:szCs w:val="24"/>
        </w:rPr>
        <w:lastRenderedPageBreak/>
        <w:t>Измерения уровня вредных или опасных факторов</w:t>
      </w:r>
      <w:bookmarkEnd w:id="14"/>
      <w:r w:rsidRPr="00136034">
        <w:rPr>
          <w:rFonts w:ascii="Times New Roman" w:hAnsi="Times New Roman" w:cs="Times New Roman"/>
          <w:i w:val="0"/>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Эксперт </w:t>
      </w:r>
      <w:r w:rsidR="00BB2F58" w:rsidRPr="00136034">
        <w:rPr>
          <w:rFonts w:ascii="Times New Roman" w:hAnsi="Times New Roman" w:cs="Times New Roman"/>
          <w:color w:val="000000"/>
          <w:sz w:val="24"/>
          <w:szCs w:val="24"/>
        </w:rPr>
        <w:t>з</w:t>
      </w:r>
      <w:r w:rsidR="00081E41" w:rsidRPr="00136034">
        <w:rPr>
          <w:rFonts w:ascii="Times New Roman" w:hAnsi="Times New Roman" w:cs="Times New Roman"/>
          <w:color w:val="000000"/>
          <w:sz w:val="24"/>
          <w:szCs w:val="24"/>
        </w:rPr>
        <w:t>нак</w:t>
      </w:r>
      <w:r w:rsidR="00BB2F58" w:rsidRPr="00136034">
        <w:rPr>
          <w:rFonts w:ascii="Times New Roman" w:hAnsi="Times New Roman" w:cs="Times New Roman"/>
          <w:color w:val="000000"/>
          <w:sz w:val="24"/>
          <w:szCs w:val="24"/>
        </w:rPr>
        <w:t>омится</w:t>
      </w:r>
      <w:r w:rsidRPr="00136034">
        <w:rPr>
          <w:rFonts w:ascii="Times New Roman" w:hAnsi="Times New Roman" w:cs="Times New Roman"/>
          <w:color w:val="000000"/>
          <w:sz w:val="24"/>
          <w:szCs w:val="24"/>
        </w:rPr>
        <w:t xml:space="preserve"> </w:t>
      </w:r>
      <w:r w:rsidR="00081E41" w:rsidRPr="00136034">
        <w:rPr>
          <w:rFonts w:ascii="Times New Roman" w:hAnsi="Times New Roman" w:cs="Times New Roman"/>
          <w:color w:val="000000"/>
          <w:sz w:val="24"/>
          <w:szCs w:val="24"/>
        </w:rPr>
        <w:t>с информацией,</w:t>
      </w:r>
      <w:r w:rsidR="00BB2F58" w:rsidRPr="00136034">
        <w:rPr>
          <w:rFonts w:ascii="Times New Roman" w:hAnsi="Times New Roman" w:cs="Times New Roman"/>
          <w:color w:val="000000"/>
          <w:sz w:val="24"/>
          <w:szCs w:val="24"/>
        </w:rPr>
        <w:t xml:space="preserve"> предоставленной</w:t>
      </w:r>
      <w:r w:rsidR="00081E41" w:rsidRPr="00136034">
        <w:rPr>
          <w:rFonts w:ascii="Times New Roman" w:hAnsi="Times New Roman" w:cs="Times New Roman"/>
          <w:color w:val="000000"/>
          <w:sz w:val="24"/>
          <w:szCs w:val="24"/>
        </w:rPr>
        <w:t xml:space="preserve"> организацией</w:t>
      </w:r>
      <w:r w:rsidRPr="00136034">
        <w:rPr>
          <w:rFonts w:ascii="Times New Roman" w:hAnsi="Times New Roman" w:cs="Times New Roman"/>
          <w:color w:val="000000"/>
          <w:sz w:val="24"/>
          <w:szCs w:val="24"/>
        </w:rPr>
        <w:t xml:space="preserve"> и дает представление в комиссию организации о возможности использования этих данных </w:t>
      </w:r>
      <w:r w:rsidR="00BB2F58" w:rsidRPr="00136034">
        <w:rPr>
          <w:rFonts w:ascii="Times New Roman" w:hAnsi="Times New Roman" w:cs="Times New Roman"/>
          <w:color w:val="000000"/>
          <w:sz w:val="24"/>
          <w:szCs w:val="24"/>
        </w:rPr>
        <w:t>при проведении СОУТ</w:t>
      </w:r>
      <w:r w:rsidRPr="00136034">
        <w:rPr>
          <w:rFonts w:ascii="Times New Roman" w:hAnsi="Times New Roman" w:cs="Times New Roman"/>
          <w:color w:val="000000"/>
          <w:sz w:val="24"/>
          <w:szCs w:val="24"/>
        </w:rPr>
        <w:t xml:space="preserve">. </w:t>
      </w:r>
      <w:r w:rsidR="00BB2F58" w:rsidRPr="00136034">
        <w:rPr>
          <w:rFonts w:ascii="Times New Roman" w:hAnsi="Times New Roman" w:cs="Times New Roman"/>
          <w:color w:val="000000"/>
          <w:sz w:val="24"/>
          <w:szCs w:val="24"/>
        </w:rPr>
        <w:t>Р</w:t>
      </w:r>
      <w:r w:rsidRPr="00136034">
        <w:rPr>
          <w:rFonts w:ascii="Times New Roman" w:hAnsi="Times New Roman" w:cs="Times New Roman"/>
          <w:color w:val="000000"/>
          <w:sz w:val="24"/>
          <w:szCs w:val="24"/>
        </w:rPr>
        <w:t>ешение он оформляет заключением (последний абзац п</w:t>
      </w:r>
      <w:r w:rsidR="00BB2F58" w:rsidRPr="00136034">
        <w:rPr>
          <w:rFonts w:ascii="Times New Roman" w:hAnsi="Times New Roman" w:cs="Times New Roman"/>
          <w:color w:val="000000"/>
          <w:sz w:val="24"/>
          <w:szCs w:val="24"/>
        </w:rPr>
        <w:t>ункт</w:t>
      </w:r>
      <w:r w:rsidRPr="00136034">
        <w:rPr>
          <w:rFonts w:ascii="Times New Roman" w:hAnsi="Times New Roman" w:cs="Times New Roman"/>
          <w:color w:val="000000"/>
          <w:sz w:val="24"/>
          <w:szCs w:val="24"/>
        </w:rPr>
        <w:t xml:space="preserve"> 15 Методики).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Комиссия</w:t>
      </w:r>
      <w:r w:rsidR="00BB2F58" w:rsidRPr="00136034">
        <w:rPr>
          <w:rFonts w:ascii="Times New Roman" w:hAnsi="Times New Roman" w:cs="Times New Roman"/>
          <w:color w:val="000000"/>
          <w:sz w:val="24"/>
          <w:szCs w:val="24"/>
        </w:rPr>
        <w:t>,</w:t>
      </w:r>
      <w:r w:rsidRPr="00136034">
        <w:rPr>
          <w:rFonts w:ascii="Times New Roman" w:hAnsi="Times New Roman" w:cs="Times New Roman"/>
          <w:color w:val="000000"/>
          <w:sz w:val="24"/>
          <w:szCs w:val="24"/>
        </w:rPr>
        <w:t xml:space="preserve"> </w:t>
      </w:r>
      <w:r w:rsidR="00BB2F58" w:rsidRPr="00136034">
        <w:rPr>
          <w:rFonts w:ascii="Times New Roman" w:hAnsi="Times New Roman" w:cs="Times New Roman"/>
          <w:color w:val="000000"/>
          <w:sz w:val="24"/>
          <w:szCs w:val="24"/>
        </w:rPr>
        <w:t>основываясь на предоставленные экспертом решение,</w:t>
      </w:r>
      <w:r w:rsidRPr="00136034">
        <w:rPr>
          <w:rFonts w:ascii="Times New Roman" w:hAnsi="Times New Roman" w:cs="Times New Roman"/>
          <w:color w:val="000000"/>
          <w:sz w:val="24"/>
          <w:szCs w:val="24"/>
        </w:rPr>
        <w:t xml:space="preserve"> </w:t>
      </w:r>
      <w:r w:rsidR="00BB2F58" w:rsidRPr="00136034">
        <w:rPr>
          <w:rFonts w:ascii="Times New Roman" w:hAnsi="Times New Roman" w:cs="Times New Roman"/>
          <w:color w:val="000000"/>
          <w:sz w:val="24"/>
          <w:szCs w:val="24"/>
        </w:rPr>
        <w:t>после чего</w:t>
      </w:r>
      <w:r w:rsidRPr="00136034">
        <w:rPr>
          <w:rFonts w:ascii="Times New Roman" w:hAnsi="Times New Roman" w:cs="Times New Roman"/>
          <w:color w:val="000000"/>
          <w:sz w:val="24"/>
          <w:szCs w:val="24"/>
        </w:rPr>
        <w:t xml:space="preserve"> принимает решение об использовании данных производственного контроля при </w:t>
      </w:r>
      <w:r w:rsidR="00BB2F58" w:rsidRPr="00136034">
        <w:rPr>
          <w:rFonts w:ascii="Times New Roman" w:hAnsi="Times New Roman" w:cs="Times New Roman"/>
          <w:color w:val="000000"/>
          <w:sz w:val="24"/>
          <w:szCs w:val="24"/>
        </w:rPr>
        <w:t>СОУТ</w:t>
      </w:r>
      <w:r w:rsidRPr="00136034">
        <w:rPr>
          <w:rFonts w:ascii="Times New Roman" w:hAnsi="Times New Roman" w:cs="Times New Roman"/>
          <w:color w:val="000000"/>
          <w:sz w:val="24"/>
          <w:szCs w:val="24"/>
        </w:rPr>
        <w:t xml:space="preserve">. </w:t>
      </w:r>
      <w:r w:rsidR="00BB2F58" w:rsidRPr="00136034">
        <w:rPr>
          <w:rFonts w:ascii="Times New Roman" w:hAnsi="Times New Roman" w:cs="Times New Roman"/>
          <w:color w:val="000000"/>
          <w:sz w:val="24"/>
          <w:szCs w:val="24"/>
        </w:rPr>
        <w:t>Р</w:t>
      </w:r>
      <w:r w:rsidRPr="00136034">
        <w:rPr>
          <w:rFonts w:ascii="Times New Roman" w:hAnsi="Times New Roman" w:cs="Times New Roman"/>
          <w:color w:val="000000"/>
          <w:sz w:val="24"/>
          <w:szCs w:val="24"/>
        </w:rPr>
        <w:t xml:space="preserve">ешение комиссия </w:t>
      </w:r>
      <w:r w:rsidR="00BB2F58" w:rsidRPr="00136034">
        <w:rPr>
          <w:rFonts w:ascii="Times New Roman" w:hAnsi="Times New Roman" w:cs="Times New Roman"/>
          <w:color w:val="000000"/>
          <w:sz w:val="24"/>
          <w:szCs w:val="24"/>
        </w:rPr>
        <w:t>формирует с помощью протокола</w:t>
      </w:r>
      <w:r w:rsidRPr="00136034">
        <w:rPr>
          <w:rFonts w:ascii="Times New Roman" w:hAnsi="Times New Roman" w:cs="Times New Roman"/>
          <w:color w:val="000000"/>
          <w:sz w:val="24"/>
          <w:szCs w:val="24"/>
        </w:rPr>
        <w:t xml:space="preserve"> (ст</w:t>
      </w:r>
      <w:r w:rsidR="00BB2F58" w:rsidRPr="00136034">
        <w:rPr>
          <w:rFonts w:ascii="Times New Roman" w:hAnsi="Times New Roman" w:cs="Times New Roman"/>
          <w:color w:val="000000"/>
          <w:sz w:val="24"/>
          <w:szCs w:val="24"/>
        </w:rPr>
        <w:t>атья</w:t>
      </w:r>
      <w:r w:rsidRPr="00136034">
        <w:rPr>
          <w:rFonts w:ascii="Times New Roman" w:hAnsi="Times New Roman" w:cs="Times New Roman"/>
          <w:color w:val="000000"/>
          <w:sz w:val="24"/>
          <w:szCs w:val="24"/>
        </w:rPr>
        <w:t xml:space="preserve"> 12, часть 7 ФЗ 426, п. 13 Методики). </w:t>
      </w:r>
    </w:p>
    <w:p w:rsidR="00761E8F" w:rsidRPr="00136034" w:rsidRDefault="00BB2F58"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В определенных случаях</w:t>
      </w:r>
      <w:r w:rsidR="00761E8F" w:rsidRPr="00136034">
        <w:rPr>
          <w:rFonts w:ascii="Times New Roman" w:hAnsi="Times New Roman" w:cs="Times New Roman"/>
          <w:color w:val="000000"/>
          <w:sz w:val="24"/>
          <w:szCs w:val="24"/>
        </w:rPr>
        <w:t xml:space="preserve"> комиссия </w:t>
      </w:r>
      <w:r w:rsidRPr="00136034">
        <w:rPr>
          <w:rFonts w:ascii="Times New Roman" w:hAnsi="Times New Roman" w:cs="Times New Roman"/>
          <w:color w:val="000000"/>
          <w:sz w:val="24"/>
          <w:szCs w:val="24"/>
        </w:rPr>
        <w:t xml:space="preserve">может принять решение </w:t>
      </w:r>
      <w:r w:rsidR="00761E8F" w:rsidRPr="00136034">
        <w:rPr>
          <w:rFonts w:ascii="Times New Roman" w:hAnsi="Times New Roman" w:cs="Times New Roman"/>
          <w:color w:val="000000"/>
          <w:sz w:val="24"/>
          <w:szCs w:val="24"/>
        </w:rPr>
        <w:t xml:space="preserve">о невозможности проведения измерений на ряде рабочих мест, </w:t>
      </w:r>
      <w:r w:rsidRPr="00136034">
        <w:rPr>
          <w:rFonts w:ascii="Times New Roman" w:hAnsi="Times New Roman" w:cs="Times New Roman"/>
          <w:color w:val="000000"/>
          <w:sz w:val="24"/>
          <w:szCs w:val="24"/>
        </w:rPr>
        <w:t xml:space="preserve">создающих </w:t>
      </w:r>
      <w:r w:rsidR="00761E8F" w:rsidRPr="00136034">
        <w:rPr>
          <w:rFonts w:ascii="Times New Roman" w:hAnsi="Times New Roman" w:cs="Times New Roman"/>
          <w:color w:val="000000"/>
          <w:sz w:val="24"/>
          <w:szCs w:val="24"/>
        </w:rPr>
        <w:t>угроз</w:t>
      </w:r>
      <w:r w:rsidRPr="00136034">
        <w:rPr>
          <w:rFonts w:ascii="Times New Roman" w:hAnsi="Times New Roman" w:cs="Times New Roman"/>
          <w:color w:val="000000"/>
          <w:sz w:val="24"/>
          <w:szCs w:val="24"/>
        </w:rPr>
        <w:t>у</w:t>
      </w:r>
      <w:r w:rsidR="00761E8F" w:rsidRPr="00136034">
        <w:rPr>
          <w:rFonts w:ascii="Times New Roman" w:hAnsi="Times New Roman" w:cs="Times New Roman"/>
          <w:color w:val="000000"/>
          <w:sz w:val="24"/>
          <w:szCs w:val="24"/>
        </w:rPr>
        <w:t xml:space="preserve"> для жизни работников</w:t>
      </w:r>
      <w:r w:rsidRPr="00136034">
        <w:rPr>
          <w:rFonts w:ascii="Times New Roman" w:hAnsi="Times New Roman" w:cs="Times New Roman"/>
          <w:color w:val="000000"/>
          <w:sz w:val="24"/>
          <w:szCs w:val="24"/>
        </w:rPr>
        <w:t xml:space="preserve"> и экспертов</w:t>
      </w:r>
      <w:r w:rsidR="00761E8F" w:rsidRPr="00136034">
        <w:rPr>
          <w:rFonts w:ascii="Times New Roman" w:hAnsi="Times New Roman" w:cs="Times New Roman"/>
          <w:color w:val="000000"/>
          <w:sz w:val="24"/>
          <w:szCs w:val="24"/>
        </w:rPr>
        <w:t xml:space="preserve">. В </w:t>
      </w:r>
      <w:r w:rsidRPr="00136034">
        <w:rPr>
          <w:rFonts w:ascii="Times New Roman" w:hAnsi="Times New Roman" w:cs="Times New Roman"/>
          <w:color w:val="000000"/>
          <w:sz w:val="24"/>
          <w:szCs w:val="24"/>
        </w:rPr>
        <w:t>данном</w:t>
      </w:r>
      <w:r w:rsidR="00761E8F" w:rsidRPr="00136034">
        <w:rPr>
          <w:rFonts w:ascii="Times New Roman" w:hAnsi="Times New Roman" w:cs="Times New Roman"/>
          <w:color w:val="000000"/>
          <w:sz w:val="24"/>
          <w:szCs w:val="24"/>
        </w:rPr>
        <w:t xml:space="preserve"> случае условия труда признаются опасными (класс 4) со всеми последствиями (ст</w:t>
      </w:r>
      <w:r w:rsidRPr="00136034">
        <w:rPr>
          <w:rFonts w:ascii="Times New Roman" w:hAnsi="Times New Roman" w:cs="Times New Roman"/>
          <w:color w:val="000000"/>
          <w:sz w:val="24"/>
          <w:szCs w:val="24"/>
        </w:rPr>
        <w:t>атья</w:t>
      </w:r>
      <w:r w:rsidR="00761E8F" w:rsidRPr="00136034">
        <w:rPr>
          <w:rFonts w:ascii="Times New Roman" w:hAnsi="Times New Roman" w:cs="Times New Roman"/>
          <w:color w:val="000000"/>
          <w:sz w:val="24"/>
          <w:szCs w:val="24"/>
        </w:rPr>
        <w:t xml:space="preserve"> 12, часть 9 ФЗ 426). </w:t>
      </w:r>
      <w:r w:rsidRPr="00136034">
        <w:rPr>
          <w:rFonts w:ascii="Times New Roman" w:hAnsi="Times New Roman" w:cs="Times New Roman"/>
          <w:color w:val="000000"/>
          <w:sz w:val="24"/>
          <w:szCs w:val="24"/>
        </w:rPr>
        <w:t>На основе решения формируется протокол, согласно которому</w:t>
      </w:r>
      <w:r w:rsidR="00761E8F" w:rsidRPr="00136034">
        <w:rPr>
          <w:rFonts w:ascii="Times New Roman" w:hAnsi="Times New Roman" w:cs="Times New Roman"/>
          <w:color w:val="000000"/>
          <w:sz w:val="24"/>
          <w:szCs w:val="24"/>
        </w:rPr>
        <w:t xml:space="preserve"> работодатель в течение 10 рабочих дней </w:t>
      </w:r>
      <w:r w:rsidRPr="00136034">
        <w:rPr>
          <w:rFonts w:ascii="Times New Roman" w:hAnsi="Times New Roman" w:cs="Times New Roman"/>
          <w:color w:val="000000"/>
          <w:sz w:val="24"/>
          <w:szCs w:val="24"/>
        </w:rPr>
        <w:t>должен направить</w:t>
      </w:r>
      <w:r w:rsidR="00761E8F" w:rsidRPr="00136034">
        <w:rPr>
          <w:rFonts w:ascii="Times New Roman" w:hAnsi="Times New Roman" w:cs="Times New Roman"/>
          <w:color w:val="000000"/>
          <w:sz w:val="24"/>
          <w:szCs w:val="24"/>
        </w:rPr>
        <w:t xml:space="preserve"> копию </w:t>
      </w:r>
      <w:r w:rsidRPr="00136034">
        <w:rPr>
          <w:rFonts w:ascii="Times New Roman" w:hAnsi="Times New Roman" w:cs="Times New Roman"/>
          <w:color w:val="000000"/>
          <w:sz w:val="24"/>
          <w:szCs w:val="24"/>
        </w:rPr>
        <w:t xml:space="preserve">данного </w:t>
      </w:r>
      <w:r w:rsidR="00761E8F" w:rsidRPr="00136034">
        <w:rPr>
          <w:rFonts w:ascii="Times New Roman" w:hAnsi="Times New Roman" w:cs="Times New Roman"/>
          <w:color w:val="000000"/>
          <w:sz w:val="24"/>
          <w:szCs w:val="24"/>
        </w:rPr>
        <w:t xml:space="preserve">протокола в Государственную инспекцию труда региона по месту своего нахождения. </w:t>
      </w:r>
    </w:p>
    <w:p w:rsidR="00BB2F58"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При </w:t>
      </w:r>
      <w:r w:rsidR="00BB2F58" w:rsidRPr="00136034">
        <w:rPr>
          <w:rFonts w:ascii="Times New Roman" w:hAnsi="Times New Roman" w:cs="Times New Roman"/>
          <w:color w:val="000000"/>
          <w:sz w:val="24"/>
          <w:szCs w:val="24"/>
        </w:rPr>
        <w:t>измерениях</w:t>
      </w:r>
      <w:r w:rsidRPr="00136034">
        <w:rPr>
          <w:rFonts w:ascii="Times New Roman" w:hAnsi="Times New Roman" w:cs="Times New Roman"/>
          <w:color w:val="000000"/>
          <w:sz w:val="24"/>
          <w:szCs w:val="24"/>
        </w:rPr>
        <w:t xml:space="preserve"> необходимо обращать внимание на: </w:t>
      </w:r>
    </w:p>
    <w:p w:rsidR="00BB2F58" w:rsidRPr="00136034" w:rsidRDefault="00761E8F" w:rsidP="00DA5F82">
      <w:pPr>
        <w:pStyle w:val="a6"/>
        <w:numPr>
          <w:ilvl w:val="0"/>
          <w:numId w:val="5"/>
        </w:numPr>
        <w:autoSpaceDE w:val="0"/>
        <w:autoSpaceDN w:val="0"/>
        <w:adjustRightInd w:val="0"/>
        <w:spacing w:line="360" w:lineRule="auto"/>
        <w:jc w:val="both"/>
        <w:rPr>
          <w:color w:val="000000"/>
          <w:sz w:val="24"/>
          <w:szCs w:val="24"/>
        </w:rPr>
      </w:pPr>
      <w:r w:rsidRPr="00136034">
        <w:rPr>
          <w:color w:val="000000"/>
          <w:sz w:val="24"/>
          <w:szCs w:val="24"/>
        </w:rPr>
        <w:t>исправность и наличие поверки приборов;</w:t>
      </w:r>
    </w:p>
    <w:p w:rsidR="00BB2F58" w:rsidRPr="00136034" w:rsidRDefault="00BB2F58" w:rsidP="00DA5F82">
      <w:pPr>
        <w:pStyle w:val="a6"/>
        <w:numPr>
          <w:ilvl w:val="0"/>
          <w:numId w:val="5"/>
        </w:numPr>
        <w:autoSpaceDE w:val="0"/>
        <w:autoSpaceDN w:val="0"/>
        <w:adjustRightInd w:val="0"/>
        <w:spacing w:line="360" w:lineRule="auto"/>
        <w:jc w:val="both"/>
        <w:rPr>
          <w:color w:val="000000"/>
          <w:sz w:val="24"/>
          <w:szCs w:val="24"/>
        </w:rPr>
      </w:pPr>
      <w:r w:rsidRPr="00136034">
        <w:rPr>
          <w:color w:val="000000"/>
          <w:sz w:val="24"/>
          <w:szCs w:val="24"/>
        </w:rPr>
        <w:t>соблюдение методик измерения</w:t>
      </w:r>
      <w:r w:rsidRPr="00136034">
        <w:rPr>
          <w:color w:val="000000"/>
          <w:sz w:val="24"/>
          <w:szCs w:val="24"/>
          <w:lang w:val="en-US"/>
        </w:rPr>
        <w:t>;</w:t>
      </w:r>
    </w:p>
    <w:p w:rsidR="00BB2F58" w:rsidRPr="00136034" w:rsidRDefault="00761E8F" w:rsidP="00DA5F82">
      <w:pPr>
        <w:pStyle w:val="a6"/>
        <w:numPr>
          <w:ilvl w:val="0"/>
          <w:numId w:val="5"/>
        </w:numPr>
        <w:autoSpaceDE w:val="0"/>
        <w:autoSpaceDN w:val="0"/>
        <w:adjustRightInd w:val="0"/>
        <w:spacing w:line="360" w:lineRule="auto"/>
        <w:jc w:val="both"/>
        <w:rPr>
          <w:color w:val="000000"/>
          <w:sz w:val="24"/>
          <w:szCs w:val="24"/>
        </w:rPr>
      </w:pPr>
      <w:r w:rsidRPr="00136034">
        <w:rPr>
          <w:color w:val="000000"/>
          <w:sz w:val="24"/>
          <w:szCs w:val="24"/>
        </w:rPr>
        <w:t xml:space="preserve">соблюдение технологических требований, режимов работы оборудования, станков во время замеров. </w:t>
      </w:r>
    </w:p>
    <w:p w:rsidR="00761E8F" w:rsidRPr="00136034" w:rsidRDefault="00936664"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Незамедлительно</w:t>
      </w:r>
      <w:r w:rsidR="00761E8F" w:rsidRPr="00136034">
        <w:rPr>
          <w:rFonts w:ascii="Times New Roman" w:hAnsi="Times New Roman" w:cs="Times New Roman"/>
          <w:color w:val="000000"/>
          <w:sz w:val="24"/>
          <w:szCs w:val="24"/>
        </w:rPr>
        <w:t xml:space="preserve"> фиксировать превышения допустимых уровней, выявлять </w:t>
      </w:r>
      <w:r w:rsidRPr="00136034">
        <w:rPr>
          <w:rFonts w:ascii="Times New Roman" w:hAnsi="Times New Roman" w:cs="Times New Roman"/>
          <w:color w:val="000000"/>
          <w:sz w:val="24"/>
          <w:szCs w:val="24"/>
        </w:rPr>
        <w:t>причины</w:t>
      </w:r>
      <w:r w:rsidR="00761E8F" w:rsidRPr="00136034">
        <w:rPr>
          <w:rFonts w:ascii="Times New Roman" w:hAnsi="Times New Roman" w:cs="Times New Roman"/>
          <w:color w:val="000000"/>
          <w:sz w:val="24"/>
          <w:szCs w:val="24"/>
        </w:rPr>
        <w:t xml:space="preserve"> и, </w:t>
      </w:r>
      <w:r w:rsidRPr="00136034">
        <w:rPr>
          <w:rFonts w:ascii="Times New Roman" w:hAnsi="Times New Roman" w:cs="Times New Roman"/>
          <w:color w:val="000000"/>
          <w:sz w:val="24"/>
          <w:szCs w:val="24"/>
        </w:rPr>
        <w:t>если существует возможность</w:t>
      </w:r>
      <w:r w:rsidR="00761E8F" w:rsidRPr="00136034">
        <w:rPr>
          <w:rFonts w:ascii="Times New Roman" w:hAnsi="Times New Roman" w:cs="Times New Roman"/>
          <w:color w:val="000000"/>
          <w:sz w:val="24"/>
          <w:szCs w:val="24"/>
        </w:rPr>
        <w:t xml:space="preserve">, устранять ее и проводить повторные </w:t>
      </w:r>
      <w:r w:rsidR="00BB2F58" w:rsidRPr="00136034">
        <w:rPr>
          <w:rFonts w:ascii="Times New Roman" w:hAnsi="Times New Roman" w:cs="Times New Roman"/>
          <w:color w:val="000000"/>
          <w:sz w:val="24"/>
          <w:szCs w:val="24"/>
        </w:rPr>
        <w:t>замеры,</w:t>
      </w:r>
      <w:r w:rsidR="00761E8F" w:rsidRPr="00136034">
        <w:rPr>
          <w:rFonts w:ascii="Times New Roman" w:hAnsi="Times New Roman" w:cs="Times New Roman"/>
          <w:color w:val="000000"/>
          <w:sz w:val="24"/>
          <w:szCs w:val="24"/>
        </w:rPr>
        <w:t xml:space="preserve"> не дожидаясь получения заключения</w:t>
      </w:r>
      <w:r w:rsidR="00BB2F58" w:rsidRPr="00136034">
        <w:rPr>
          <w:rFonts w:ascii="Times New Roman" w:hAnsi="Times New Roman" w:cs="Times New Roman"/>
          <w:color w:val="000000"/>
          <w:sz w:val="24"/>
          <w:szCs w:val="24"/>
        </w:rPr>
        <w:t>.</w:t>
      </w:r>
      <w:r w:rsidR="00761E8F"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Результаты исследований и измерений спецорганизация оформляет протоколами </w:t>
      </w:r>
      <w:r w:rsidR="00936664" w:rsidRPr="00136034">
        <w:rPr>
          <w:rFonts w:ascii="Times New Roman" w:hAnsi="Times New Roman" w:cs="Times New Roman"/>
          <w:color w:val="000000"/>
          <w:sz w:val="24"/>
          <w:szCs w:val="24"/>
        </w:rPr>
        <w:t>основываясь разделами</w:t>
      </w:r>
      <w:r w:rsidRPr="00136034">
        <w:rPr>
          <w:rFonts w:ascii="Times New Roman" w:hAnsi="Times New Roman" w:cs="Times New Roman"/>
          <w:color w:val="000000"/>
          <w:sz w:val="24"/>
          <w:szCs w:val="24"/>
        </w:rPr>
        <w:t xml:space="preserve"> III и IV Методики. </w:t>
      </w:r>
      <w:r w:rsidR="00936664" w:rsidRPr="00136034">
        <w:rPr>
          <w:rFonts w:ascii="Times New Roman" w:hAnsi="Times New Roman" w:cs="Times New Roman"/>
          <w:color w:val="000000"/>
          <w:sz w:val="24"/>
          <w:szCs w:val="24"/>
        </w:rPr>
        <w:t>Если работники используют должные</w:t>
      </w:r>
      <w:r w:rsidRPr="00136034">
        <w:rPr>
          <w:rFonts w:ascii="Times New Roman" w:hAnsi="Times New Roman" w:cs="Times New Roman"/>
          <w:color w:val="000000"/>
          <w:sz w:val="24"/>
          <w:szCs w:val="24"/>
        </w:rPr>
        <w:t xml:space="preserve"> средств</w:t>
      </w:r>
      <w:r w:rsidR="00936664" w:rsidRPr="00136034">
        <w:rPr>
          <w:rFonts w:ascii="Times New Roman" w:hAnsi="Times New Roman" w:cs="Times New Roman"/>
          <w:color w:val="000000"/>
          <w:sz w:val="24"/>
          <w:szCs w:val="24"/>
        </w:rPr>
        <w:t>а</w:t>
      </w:r>
      <w:r w:rsidRPr="00136034">
        <w:rPr>
          <w:rFonts w:ascii="Times New Roman" w:hAnsi="Times New Roman" w:cs="Times New Roman"/>
          <w:color w:val="000000"/>
          <w:sz w:val="24"/>
          <w:szCs w:val="24"/>
        </w:rPr>
        <w:t xml:space="preserve"> индивидуальной защиты</w:t>
      </w:r>
      <w:r w:rsidR="00936664" w:rsidRPr="00136034">
        <w:rPr>
          <w:rFonts w:ascii="Times New Roman" w:hAnsi="Times New Roman" w:cs="Times New Roman"/>
          <w:color w:val="000000"/>
          <w:sz w:val="24"/>
          <w:szCs w:val="24"/>
        </w:rPr>
        <w:t xml:space="preserve"> на проверяемых рабочих местах</w:t>
      </w:r>
      <w:r w:rsidRPr="00136034">
        <w:rPr>
          <w:rFonts w:ascii="Times New Roman" w:hAnsi="Times New Roman" w:cs="Times New Roman"/>
          <w:color w:val="000000"/>
          <w:sz w:val="24"/>
          <w:szCs w:val="24"/>
        </w:rPr>
        <w:t>, прошедших обязательную сертификацию, комиссия снизить на одну ступень итоговый класс условий труда</w:t>
      </w:r>
      <w:r w:rsidR="00936664" w:rsidRPr="00136034">
        <w:rPr>
          <w:rFonts w:ascii="Times New Roman" w:hAnsi="Times New Roman" w:cs="Times New Roman"/>
          <w:color w:val="000000"/>
          <w:sz w:val="24"/>
          <w:szCs w:val="24"/>
        </w:rPr>
        <w:t xml:space="preserve"> (</w:t>
      </w:r>
      <w:r w:rsidRPr="00136034">
        <w:rPr>
          <w:rFonts w:ascii="Times New Roman" w:hAnsi="Times New Roman" w:cs="Times New Roman"/>
          <w:color w:val="000000"/>
          <w:sz w:val="24"/>
          <w:szCs w:val="24"/>
        </w:rPr>
        <w:t>возможно только при наличии соответствующего заключения эксперта</w:t>
      </w:r>
      <w:r w:rsidR="00936664" w:rsidRPr="00136034">
        <w:rPr>
          <w:rFonts w:ascii="Times New Roman" w:hAnsi="Times New Roman" w:cs="Times New Roman"/>
          <w:color w:val="000000"/>
          <w:sz w:val="24"/>
          <w:szCs w:val="24"/>
        </w:rPr>
        <w:t>)</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По результатам проведенной </w:t>
      </w:r>
      <w:r w:rsidR="00936664" w:rsidRPr="00136034">
        <w:rPr>
          <w:rFonts w:ascii="Times New Roman" w:hAnsi="Times New Roman" w:cs="Times New Roman"/>
          <w:color w:val="000000"/>
          <w:sz w:val="24"/>
          <w:szCs w:val="24"/>
        </w:rPr>
        <w:t>СОУТ</w:t>
      </w:r>
      <w:r w:rsidRPr="00136034">
        <w:rPr>
          <w:rFonts w:ascii="Times New Roman" w:hAnsi="Times New Roman" w:cs="Times New Roman"/>
          <w:color w:val="000000"/>
          <w:sz w:val="24"/>
          <w:szCs w:val="24"/>
        </w:rPr>
        <w:t xml:space="preserve"> организация, проводившая специальную оц</w:t>
      </w:r>
      <w:r w:rsidR="00936664" w:rsidRPr="00136034">
        <w:rPr>
          <w:rFonts w:ascii="Times New Roman" w:hAnsi="Times New Roman" w:cs="Times New Roman"/>
          <w:color w:val="000000"/>
          <w:sz w:val="24"/>
          <w:szCs w:val="24"/>
        </w:rPr>
        <w:t>енку условий труда, составляет о</w:t>
      </w:r>
      <w:r w:rsidRPr="00136034">
        <w:rPr>
          <w:rFonts w:ascii="Times New Roman" w:hAnsi="Times New Roman" w:cs="Times New Roman"/>
          <w:color w:val="000000"/>
          <w:sz w:val="24"/>
          <w:szCs w:val="24"/>
        </w:rPr>
        <w:t xml:space="preserve">тчет, </w:t>
      </w:r>
      <w:r w:rsidR="00936664" w:rsidRPr="00136034">
        <w:rPr>
          <w:rFonts w:ascii="Times New Roman" w:hAnsi="Times New Roman" w:cs="Times New Roman"/>
          <w:color w:val="000000"/>
          <w:sz w:val="24"/>
          <w:szCs w:val="24"/>
        </w:rPr>
        <w:t>включающий</w:t>
      </w:r>
      <w:r w:rsidRPr="00136034">
        <w:rPr>
          <w:rFonts w:ascii="Times New Roman" w:hAnsi="Times New Roman" w:cs="Times New Roman"/>
          <w:color w:val="000000"/>
          <w:sz w:val="24"/>
          <w:szCs w:val="24"/>
        </w:rPr>
        <w:t xml:space="preserve"> карты </w:t>
      </w:r>
      <w:r w:rsidR="00936664" w:rsidRPr="00136034">
        <w:rPr>
          <w:rFonts w:ascii="Times New Roman" w:hAnsi="Times New Roman" w:cs="Times New Roman"/>
          <w:color w:val="000000"/>
          <w:sz w:val="24"/>
          <w:szCs w:val="24"/>
        </w:rPr>
        <w:t>СОУТ</w:t>
      </w:r>
      <w:r w:rsidRPr="00136034">
        <w:rPr>
          <w:rFonts w:ascii="Times New Roman" w:hAnsi="Times New Roman" w:cs="Times New Roman"/>
          <w:color w:val="000000"/>
          <w:sz w:val="24"/>
          <w:szCs w:val="24"/>
        </w:rPr>
        <w:t xml:space="preserve">, </w:t>
      </w:r>
      <w:r w:rsidR="00936664" w:rsidRPr="00136034">
        <w:rPr>
          <w:rFonts w:ascii="Times New Roman" w:hAnsi="Times New Roman" w:cs="Times New Roman"/>
          <w:color w:val="000000"/>
          <w:sz w:val="24"/>
          <w:szCs w:val="24"/>
        </w:rPr>
        <w:t>после чего</w:t>
      </w:r>
      <w:r w:rsidRPr="00136034">
        <w:rPr>
          <w:rFonts w:ascii="Times New Roman" w:hAnsi="Times New Roman" w:cs="Times New Roman"/>
          <w:color w:val="000000"/>
          <w:sz w:val="24"/>
          <w:szCs w:val="24"/>
        </w:rPr>
        <w:t xml:space="preserve"> направляет его в комиссию работодателя. </w:t>
      </w:r>
    </w:p>
    <w:p w:rsidR="002C218D" w:rsidRPr="00136034" w:rsidRDefault="00936664"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После ознакомления всеми членами комиссии с отчетом, полученным от организации по спецоценке,</w:t>
      </w:r>
      <w:r w:rsidR="00C3176F" w:rsidRPr="00136034">
        <w:rPr>
          <w:rFonts w:ascii="Times New Roman" w:hAnsi="Times New Roman" w:cs="Times New Roman"/>
          <w:color w:val="000000"/>
          <w:sz w:val="24"/>
          <w:szCs w:val="24"/>
        </w:rPr>
        <w:t xml:space="preserve"> организация либо утверждает его (отчет подписывается всеми </w:t>
      </w:r>
      <w:r w:rsidR="00C3176F" w:rsidRPr="00136034">
        <w:rPr>
          <w:rFonts w:ascii="Times New Roman" w:hAnsi="Times New Roman" w:cs="Times New Roman"/>
          <w:color w:val="000000"/>
          <w:sz w:val="24"/>
          <w:szCs w:val="24"/>
        </w:rPr>
        <w:lastRenderedPageBreak/>
        <w:t>членами комиссии)</w:t>
      </w:r>
      <w:r w:rsidR="00761E8F" w:rsidRPr="00136034">
        <w:rPr>
          <w:rFonts w:ascii="Times New Roman" w:hAnsi="Times New Roman" w:cs="Times New Roman"/>
          <w:color w:val="000000"/>
          <w:sz w:val="24"/>
          <w:szCs w:val="24"/>
        </w:rPr>
        <w:t xml:space="preserve">, </w:t>
      </w:r>
      <w:r w:rsidR="00C3176F" w:rsidRPr="00136034">
        <w:rPr>
          <w:rFonts w:ascii="Times New Roman" w:hAnsi="Times New Roman" w:cs="Times New Roman"/>
          <w:color w:val="000000"/>
          <w:sz w:val="24"/>
          <w:szCs w:val="24"/>
        </w:rPr>
        <w:t>либо не соглашается с ним</w:t>
      </w:r>
      <w:r w:rsidR="00761E8F" w:rsidRPr="00136034">
        <w:rPr>
          <w:rFonts w:ascii="Times New Roman" w:hAnsi="Times New Roman" w:cs="Times New Roman"/>
          <w:color w:val="000000"/>
          <w:sz w:val="24"/>
          <w:szCs w:val="24"/>
        </w:rPr>
        <w:t xml:space="preserve"> </w:t>
      </w:r>
      <w:r w:rsidR="00C3176F" w:rsidRPr="00136034">
        <w:rPr>
          <w:rFonts w:ascii="Times New Roman" w:hAnsi="Times New Roman" w:cs="Times New Roman"/>
          <w:color w:val="000000"/>
          <w:sz w:val="24"/>
          <w:szCs w:val="24"/>
        </w:rPr>
        <w:t>(</w:t>
      </w:r>
      <w:r w:rsidR="00761E8F" w:rsidRPr="00136034">
        <w:rPr>
          <w:rFonts w:ascii="Times New Roman" w:hAnsi="Times New Roman" w:cs="Times New Roman"/>
          <w:color w:val="000000"/>
          <w:sz w:val="24"/>
          <w:szCs w:val="24"/>
        </w:rPr>
        <w:t>излагает свое мнение в письменной форме, которое прикладывается к этому отчету</w:t>
      </w:r>
      <w:r w:rsidR="00C3176F" w:rsidRPr="00136034">
        <w:rPr>
          <w:rFonts w:ascii="Times New Roman" w:hAnsi="Times New Roman" w:cs="Times New Roman"/>
          <w:color w:val="000000"/>
          <w:sz w:val="24"/>
          <w:szCs w:val="24"/>
        </w:rPr>
        <w:t>)</w:t>
      </w:r>
      <w:r w:rsidR="00761E8F" w:rsidRPr="00136034">
        <w:rPr>
          <w:rFonts w:ascii="Times New Roman" w:hAnsi="Times New Roman" w:cs="Times New Roman"/>
          <w:color w:val="000000"/>
          <w:sz w:val="24"/>
          <w:szCs w:val="24"/>
        </w:rPr>
        <w:t xml:space="preserve">. </w:t>
      </w:r>
    </w:p>
    <w:p w:rsidR="00761E8F" w:rsidRPr="00136034" w:rsidRDefault="00761E8F" w:rsidP="00883C8B">
      <w:pPr>
        <w:pStyle w:val="2"/>
        <w:jc w:val="left"/>
        <w:rPr>
          <w:rFonts w:ascii="Times New Roman" w:hAnsi="Times New Roman" w:cs="Times New Roman"/>
          <w:i w:val="0"/>
          <w:color w:val="000000"/>
          <w:sz w:val="24"/>
          <w:szCs w:val="24"/>
        </w:rPr>
      </w:pPr>
      <w:bookmarkStart w:id="15" w:name="_Toc516634558"/>
      <w:r w:rsidRPr="00136034">
        <w:rPr>
          <w:rFonts w:ascii="Times New Roman" w:hAnsi="Times New Roman" w:cs="Times New Roman"/>
          <w:i w:val="0"/>
          <w:color w:val="000000"/>
          <w:sz w:val="24"/>
          <w:szCs w:val="24"/>
        </w:rPr>
        <w:t>Заключительный этап специальной оценки условий труда</w:t>
      </w:r>
      <w:bookmarkEnd w:id="15"/>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В течение 30-ти календарных дней после утверждения </w:t>
      </w:r>
      <w:r w:rsidR="001A7436" w:rsidRPr="00136034">
        <w:rPr>
          <w:rFonts w:ascii="Times New Roman" w:hAnsi="Times New Roman" w:cs="Times New Roman"/>
          <w:color w:val="000000"/>
          <w:sz w:val="24"/>
          <w:szCs w:val="24"/>
        </w:rPr>
        <w:t>отчета о проведенной</w:t>
      </w:r>
      <w:r w:rsidRPr="00136034">
        <w:rPr>
          <w:rFonts w:ascii="Times New Roman" w:hAnsi="Times New Roman" w:cs="Times New Roman"/>
          <w:color w:val="000000"/>
          <w:sz w:val="24"/>
          <w:szCs w:val="24"/>
        </w:rPr>
        <w:t xml:space="preserve"> </w:t>
      </w:r>
      <w:r w:rsidR="001A7436" w:rsidRPr="00136034">
        <w:rPr>
          <w:rFonts w:ascii="Times New Roman" w:hAnsi="Times New Roman" w:cs="Times New Roman"/>
          <w:color w:val="000000"/>
          <w:sz w:val="24"/>
          <w:szCs w:val="24"/>
        </w:rPr>
        <w:t>СОУТ</w:t>
      </w:r>
      <w:r w:rsidRPr="00136034">
        <w:rPr>
          <w:rFonts w:ascii="Times New Roman" w:hAnsi="Times New Roman" w:cs="Times New Roman"/>
          <w:color w:val="000000"/>
          <w:sz w:val="24"/>
          <w:szCs w:val="24"/>
        </w:rPr>
        <w:t xml:space="preserve"> работодатель </w:t>
      </w:r>
      <w:r w:rsidR="005B776C" w:rsidRPr="00136034">
        <w:rPr>
          <w:rFonts w:ascii="Times New Roman" w:hAnsi="Times New Roman" w:cs="Times New Roman"/>
          <w:color w:val="000000"/>
          <w:sz w:val="24"/>
          <w:szCs w:val="24"/>
        </w:rPr>
        <w:t>ознакомляет</w:t>
      </w:r>
      <w:r w:rsidRPr="00136034">
        <w:rPr>
          <w:rFonts w:ascii="Times New Roman" w:hAnsi="Times New Roman" w:cs="Times New Roman"/>
          <w:color w:val="000000"/>
          <w:sz w:val="24"/>
          <w:szCs w:val="24"/>
        </w:rPr>
        <w:t xml:space="preserve"> работников с результатами</w:t>
      </w:r>
      <w:r w:rsidR="005B776C" w:rsidRPr="00136034">
        <w:rPr>
          <w:rFonts w:ascii="Times New Roman" w:hAnsi="Times New Roman" w:cs="Times New Roman"/>
          <w:color w:val="000000"/>
          <w:sz w:val="24"/>
          <w:szCs w:val="24"/>
        </w:rPr>
        <w:t>,</w:t>
      </w:r>
      <w:r w:rsidRPr="00136034">
        <w:rPr>
          <w:rFonts w:ascii="Times New Roman" w:hAnsi="Times New Roman" w:cs="Times New Roman"/>
          <w:color w:val="000000"/>
          <w:sz w:val="24"/>
          <w:szCs w:val="24"/>
        </w:rPr>
        <w:t xml:space="preserve"> размещ</w:t>
      </w:r>
      <w:r w:rsidR="005B776C" w:rsidRPr="00136034">
        <w:rPr>
          <w:rFonts w:ascii="Times New Roman" w:hAnsi="Times New Roman" w:cs="Times New Roman"/>
          <w:color w:val="000000"/>
          <w:sz w:val="24"/>
          <w:szCs w:val="24"/>
        </w:rPr>
        <w:t>ает</w:t>
      </w:r>
      <w:r w:rsidRPr="00136034">
        <w:rPr>
          <w:rFonts w:ascii="Times New Roman" w:hAnsi="Times New Roman" w:cs="Times New Roman"/>
          <w:color w:val="000000"/>
          <w:sz w:val="24"/>
          <w:szCs w:val="24"/>
        </w:rPr>
        <w:t xml:space="preserve"> на официальном сайте организации данны</w:t>
      </w:r>
      <w:r w:rsidR="005B776C" w:rsidRPr="00136034">
        <w:rPr>
          <w:rFonts w:ascii="Times New Roman" w:hAnsi="Times New Roman" w:cs="Times New Roman"/>
          <w:color w:val="000000"/>
          <w:sz w:val="24"/>
          <w:szCs w:val="24"/>
        </w:rPr>
        <w:t>е</w:t>
      </w:r>
      <w:r w:rsidRPr="00136034">
        <w:rPr>
          <w:rFonts w:ascii="Times New Roman" w:hAnsi="Times New Roman" w:cs="Times New Roman"/>
          <w:color w:val="000000"/>
          <w:sz w:val="24"/>
          <w:szCs w:val="24"/>
        </w:rPr>
        <w:t xml:space="preserve"> </w:t>
      </w:r>
      <w:r w:rsidR="005B776C" w:rsidRPr="00136034">
        <w:rPr>
          <w:rFonts w:ascii="Times New Roman" w:hAnsi="Times New Roman" w:cs="Times New Roman"/>
          <w:color w:val="000000"/>
          <w:sz w:val="24"/>
          <w:szCs w:val="24"/>
        </w:rPr>
        <w:t>результатов</w:t>
      </w:r>
      <w:r w:rsidRPr="00136034">
        <w:rPr>
          <w:rFonts w:ascii="Times New Roman" w:hAnsi="Times New Roman" w:cs="Times New Roman"/>
          <w:color w:val="000000"/>
          <w:sz w:val="24"/>
          <w:szCs w:val="24"/>
        </w:rPr>
        <w:t xml:space="preserve"> проведения </w:t>
      </w:r>
      <w:r w:rsidR="005B776C" w:rsidRPr="00136034">
        <w:rPr>
          <w:rFonts w:ascii="Times New Roman" w:hAnsi="Times New Roman" w:cs="Times New Roman"/>
          <w:color w:val="000000"/>
          <w:sz w:val="24"/>
          <w:szCs w:val="24"/>
        </w:rPr>
        <w:t xml:space="preserve">СОУТ, </w:t>
      </w:r>
      <w:r w:rsidRPr="00136034">
        <w:rPr>
          <w:rFonts w:ascii="Times New Roman" w:hAnsi="Times New Roman" w:cs="Times New Roman"/>
          <w:color w:val="000000"/>
          <w:sz w:val="24"/>
          <w:szCs w:val="24"/>
        </w:rPr>
        <w:t>составл</w:t>
      </w:r>
      <w:r w:rsidR="005B776C" w:rsidRPr="00136034">
        <w:rPr>
          <w:rFonts w:ascii="Times New Roman" w:hAnsi="Times New Roman" w:cs="Times New Roman"/>
          <w:color w:val="000000"/>
          <w:sz w:val="24"/>
          <w:szCs w:val="24"/>
        </w:rPr>
        <w:t>яет</w:t>
      </w:r>
      <w:r w:rsidRPr="00136034">
        <w:rPr>
          <w:rFonts w:ascii="Times New Roman" w:hAnsi="Times New Roman" w:cs="Times New Roman"/>
          <w:color w:val="000000"/>
          <w:sz w:val="24"/>
          <w:szCs w:val="24"/>
        </w:rPr>
        <w:t xml:space="preserve"> и направл</w:t>
      </w:r>
      <w:r w:rsidR="005B776C" w:rsidRPr="00136034">
        <w:rPr>
          <w:rFonts w:ascii="Times New Roman" w:hAnsi="Times New Roman" w:cs="Times New Roman"/>
          <w:color w:val="000000"/>
          <w:sz w:val="24"/>
          <w:szCs w:val="24"/>
        </w:rPr>
        <w:t>яет</w:t>
      </w:r>
      <w:r w:rsidRPr="00136034">
        <w:rPr>
          <w:rFonts w:ascii="Times New Roman" w:hAnsi="Times New Roman" w:cs="Times New Roman"/>
          <w:color w:val="000000"/>
          <w:sz w:val="24"/>
          <w:szCs w:val="24"/>
        </w:rPr>
        <w:t xml:space="preserve"> в Государственную инспекцию труда региона Деклар</w:t>
      </w:r>
      <w:r w:rsidR="005B776C" w:rsidRPr="00136034">
        <w:rPr>
          <w:rFonts w:ascii="Times New Roman" w:hAnsi="Times New Roman" w:cs="Times New Roman"/>
          <w:color w:val="000000"/>
          <w:sz w:val="24"/>
          <w:szCs w:val="24"/>
        </w:rPr>
        <w:t>ации соответствия условий труда.</w:t>
      </w:r>
    </w:p>
    <w:p w:rsidR="005B776C"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Декларация соответствия </w:t>
      </w:r>
      <w:r w:rsidR="005B776C" w:rsidRPr="00136034">
        <w:rPr>
          <w:rFonts w:ascii="Times New Roman" w:hAnsi="Times New Roman" w:cs="Times New Roman"/>
          <w:color w:val="000000"/>
          <w:sz w:val="24"/>
          <w:szCs w:val="24"/>
        </w:rPr>
        <w:t>формируется согласно</w:t>
      </w:r>
      <w:r w:rsidRPr="00136034">
        <w:rPr>
          <w:rFonts w:ascii="Times New Roman" w:hAnsi="Times New Roman" w:cs="Times New Roman"/>
          <w:color w:val="000000"/>
          <w:sz w:val="24"/>
          <w:szCs w:val="24"/>
        </w:rPr>
        <w:t xml:space="preserve"> соответствующе</w:t>
      </w:r>
      <w:r w:rsidR="005B776C" w:rsidRPr="00136034">
        <w:rPr>
          <w:rFonts w:ascii="Times New Roman" w:hAnsi="Times New Roman" w:cs="Times New Roman"/>
          <w:color w:val="000000"/>
          <w:sz w:val="24"/>
          <w:szCs w:val="24"/>
        </w:rPr>
        <w:t>му</w:t>
      </w:r>
      <w:r w:rsidRPr="00136034">
        <w:rPr>
          <w:rFonts w:ascii="Times New Roman" w:hAnsi="Times New Roman" w:cs="Times New Roman"/>
          <w:color w:val="000000"/>
          <w:sz w:val="24"/>
          <w:szCs w:val="24"/>
        </w:rPr>
        <w:t xml:space="preserve"> заключени</w:t>
      </w:r>
      <w:r w:rsidR="005B776C" w:rsidRPr="00136034">
        <w:rPr>
          <w:rFonts w:ascii="Times New Roman" w:hAnsi="Times New Roman" w:cs="Times New Roman"/>
          <w:color w:val="000000"/>
          <w:sz w:val="24"/>
          <w:szCs w:val="24"/>
        </w:rPr>
        <w:t>ю</w:t>
      </w:r>
      <w:r w:rsidRPr="00136034">
        <w:rPr>
          <w:rFonts w:ascii="Times New Roman" w:hAnsi="Times New Roman" w:cs="Times New Roman"/>
          <w:color w:val="000000"/>
          <w:sz w:val="24"/>
          <w:szCs w:val="24"/>
        </w:rPr>
        <w:t xml:space="preserve"> эксперта и протокола комиссии по </w:t>
      </w:r>
      <w:r w:rsidR="005B776C" w:rsidRPr="00136034">
        <w:rPr>
          <w:rFonts w:ascii="Times New Roman" w:hAnsi="Times New Roman" w:cs="Times New Roman"/>
          <w:color w:val="000000"/>
          <w:sz w:val="24"/>
          <w:szCs w:val="24"/>
        </w:rPr>
        <w:t>СОУТ</w:t>
      </w:r>
      <w:r w:rsidRPr="00136034">
        <w:rPr>
          <w:rFonts w:ascii="Times New Roman" w:hAnsi="Times New Roman" w:cs="Times New Roman"/>
          <w:color w:val="000000"/>
          <w:sz w:val="24"/>
          <w:szCs w:val="24"/>
        </w:rPr>
        <w:t xml:space="preserve">. </w:t>
      </w:r>
    </w:p>
    <w:p w:rsidR="00761E8F" w:rsidRPr="00136034"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На основании Перечня рекомендуемых мероприятий по улучшению условий труда (раздел VI Отчета) работодатель утверждает план мероприятий по улучшению условий труда. </w:t>
      </w:r>
    </w:p>
    <w:p w:rsidR="00C45DE1" w:rsidRDefault="00761E8F" w:rsidP="00883C8B">
      <w:pPr>
        <w:autoSpaceDE w:val="0"/>
        <w:autoSpaceDN w:val="0"/>
        <w:adjustRightInd w:val="0"/>
        <w:spacing w:after="0"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color w:val="000000"/>
          <w:sz w:val="24"/>
          <w:szCs w:val="24"/>
        </w:rPr>
        <w:t xml:space="preserve">С учетом строки 040 Карт </w:t>
      </w:r>
      <w:r w:rsidR="005B776C" w:rsidRPr="00136034">
        <w:rPr>
          <w:rFonts w:ascii="Times New Roman" w:hAnsi="Times New Roman" w:cs="Times New Roman"/>
          <w:color w:val="000000"/>
          <w:sz w:val="24"/>
          <w:szCs w:val="24"/>
        </w:rPr>
        <w:t>СОУТ</w:t>
      </w:r>
      <w:r w:rsidRPr="00136034">
        <w:rPr>
          <w:rFonts w:ascii="Times New Roman" w:hAnsi="Times New Roman" w:cs="Times New Roman"/>
          <w:color w:val="000000"/>
          <w:sz w:val="24"/>
          <w:szCs w:val="24"/>
        </w:rPr>
        <w:t xml:space="preserve"> работодатель </w:t>
      </w:r>
      <w:r w:rsidR="005B776C" w:rsidRPr="00136034">
        <w:rPr>
          <w:rFonts w:ascii="Times New Roman" w:hAnsi="Times New Roman" w:cs="Times New Roman"/>
          <w:color w:val="000000"/>
          <w:sz w:val="24"/>
          <w:szCs w:val="24"/>
        </w:rPr>
        <w:t>предоставляет</w:t>
      </w:r>
      <w:r w:rsidRPr="00136034">
        <w:rPr>
          <w:rFonts w:ascii="Times New Roman" w:hAnsi="Times New Roman" w:cs="Times New Roman"/>
          <w:color w:val="000000"/>
          <w:sz w:val="24"/>
          <w:szCs w:val="24"/>
        </w:rPr>
        <w:t xml:space="preserve"> раб</w:t>
      </w:r>
      <w:r w:rsidR="005B776C" w:rsidRPr="00136034">
        <w:rPr>
          <w:rFonts w:ascii="Times New Roman" w:hAnsi="Times New Roman" w:cs="Times New Roman"/>
          <w:color w:val="000000"/>
          <w:sz w:val="24"/>
          <w:szCs w:val="24"/>
        </w:rPr>
        <w:t>отникам гарантии и компенсации (выдача молочной и лечебной продукции, досрочный назначение пенсии, проведение периодических медосмотров)</w:t>
      </w:r>
      <w:r w:rsidRPr="00136034">
        <w:rPr>
          <w:rFonts w:ascii="Times New Roman" w:hAnsi="Times New Roman" w:cs="Times New Roman"/>
          <w:color w:val="000000"/>
          <w:sz w:val="24"/>
          <w:szCs w:val="24"/>
        </w:rPr>
        <w:t xml:space="preserve">. Порядок установления гарантий и компенсаций за работу с вредными </w:t>
      </w:r>
      <w:r w:rsidR="005B776C" w:rsidRPr="00136034">
        <w:rPr>
          <w:rFonts w:ascii="Times New Roman" w:hAnsi="Times New Roman" w:cs="Times New Roman"/>
          <w:color w:val="000000"/>
          <w:sz w:val="24"/>
          <w:szCs w:val="24"/>
        </w:rPr>
        <w:t>и</w:t>
      </w:r>
      <w:r w:rsidRPr="00136034">
        <w:rPr>
          <w:rFonts w:ascii="Times New Roman" w:hAnsi="Times New Roman" w:cs="Times New Roman"/>
          <w:color w:val="000000"/>
          <w:sz w:val="24"/>
          <w:szCs w:val="24"/>
        </w:rPr>
        <w:t xml:space="preserve"> опасными условиями труда </w:t>
      </w:r>
      <w:r w:rsidR="005B776C" w:rsidRPr="00136034">
        <w:rPr>
          <w:rFonts w:ascii="Times New Roman" w:hAnsi="Times New Roman" w:cs="Times New Roman"/>
          <w:color w:val="000000"/>
          <w:sz w:val="24"/>
          <w:szCs w:val="24"/>
        </w:rPr>
        <w:t>определяется</w:t>
      </w:r>
      <w:r w:rsidRPr="00136034">
        <w:rPr>
          <w:rFonts w:ascii="Times New Roman" w:hAnsi="Times New Roman" w:cs="Times New Roman"/>
          <w:color w:val="000000"/>
          <w:sz w:val="24"/>
          <w:szCs w:val="24"/>
        </w:rPr>
        <w:t xml:space="preserve"> Т</w:t>
      </w:r>
      <w:r w:rsidR="005B776C" w:rsidRPr="00136034">
        <w:rPr>
          <w:rFonts w:ascii="Times New Roman" w:hAnsi="Times New Roman" w:cs="Times New Roman"/>
          <w:color w:val="000000"/>
          <w:sz w:val="24"/>
          <w:szCs w:val="24"/>
        </w:rPr>
        <w:t>К</w:t>
      </w:r>
      <w:r w:rsidRPr="00136034">
        <w:rPr>
          <w:rFonts w:ascii="Times New Roman" w:hAnsi="Times New Roman" w:cs="Times New Roman"/>
          <w:color w:val="000000"/>
          <w:sz w:val="24"/>
          <w:szCs w:val="24"/>
        </w:rPr>
        <w:t xml:space="preserve"> РФ: повышенная оплата труда – ст</w:t>
      </w:r>
      <w:r w:rsidR="005B776C" w:rsidRPr="00136034">
        <w:rPr>
          <w:rFonts w:ascii="Times New Roman" w:hAnsi="Times New Roman" w:cs="Times New Roman"/>
          <w:color w:val="000000"/>
          <w:sz w:val="24"/>
          <w:szCs w:val="24"/>
        </w:rPr>
        <w:t>атья</w:t>
      </w:r>
      <w:r w:rsidRPr="00136034">
        <w:rPr>
          <w:rFonts w:ascii="Times New Roman" w:hAnsi="Times New Roman" w:cs="Times New Roman"/>
          <w:color w:val="000000"/>
          <w:sz w:val="24"/>
          <w:szCs w:val="24"/>
        </w:rPr>
        <w:t xml:space="preserve"> 147; ежегодный дополнительный отпуск - ст</w:t>
      </w:r>
      <w:r w:rsidR="005B776C" w:rsidRPr="00136034">
        <w:rPr>
          <w:rFonts w:ascii="Times New Roman" w:hAnsi="Times New Roman" w:cs="Times New Roman"/>
          <w:color w:val="000000"/>
          <w:sz w:val="24"/>
          <w:szCs w:val="24"/>
        </w:rPr>
        <w:t>атья</w:t>
      </w:r>
      <w:r w:rsidRPr="00136034">
        <w:rPr>
          <w:rFonts w:ascii="Times New Roman" w:hAnsi="Times New Roman" w:cs="Times New Roman"/>
          <w:color w:val="000000"/>
          <w:sz w:val="24"/>
          <w:szCs w:val="24"/>
        </w:rPr>
        <w:t xml:space="preserve"> 117; сокращенная продолжительность рабочей смены - ст</w:t>
      </w:r>
      <w:r w:rsidR="005B776C" w:rsidRPr="00136034">
        <w:rPr>
          <w:rFonts w:ascii="Times New Roman" w:hAnsi="Times New Roman" w:cs="Times New Roman"/>
          <w:color w:val="000000"/>
          <w:sz w:val="24"/>
          <w:szCs w:val="24"/>
        </w:rPr>
        <w:t>атья</w:t>
      </w:r>
      <w:r w:rsidRPr="00136034">
        <w:rPr>
          <w:rFonts w:ascii="Times New Roman" w:hAnsi="Times New Roman" w:cs="Times New Roman"/>
          <w:color w:val="000000"/>
          <w:sz w:val="24"/>
          <w:szCs w:val="24"/>
        </w:rPr>
        <w:t xml:space="preserve"> 92, 94, 104. </w:t>
      </w:r>
    </w:p>
    <w:p w:rsidR="00C45DE1" w:rsidRDefault="00C45DE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761E8F" w:rsidRPr="00C45DE1" w:rsidRDefault="00C45DE1" w:rsidP="00A200D6">
      <w:pPr>
        <w:pStyle w:val="a6"/>
        <w:numPr>
          <w:ilvl w:val="0"/>
          <w:numId w:val="16"/>
        </w:numPr>
        <w:autoSpaceDE w:val="0"/>
        <w:autoSpaceDN w:val="0"/>
        <w:adjustRightInd w:val="0"/>
        <w:spacing w:line="360" w:lineRule="auto"/>
        <w:jc w:val="center"/>
        <w:outlineLvl w:val="0"/>
        <w:rPr>
          <w:b/>
          <w:color w:val="000000"/>
          <w:sz w:val="28"/>
          <w:szCs w:val="28"/>
        </w:rPr>
      </w:pPr>
      <w:bookmarkStart w:id="16" w:name="_Toc516634559"/>
      <w:r w:rsidRPr="00C45DE1">
        <w:rPr>
          <w:b/>
          <w:color w:val="000000"/>
          <w:sz w:val="28"/>
          <w:szCs w:val="28"/>
        </w:rPr>
        <w:lastRenderedPageBreak/>
        <w:t>Оценка негативного влияния вредных факторов на предприятии</w:t>
      </w:r>
      <w:bookmarkEnd w:id="16"/>
    </w:p>
    <w:p w:rsidR="00D3066A" w:rsidRPr="00D3066A" w:rsidRDefault="002B039C" w:rsidP="00F64C70">
      <w:pPr>
        <w:pStyle w:val="a6"/>
        <w:numPr>
          <w:ilvl w:val="0"/>
          <w:numId w:val="17"/>
        </w:numPr>
        <w:spacing w:line="360" w:lineRule="auto"/>
        <w:jc w:val="center"/>
        <w:outlineLvl w:val="1"/>
        <w:rPr>
          <w:rFonts w:eastAsiaTheme="majorEastAsia"/>
          <w:b/>
          <w:sz w:val="24"/>
          <w:szCs w:val="24"/>
        </w:rPr>
      </w:pPr>
      <w:bookmarkStart w:id="17" w:name="_Toc516634560"/>
      <w:r w:rsidRPr="0051703F">
        <w:rPr>
          <w:b/>
          <w:sz w:val="24"/>
          <w:szCs w:val="24"/>
        </w:rPr>
        <w:t xml:space="preserve">Методы оценки ущерба </w:t>
      </w:r>
      <w:r w:rsidR="0051703F" w:rsidRPr="0051703F">
        <w:rPr>
          <w:b/>
          <w:sz w:val="24"/>
          <w:szCs w:val="24"/>
        </w:rPr>
        <w:t>здоровью</w:t>
      </w:r>
      <w:r w:rsidR="00D27240">
        <w:rPr>
          <w:b/>
          <w:sz w:val="24"/>
          <w:szCs w:val="24"/>
        </w:rPr>
        <w:t xml:space="preserve"> и жизни людей</w:t>
      </w:r>
      <w:bookmarkEnd w:id="17"/>
    </w:p>
    <w:p w:rsidR="00D3066A" w:rsidRPr="00D3066A" w:rsidRDefault="00D3066A" w:rsidP="000343DA">
      <w:pPr>
        <w:pStyle w:val="a6"/>
        <w:spacing w:line="360" w:lineRule="auto"/>
        <w:ind w:left="0" w:firstLine="709"/>
        <w:jc w:val="both"/>
        <w:rPr>
          <w:rFonts w:eastAsiaTheme="majorEastAsia"/>
          <w:b/>
          <w:sz w:val="24"/>
          <w:szCs w:val="24"/>
        </w:rPr>
      </w:pPr>
      <w:r w:rsidRPr="00D3066A">
        <w:rPr>
          <w:sz w:val="24"/>
          <w:szCs w:val="24"/>
        </w:rPr>
        <w:t>Уметь оценивать последствия нанесения ущерба здоровью</w:t>
      </w:r>
      <w:r w:rsidRPr="00D3066A">
        <w:rPr>
          <w:sz w:val="24"/>
          <w:szCs w:val="24"/>
        </w:rPr>
        <w:tab/>
        <w:t>людей необходимо, в частности, для того, чтобы иметь возможность адекватно компенсировать понесенные потери и соизмерять затраты на предотвращение возможного ущерба.</w:t>
      </w:r>
    </w:p>
    <w:p w:rsidR="00D3066A" w:rsidRPr="00D3066A" w:rsidRDefault="00D3066A" w:rsidP="000343DA">
      <w:pPr>
        <w:spacing w:after="0" w:line="360" w:lineRule="auto"/>
        <w:ind w:firstLine="709"/>
        <w:jc w:val="both"/>
        <w:rPr>
          <w:rFonts w:ascii="Times New Roman" w:eastAsiaTheme="minorEastAsia" w:hAnsi="Times New Roman" w:cs="Times New Roman"/>
          <w:sz w:val="24"/>
          <w:szCs w:val="24"/>
          <w:lang w:eastAsia="ru-RU"/>
        </w:rPr>
      </w:pPr>
      <w:r w:rsidRPr="00D3066A">
        <w:rPr>
          <w:rFonts w:ascii="Times New Roman" w:eastAsia="Times New Roman" w:hAnsi="Times New Roman" w:cs="Times New Roman"/>
          <w:sz w:val="24"/>
          <w:szCs w:val="24"/>
          <w:lang w:eastAsia="ru-RU"/>
        </w:rPr>
        <w:t>Известно, что в результате воздействия профессиональных вредностей - факторов производственной среды или трудового процесса - у пострадавшего могут возникнуть различного рода проблемы со здоровьем, развиться нетрудоспособность той или иной степени, инвалидность какой-либо группы, и, кроме того, также возможно наступление летального исхода. Таким образом, можно сказать, что ущерб от профессионального воздействия вредных производственных факторов выражается для человека в ухудшении качества и/или сокращении продолжительности жизни. Такая форма оценки ущерба называется натуральной - в отличие от экономического ущерба, который является стоимостной оценкой понесенных потерь.</w:t>
      </w:r>
    </w:p>
    <w:p w:rsidR="00D3066A" w:rsidRPr="00D3066A" w:rsidRDefault="00D3066A" w:rsidP="000343DA">
      <w:pPr>
        <w:tabs>
          <w:tab w:val="left" w:pos="695"/>
        </w:tabs>
        <w:spacing w:after="0" w:line="360" w:lineRule="auto"/>
        <w:ind w:firstLine="709"/>
        <w:jc w:val="both"/>
        <w:rPr>
          <w:rFonts w:ascii="Times New Roman" w:eastAsia="Times New Roman" w:hAnsi="Times New Roman" w:cs="Times New Roman"/>
          <w:sz w:val="24"/>
          <w:szCs w:val="24"/>
          <w:lang w:eastAsia="ru-RU"/>
        </w:rPr>
      </w:pPr>
      <w:r w:rsidRPr="00D3066A">
        <w:rPr>
          <w:rFonts w:ascii="Times New Roman" w:eastAsia="Times New Roman" w:hAnsi="Times New Roman" w:cs="Times New Roman"/>
          <w:sz w:val="24"/>
          <w:szCs w:val="24"/>
          <w:lang w:eastAsia="ru-RU"/>
        </w:rPr>
        <w:t>Сокращение продолжительности жизни как натуральную оценку ущерба измерять естественно в потерянных годах (днях). Так, например. Международная комиссия по радиационной защите, основываясь на данных по смертности от несчастных случаев на работе, приведенных в Публикации 27 МКРЗ, полагает, что средние потери времени от смерти в результате несчастных случаев на производстве составляют около 30 лет или 9 тысяч дней. По другим данным, приведенным в публикации ВОЗ,</w:t>
      </w:r>
      <w:r w:rsidRPr="00D3066A">
        <w:rPr>
          <w:rFonts w:ascii="Times New Roman" w:eastAsiaTheme="minorEastAsia" w:hAnsi="Times New Roman" w:cs="Times New Roman"/>
          <w:sz w:val="24"/>
          <w:szCs w:val="24"/>
          <w:lang w:eastAsia="ru-RU"/>
        </w:rPr>
        <w:t xml:space="preserve"> </w:t>
      </w:r>
      <w:r w:rsidRPr="00D3066A">
        <w:rPr>
          <w:rFonts w:ascii="Times New Roman" w:eastAsia="Times New Roman" w:hAnsi="Times New Roman" w:cs="Times New Roman"/>
          <w:sz w:val="24"/>
          <w:szCs w:val="24"/>
          <w:lang w:eastAsia="ru-RU"/>
        </w:rPr>
        <w:t>более вероятными кажутся потери времени от смерти в результате несчастных случаев на производстве, равные примерно 35 годам. Эти цифры получают путем сравнения среднего возраста наступления смерти от несчастных случаев на производстве и средней продолжительности жизни в стране. Среднее значение возраста смерти от несчастных случаев составляет, по расчетам МКРЗ, 40,1 года у мужчин и 37,5 года - у женщин. По данным ВОЗ, средняя продолжительность жизни в 40 странах с развитой промышленностью по статистике за 1980 (средний) год для мужчин в возрасте 40 лет составляет 33,2 ± 0,3 года. Таким образом, в среднем потери продолжительности жизни составили именно 35 лет.</w:t>
      </w:r>
      <w:r w:rsidRPr="00D3066A">
        <w:rPr>
          <w:rFonts w:ascii="Times New Roman" w:eastAsiaTheme="minorEastAsia" w:hAnsi="Times New Roman" w:cs="Times New Roman"/>
          <w:sz w:val="24"/>
          <w:szCs w:val="24"/>
          <w:lang w:eastAsia="ru-RU"/>
        </w:rPr>
        <w:t xml:space="preserve"> </w:t>
      </w:r>
      <w:r w:rsidRPr="00D3066A">
        <w:rPr>
          <w:rFonts w:ascii="Times New Roman" w:eastAsia="Times New Roman" w:hAnsi="Times New Roman" w:cs="Times New Roman"/>
          <w:sz w:val="24"/>
          <w:szCs w:val="24"/>
          <w:lang w:eastAsia="ru-RU"/>
        </w:rPr>
        <w:t>Понятно, что</w:t>
      </w:r>
      <w:r w:rsidRPr="00D3066A">
        <w:rPr>
          <w:rFonts w:ascii="Times New Roman" w:eastAsiaTheme="minorEastAsia" w:hAnsi="Times New Roman" w:cs="Times New Roman"/>
          <w:sz w:val="24"/>
          <w:szCs w:val="24"/>
          <w:lang w:eastAsia="ru-RU"/>
        </w:rPr>
        <w:t xml:space="preserve"> в к</w:t>
      </w:r>
      <w:r w:rsidRPr="00D3066A">
        <w:rPr>
          <w:rFonts w:ascii="Times New Roman" w:eastAsia="Times New Roman" w:hAnsi="Times New Roman" w:cs="Times New Roman"/>
          <w:sz w:val="24"/>
          <w:szCs w:val="24"/>
          <w:lang w:eastAsia="ru-RU"/>
        </w:rPr>
        <w:t xml:space="preserve">аждом конкретном случае не представляет труда, зная возраст и пол погибшего, подсчитать в натуральной форме ущерб, вызванный его смертью, как ожидаемую продолжительность жизни для той половозрастной группы, к которой он относился. Скажем, сокращение продолжительности жизни для двух погибших мужчин-соотечественников в возрасте 25 и 50 лет при средней, равной 70 годам, равно, соответственно, 45 и 20 годам. При этих же условиях потери жизни для женщин будут </w:t>
      </w:r>
      <w:r w:rsidRPr="00D3066A">
        <w:rPr>
          <w:rFonts w:ascii="Times New Roman" w:eastAsia="Times New Roman" w:hAnsi="Times New Roman" w:cs="Times New Roman"/>
          <w:sz w:val="24"/>
          <w:szCs w:val="24"/>
          <w:lang w:eastAsia="ru-RU"/>
        </w:rPr>
        <w:lastRenderedPageBreak/>
        <w:t>отличаться от мужских настолько, насколько отличается в данной стране продолжительность женской жизни от мужской.</w:t>
      </w:r>
    </w:p>
    <w:p w:rsidR="00D3066A" w:rsidRPr="00D3066A" w:rsidRDefault="00D3066A" w:rsidP="000343DA">
      <w:pPr>
        <w:spacing w:after="0" w:line="360" w:lineRule="auto"/>
        <w:ind w:right="20" w:firstLine="709"/>
        <w:jc w:val="both"/>
        <w:rPr>
          <w:rFonts w:ascii="Times New Roman" w:eastAsia="Times New Roman" w:hAnsi="Times New Roman" w:cs="Times New Roman"/>
          <w:sz w:val="24"/>
          <w:szCs w:val="24"/>
          <w:lang w:eastAsia="ru-RU"/>
        </w:rPr>
      </w:pPr>
      <w:r w:rsidRPr="00D3066A">
        <w:rPr>
          <w:rFonts w:ascii="Times New Roman" w:eastAsia="Times New Roman" w:hAnsi="Times New Roman" w:cs="Times New Roman"/>
          <w:sz w:val="24"/>
          <w:szCs w:val="24"/>
          <w:lang w:eastAsia="ru-RU"/>
        </w:rPr>
        <w:t xml:space="preserve">Что касается оценки профессионального ущерба через сокращение жизни, то она используется чрезвычайно активно, в частности, благодаря тому, что ее результаты весьма наглядно отражают, например, сравнительное положение дел с условиями труда и соответствующим ущербом для жизни. </w:t>
      </w:r>
    </w:p>
    <w:p w:rsidR="00D3066A" w:rsidRPr="00D3066A" w:rsidRDefault="00D3066A" w:rsidP="000343DA">
      <w:pPr>
        <w:spacing w:after="0" w:line="360" w:lineRule="auto"/>
        <w:ind w:right="20" w:firstLine="709"/>
        <w:jc w:val="both"/>
        <w:rPr>
          <w:rFonts w:ascii="Times New Roman" w:eastAsiaTheme="minorEastAsia" w:hAnsi="Times New Roman" w:cs="Times New Roman"/>
          <w:sz w:val="24"/>
          <w:szCs w:val="24"/>
          <w:lang w:eastAsia="ru-RU"/>
        </w:rPr>
      </w:pPr>
      <w:r w:rsidRPr="00D3066A">
        <w:rPr>
          <w:rFonts w:ascii="Times New Roman" w:eastAsia="Times New Roman" w:hAnsi="Times New Roman" w:cs="Times New Roman"/>
          <w:sz w:val="24"/>
          <w:szCs w:val="24"/>
          <w:lang w:eastAsia="ru-RU"/>
        </w:rPr>
        <w:t>Что касается оценки профессионального ущерба через сокращение жизни, то она используется чрезвычайно активно, в частности, благодаря тому, что ее результаты весьма наглядно отражают, например, сравнительное положение дел с условиями труда и соответствующим ущербом для жизни</w:t>
      </w:r>
      <w:bookmarkStart w:id="18" w:name="page60"/>
      <w:bookmarkEnd w:id="18"/>
      <w:r w:rsidRPr="00D3066A">
        <w:rPr>
          <w:rFonts w:ascii="Times New Roman" w:eastAsia="Times New Roman" w:hAnsi="Times New Roman" w:cs="Times New Roman"/>
          <w:sz w:val="24"/>
          <w:szCs w:val="24"/>
          <w:lang w:eastAsia="ru-RU"/>
        </w:rPr>
        <w:t xml:space="preserve"> работников, занятых в различных отраслях экономики. Так, скажем, в Англии уже с середины XIX века собирается статистика профессиональной смертности. В частности, в 1970-1972 гг. в Англии и Уэльсе ожидаемая продолжительность жизни лиц, принадлежащих к различным профессиональным группам, в возрасте 15 лет составила (лет):</w:t>
      </w:r>
    </w:p>
    <w:p w:rsidR="00D3066A" w:rsidRPr="00D3066A" w:rsidRDefault="00D3066A" w:rsidP="000343DA">
      <w:pPr>
        <w:pStyle w:val="a6"/>
        <w:numPr>
          <w:ilvl w:val="2"/>
          <w:numId w:val="18"/>
        </w:numPr>
        <w:tabs>
          <w:tab w:val="left" w:pos="1300"/>
        </w:tabs>
        <w:spacing w:line="360" w:lineRule="auto"/>
        <w:ind w:left="284" w:hanging="284"/>
        <w:rPr>
          <w:sz w:val="24"/>
          <w:szCs w:val="24"/>
        </w:rPr>
      </w:pPr>
      <w:r w:rsidRPr="00D3066A">
        <w:rPr>
          <w:sz w:val="24"/>
          <w:szCs w:val="24"/>
        </w:rPr>
        <w:t>частных землевладельцев - 58,6;</w:t>
      </w:r>
    </w:p>
    <w:p w:rsidR="00D3066A" w:rsidRPr="00D3066A" w:rsidRDefault="00D3066A" w:rsidP="000343DA">
      <w:pPr>
        <w:pStyle w:val="a6"/>
        <w:numPr>
          <w:ilvl w:val="2"/>
          <w:numId w:val="18"/>
        </w:numPr>
        <w:tabs>
          <w:tab w:val="left" w:pos="1300"/>
        </w:tabs>
        <w:spacing w:line="360" w:lineRule="auto"/>
        <w:ind w:left="284" w:hanging="284"/>
        <w:rPr>
          <w:sz w:val="24"/>
          <w:szCs w:val="24"/>
        </w:rPr>
      </w:pPr>
      <w:r w:rsidRPr="00D3066A">
        <w:rPr>
          <w:sz w:val="24"/>
          <w:szCs w:val="24"/>
        </w:rPr>
        <w:t>мастеров и контролеров, не занятых ручным трудом, - 58,0;</w:t>
      </w:r>
    </w:p>
    <w:p w:rsidR="00D3066A" w:rsidRPr="00D3066A" w:rsidRDefault="00D3066A" w:rsidP="000343DA">
      <w:pPr>
        <w:pStyle w:val="a6"/>
        <w:numPr>
          <w:ilvl w:val="2"/>
          <w:numId w:val="18"/>
        </w:numPr>
        <w:tabs>
          <w:tab w:val="left" w:pos="1300"/>
        </w:tabs>
        <w:spacing w:line="360" w:lineRule="auto"/>
        <w:ind w:left="284" w:hanging="284"/>
        <w:rPr>
          <w:sz w:val="24"/>
          <w:szCs w:val="24"/>
        </w:rPr>
      </w:pPr>
      <w:r w:rsidRPr="00D3066A">
        <w:rPr>
          <w:sz w:val="24"/>
          <w:szCs w:val="24"/>
        </w:rPr>
        <w:t>управляющих в промышленности -57,0;</w:t>
      </w:r>
    </w:p>
    <w:p w:rsidR="00D3066A" w:rsidRPr="00D3066A" w:rsidRDefault="00D3066A" w:rsidP="000343DA">
      <w:pPr>
        <w:pStyle w:val="a6"/>
        <w:numPr>
          <w:ilvl w:val="2"/>
          <w:numId w:val="18"/>
        </w:numPr>
        <w:tabs>
          <w:tab w:val="left" w:pos="1300"/>
        </w:tabs>
        <w:spacing w:line="360" w:lineRule="auto"/>
        <w:ind w:left="284" w:hanging="284"/>
        <w:rPr>
          <w:sz w:val="24"/>
          <w:szCs w:val="24"/>
        </w:rPr>
      </w:pPr>
      <w:r w:rsidRPr="00D3066A">
        <w:rPr>
          <w:sz w:val="24"/>
          <w:szCs w:val="24"/>
        </w:rPr>
        <w:t>профессиональных рабочих и служащих - 57,0;</w:t>
      </w:r>
    </w:p>
    <w:p w:rsidR="00D3066A" w:rsidRPr="00D3066A" w:rsidRDefault="00D3066A" w:rsidP="000343DA">
      <w:pPr>
        <w:pStyle w:val="a6"/>
        <w:numPr>
          <w:ilvl w:val="2"/>
          <w:numId w:val="18"/>
        </w:numPr>
        <w:tabs>
          <w:tab w:val="left" w:pos="1320"/>
        </w:tabs>
        <w:spacing w:line="360" w:lineRule="auto"/>
        <w:ind w:left="284" w:hanging="284"/>
        <w:rPr>
          <w:sz w:val="24"/>
          <w:szCs w:val="24"/>
        </w:rPr>
      </w:pPr>
      <w:r w:rsidRPr="00D3066A">
        <w:rPr>
          <w:sz w:val="24"/>
          <w:szCs w:val="24"/>
        </w:rPr>
        <w:t>фермеров-предпринимателей и управляющих - 55,7;</w:t>
      </w:r>
    </w:p>
    <w:p w:rsidR="00D3066A" w:rsidRPr="00D3066A" w:rsidRDefault="00D3066A" w:rsidP="000343DA">
      <w:pPr>
        <w:pStyle w:val="a6"/>
        <w:numPr>
          <w:ilvl w:val="2"/>
          <w:numId w:val="18"/>
        </w:numPr>
        <w:tabs>
          <w:tab w:val="left" w:pos="1320"/>
        </w:tabs>
        <w:spacing w:line="360" w:lineRule="auto"/>
        <w:ind w:left="284" w:hanging="284"/>
        <w:rPr>
          <w:sz w:val="24"/>
          <w:szCs w:val="24"/>
        </w:rPr>
      </w:pPr>
      <w:r w:rsidRPr="00D3066A">
        <w:rPr>
          <w:sz w:val="24"/>
          <w:szCs w:val="24"/>
        </w:rPr>
        <w:t>сельскохозяйственных рабочих - 55,7;</w:t>
      </w:r>
    </w:p>
    <w:p w:rsidR="00D3066A" w:rsidRPr="00D3066A" w:rsidRDefault="00D3066A" w:rsidP="000343DA">
      <w:pPr>
        <w:pStyle w:val="a6"/>
        <w:numPr>
          <w:ilvl w:val="2"/>
          <w:numId w:val="18"/>
        </w:numPr>
        <w:tabs>
          <w:tab w:val="left" w:pos="1320"/>
        </w:tabs>
        <w:spacing w:line="360" w:lineRule="auto"/>
        <w:ind w:left="284" w:hanging="284"/>
        <w:rPr>
          <w:sz w:val="24"/>
          <w:szCs w:val="24"/>
        </w:rPr>
      </w:pPr>
      <w:r w:rsidRPr="00D3066A">
        <w:rPr>
          <w:sz w:val="24"/>
          <w:szCs w:val="24"/>
        </w:rPr>
        <w:t>квалифицированных работников, занятых ручным трудом, -55,3;</w:t>
      </w:r>
    </w:p>
    <w:p w:rsidR="00D3066A" w:rsidRPr="00D3066A" w:rsidRDefault="00D3066A" w:rsidP="000343DA">
      <w:pPr>
        <w:pStyle w:val="a6"/>
        <w:numPr>
          <w:ilvl w:val="2"/>
          <w:numId w:val="18"/>
        </w:numPr>
        <w:tabs>
          <w:tab w:val="left" w:pos="1300"/>
        </w:tabs>
        <w:spacing w:line="360" w:lineRule="auto"/>
        <w:ind w:left="284" w:hanging="284"/>
        <w:rPr>
          <w:sz w:val="24"/>
          <w:szCs w:val="24"/>
        </w:rPr>
      </w:pPr>
      <w:r w:rsidRPr="00D3066A">
        <w:rPr>
          <w:sz w:val="24"/>
          <w:szCs w:val="24"/>
        </w:rPr>
        <w:t>лиц, находящихся в личном услужении, - 53,9;</w:t>
      </w:r>
    </w:p>
    <w:p w:rsidR="00D3066A" w:rsidRPr="000343DA" w:rsidRDefault="00D3066A" w:rsidP="000343DA">
      <w:pPr>
        <w:pStyle w:val="a6"/>
        <w:numPr>
          <w:ilvl w:val="2"/>
          <w:numId w:val="18"/>
        </w:numPr>
        <w:tabs>
          <w:tab w:val="left" w:pos="1326"/>
        </w:tabs>
        <w:spacing w:line="360" w:lineRule="auto"/>
        <w:ind w:left="284" w:hanging="284"/>
        <w:rPr>
          <w:sz w:val="24"/>
          <w:szCs w:val="24"/>
        </w:rPr>
      </w:pPr>
      <w:r w:rsidRPr="00D3066A">
        <w:rPr>
          <w:sz w:val="24"/>
          <w:szCs w:val="24"/>
        </w:rPr>
        <w:t>неквалифицированных работников, занятых ручным трудом, - 53,3.</w:t>
      </w:r>
    </w:p>
    <w:p w:rsidR="00D3066A" w:rsidRPr="00D3066A" w:rsidRDefault="00D3066A" w:rsidP="000343DA">
      <w:pPr>
        <w:spacing w:after="0" w:line="360" w:lineRule="auto"/>
        <w:ind w:firstLine="709"/>
        <w:jc w:val="both"/>
        <w:rPr>
          <w:rFonts w:ascii="Times New Roman" w:eastAsia="Times New Roman" w:hAnsi="Times New Roman" w:cs="Times New Roman"/>
          <w:sz w:val="24"/>
          <w:szCs w:val="24"/>
          <w:lang w:eastAsia="ru-RU"/>
        </w:rPr>
      </w:pPr>
      <w:r w:rsidRPr="00D3066A">
        <w:rPr>
          <w:rFonts w:ascii="Times New Roman" w:eastAsia="Times New Roman" w:hAnsi="Times New Roman" w:cs="Times New Roman"/>
          <w:sz w:val="24"/>
          <w:szCs w:val="24"/>
          <w:lang w:eastAsia="ru-RU"/>
        </w:rPr>
        <w:t>Таким образом, натуральный ущерб, связанный с сокращением продолжительности жизни, по сравнению с частными землевладельцами составляет (лет):</w:t>
      </w:r>
    </w:p>
    <w:p w:rsidR="00D3066A" w:rsidRPr="00D3066A" w:rsidRDefault="00D3066A" w:rsidP="000343DA">
      <w:pPr>
        <w:pStyle w:val="a6"/>
        <w:numPr>
          <w:ilvl w:val="0"/>
          <w:numId w:val="19"/>
        </w:numPr>
        <w:spacing w:line="360" w:lineRule="auto"/>
        <w:ind w:left="284" w:right="1460" w:hanging="284"/>
        <w:rPr>
          <w:sz w:val="24"/>
          <w:szCs w:val="24"/>
        </w:rPr>
      </w:pPr>
      <w:r w:rsidRPr="00D3066A">
        <w:rPr>
          <w:sz w:val="24"/>
          <w:szCs w:val="24"/>
        </w:rPr>
        <w:t>для мастеров и контролеров, не занятых ручным трудом, - 0,6; для управляющих в промышленности - 1,6;</w:t>
      </w:r>
    </w:p>
    <w:p w:rsidR="00D3066A" w:rsidRPr="00D3066A" w:rsidRDefault="00D3066A" w:rsidP="000343DA">
      <w:pPr>
        <w:pStyle w:val="a6"/>
        <w:numPr>
          <w:ilvl w:val="0"/>
          <w:numId w:val="19"/>
        </w:numPr>
        <w:spacing w:line="360" w:lineRule="auto"/>
        <w:ind w:left="284" w:right="1460" w:hanging="284"/>
        <w:rPr>
          <w:sz w:val="24"/>
          <w:szCs w:val="24"/>
        </w:rPr>
      </w:pPr>
      <w:r w:rsidRPr="00D3066A">
        <w:rPr>
          <w:sz w:val="24"/>
          <w:szCs w:val="24"/>
        </w:rPr>
        <w:t>для профессиональных рабочих и служащих - 1,6;</w:t>
      </w:r>
    </w:p>
    <w:p w:rsidR="00D3066A" w:rsidRPr="00D3066A" w:rsidRDefault="00D3066A" w:rsidP="000343DA">
      <w:pPr>
        <w:pStyle w:val="a6"/>
        <w:numPr>
          <w:ilvl w:val="0"/>
          <w:numId w:val="19"/>
        </w:numPr>
        <w:spacing w:line="360" w:lineRule="auto"/>
        <w:ind w:left="284" w:right="2280" w:hanging="284"/>
        <w:rPr>
          <w:sz w:val="24"/>
          <w:szCs w:val="24"/>
        </w:rPr>
      </w:pPr>
      <w:r w:rsidRPr="00D3066A">
        <w:rPr>
          <w:sz w:val="24"/>
          <w:szCs w:val="24"/>
        </w:rPr>
        <w:t>для фермеров-предпринимателей и управляющих - 2,9; для сельскохозяйственных рабочих - 2,9;</w:t>
      </w:r>
    </w:p>
    <w:p w:rsidR="00D3066A" w:rsidRPr="00D3066A" w:rsidRDefault="00D3066A" w:rsidP="000343DA">
      <w:pPr>
        <w:pStyle w:val="a6"/>
        <w:numPr>
          <w:ilvl w:val="0"/>
          <w:numId w:val="19"/>
        </w:numPr>
        <w:spacing w:line="360" w:lineRule="auto"/>
        <w:ind w:left="284" w:right="760" w:hanging="284"/>
        <w:rPr>
          <w:sz w:val="24"/>
          <w:szCs w:val="24"/>
        </w:rPr>
      </w:pPr>
      <w:r w:rsidRPr="00D3066A">
        <w:rPr>
          <w:sz w:val="24"/>
          <w:szCs w:val="24"/>
        </w:rPr>
        <w:t>для квалифицированных работников, занятых ручным трудом, 3,3; для лиц, находящихся в личном услужении, - 4,7;</w:t>
      </w:r>
    </w:p>
    <w:p w:rsidR="00D3066A" w:rsidRPr="00D3066A" w:rsidRDefault="00D3066A" w:rsidP="000343DA">
      <w:pPr>
        <w:pStyle w:val="a6"/>
        <w:numPr>
          <w:ilvl w:val="0"/>
          <w:numId w:val="19"/>
        </w:numPr>
        <w:spacing w:line="360" w:lineRule="auto"/>
        <w:ind w:left="284" w:right="20" w:hanging="284"/>
        <w:rPr>
          <w:sz w:val="24"/>
          <w:szCs w:val="24"/>
        </w:rPr>
      </w:pPr>
      <w:r w:rsidRPr="00D3066A">
        <w:rPr>
          <w:sz w:val="24"/>
          <w:szCs w:val="24"/>
        </w:rPr>
        <w:t>для неквалифицированных работников, занятых ручным трудом, - 5,3.</w:t>
      </w:r>
    </w:p>
    <w:p w:rsidR="00D3066A" w:rsidRPr="00D3066A" w:rsidRDefault="00D3066A" w:rsidP="000343DA">
      <w:pPr>
        <w:spacing w:after="0" w:line="360" w:lineRule="auto"/>
        <w:ind w:right="23" w:firstLine="709"/>
        <w:jc w:val="both"/>
        <w:rPr>
          <w:rFonts w:ascii="Times New Roman" w:eastAsiaTheme="minorEastAsia" w:hAnsi="Times New Roman" w:cs="Times New Roman"/>
          <w:sz w:val="24"/>
          <w:szCs w:val="24"/>
          <w:lang w:eastAsia="ru-RU"/>
        </w:rPr>
      </w:pPr>
      <w:r w:rsidRPr="00D3066A">
        <w:rPr>
          <w:rFonts w:ascii="Times New Roman" w:eastAsia="Times New Roman" w:hAnsi="Times New Roman" w:cs="Times New Roman"/>
          <w:sz w:val="24"/>
          <w:szCs w:val="24"/>
          <w:lang w:eastAsia="ru-RU"/>
        </w:rPr>
        <w:lastRenderedPageBreak/>
        <w:t>Аналогично, во Франции по сравнению с учителями начальной школы</w:t>
      </w:r>
      <w:r>
        <w:rPr>
          <w:rFonts w:ascii="Times New Roman" w:eastAsia="Times New Roman" w:hAnsi="Times New Roman" w:cs="Times New Roman"/>
          <w:sz w:val="24"/>
          <w:szCs w:val="24"/>
          <w:lang w:eastAsia="ru-RU"/>
        </w:rPr>
        <w:t xml:space="preserve"> </w:t>
      </w:r>
      <w:r w:rsidRPr="00D3066A">
        <w:rPr>
          <w:rFonts w:ascii="Times New Roman" w:eastAsia="Times New Roman" w:hAnsi="Times New Roman" w:cs="Times New Roman"/>
          <w:sz w:val="24"/>
          <w:szCs w:val="24"/>
          <w:lang w:eastAsia="ru-RU"/>
        </w:rPr>
        <w:t>сокращение продолжительности жизни представителей различных профессиональных групп по данным за 1954-1971 гг. составило (лет):</w:t>
      </w:r>
    </w:p>
    <w:p w:rsidR="00D3066A" w:rsidRPr="00DA5F82" w:rsidRDefault="00D3066A" w:rsidP="000343DA">
      <w:pPr>
        <w:pStyle w:val="a6"/>
        <w:numPr>
          <w:ilvl w:val="0"/>
          <w:numId w:val="20"/>
        </w:numPr>
        <w:tabs>
          <w:tab w:val="left" w:pos="1454"/>
        </w:tabs>
        <w:spacing w:line="360" w:lineRule="auto"/>
        <w:ind w:left="284" w:hanging="284"/>
        <w:rPr>
          <w:sz w:val="24"/>
          <w:szCs w:val="24"/>
        </w:rPr>
      </w:pPr>
      <w:r w:rsidRPr="00DA5F82">
        <w:rPr>
          <w:sz w:val="24"/>
          <w:szCs w:val="24"/>
        </w:rPr>
        <w:t>работников высшей квалификации (высшее звено руководства, профессиональные работники высших категорий) - 0,4;</w:t>
      </w:r>
    </w:p>
    <w:p w:rsidR="00D3066A" w:rsidRPr="00DA5F82" w:rsidRDefault="00D3066A" w:rsidP="000343DA">
      <w:pPr>
        <w:pStyle w:val="a6"/>
        <w:numPr>
          <w:ilvl w:val="0"/>
          <w:numId w:val="20"/>
        </w:numPr>
        <w:tabs>
          <w:tab w:val="left" w:pos="1320"/>
        </w:tabs>
        <w:spacing w:line="360" w:lineRule="auto"/>
        <w:ind w:left="284" w:hanging="284"/>
        <w:rPr>
          <w:sz w:val="24"/>
          <w:szCs w:val="24"/>
        </w:rPr>
      </w:pPr>
      <w:r w:rsidRPr="00DA5F82">
        <w:rPr>
          <w:sz w:val="24"/>
          <w:szCs w:val="24"/>
        </w:rPr>
        <w:t>католических священников -  1,4;</w:t>
      </w:r>
    </w:p>
    <w:p w:rsidR="00D3066A" w:rsidRPr="00DA5F82" w:rsidRDefault="00D3066A" w:rsidP="000343DA">
      <w:pPr>
        <w:pStyle w:val="a6"/>
        <w:numPr>
          <w:ilvl w:val="0"/>
          <w:numId w:val="20"/>
        </w:numPr>
        <w:tabs>
          <w:tab w:val="left" w:pos="1437"/>
        </w:tabs>
        <w:spacing w:line="360" w:lineRule="auto"/>
        <w:ind w:left="284" w:hanging="284"/>
        <w:rPr>
          <w:sz w:val="24"/>
          <w:szCs w:val="24"/>
        </w:rPr>
      </w:pPr>
      <w:r w:rsidRPr="00DA5F82">
        <w:rPr>
          <w:sz w:val="24"/>
          <w:szCs w:val="24"/>
        </w:rPr>
        <w:t>работников средней квалификации (среднее звено руководства, профессиональные работники средних категорий) в общественном секторе - 1,6;</w:t>
      </w:r>
    </w:p>
    <w:p w:rsidR="00D3066A" w:rsidRPr="00DA5F82" w:rsidRDefault="00D3066A" w:rsidP="000343DA">
      <w:pPr>
        <w:pStyle w:val="a6"/>
        <w:numPr>
          <w:ilvl w:val="0"/>
          <w:numId w:val="20"/>
        </w:numPr>
        <w:tabs>
          <w:tab w:val="left" w:pos="1320"/>
        </w:tabs>
        <w:spacing w:line="360" w:lineRule="auto"/>
        <w:ind w:left="284" w:hanging="284"/>
        <w:rPr>
          <w:sz w:val="24"/>
          <w:szCs w:val="24"/>
        </w:rPr>
      </w:pPr>
      <w:r w:rsidRPr="00DA5F82">
        <w:rPr>
          <w:sz w:val="24"/>
          <w:szCs w:val="24"/>
        </w:rPr>
        <w:t>специалистов — 1,9;</w:t>
      </w:r>
    </w:p>
    <w:p w:rsidR="00D3066A" w:rsidRPr="00DA5F82" w:rsidRDefault="00D3066A" w:rsidP="000343DA">
      <w:pPr>
        <w:pStyle w:val="a6"/>
        <w:numPr>
          <w:ilvl w:val="0"/>
          <w:numId w:val="20"/>
        </w:numPr>
        <w:tabs>
          <w:tab w:val="left" w:pos="1320"/>
        </w:tabs>
        <w:spacing w:line="360" w:lineRule="auto"/>
        <w:ind w:left="284" w:hanging="284"/>
        <w:rPr>
          <w:sz w:val="24"/>
          <w:szCs w:val="24"/>
        </w:rPr>
      </w:pPr>
      <w:r w:rsidRPr="00DA5F82">
        <w:rPr>
          <w:sz w:val="24"/>
          <w:szCs w:val="24"/>
        </w:rPr>
        <w:t>работников средней квалификации в частном секторе - 2,4;</w:t>
      </w:r>
    </w:p>
    <w:p w:rsidR="00D3066A" w:rsidRPr="00DA5F82" w:rsidRDefault="00D3066A" w:rsidP="000343DA">
      <w:pPr>
        <w:pStyle w:val="a6"/>
        <w:numPr>
          <w:ilvl w:val="0"/>
          <w:numId w:val="20"/>
        </w:numPr>
        <w:tabs>
          <w:tab w:val="left" w:pos="1320"/>
        </w:tabs>
        <w:spacing w:line="360" w:lineRule="auto"/>
        <w:ind w:left="284" w:hanging="284"/>
        <w:rPr>
          <w:sz w:val="24"/>
          <w:szCs w:val="24"/>
        </w:rPr>
      </w:pPr>
      <w:r w:rsidRPr="00DA5F82">
        <w:rPr>
          <w:sz w:val="24"/>
          <w:szCs w:val="24"/>
        </w:rPr>
        <w:t>частных землевладельцев - 2,9;</w:t>
      </w:r>
    </w:p>
    <w:p w:rsidR="00D3066A" w:rsidRPr="00DA5F82" w:rsidRDefault="00D3066A" w:rsidP="000343DA">
      <w:pPr>
        <w:pStyle w:val="a6"/>
        <w:numPr>
          <w:ilvl w:val="0"/>
          <w:numId w:val="20"/>
        </w:numPr>
        <w:tabs>
          <w:tab w:val="left" w:pos="1320"/>
        </w:tabs>
        <w:spacing w:line="360" w:lineRule="auto"/>
        <w:ind w:left="284" w:hanging="284"/>
        <w:rPr>
          <w:sz w:val="24"/>
          <w:szCs w:val="24"/>
        </w:rPr>
      </w:pPr>
      <w:r w:rsidRPr="00DA5F82">
        <w:rPr>
          <w:sz w:val="24"/>
          <w:szCs w:val="24"/>
        </w:rPr>
        <w:t>квалифицированных рабочих в общественном секторе - 3,6;</w:t>
      </w:r>
    </w:p>
    <w:p w:rsidR="00D3066A" w:rsidRPr="00DA5F82" w:rsidRDefault="00D3066A" w:rsidP="000343DA">
      <w:pPr>
        <w:pStyle w:val="a6"/>
        <w:numPr>
          <w:ilvl w:val="0"/>
          <w:numId w:val="20"/>
        </w:numPr>
        <w:tabs>
          <w:tab w:val="left" w:pos="1320"/>
        </w:tabs>
        <w:spacing w:line="360" w:lineRule="auto"/>
        <w:ind w:left="284" w:hanging="284"/>
        <w:rPr>
          <w:sz w:val="24"/>
          <w:szCs w:val="24"/>
        </w:rPr>
      </w:pPr>
      <w:r w:rsidRPr="00DA5F82">
        <w:rPr>
          <w:sz w:val="24"/>
          <w:szCs w:val="24"/>
        </w:rPr>
        <w:t>служащих общественного сектора - 3,7;</w:t>
      </w:r>
    </w:p>
    <w:p w:rsidR="00D3066A" w:rsidRPr="00DA5F82" w:rsidRDefault="00D3066A" w:rsidP="000343DA">
      <w:pPr>
        <w:pStyle w:val="a6"/>
        <w:numPr>
          <w:ilvl w:val="0"/>
          <w:numId w:val="20"/>
        </w:numPr>
        <w:tabs>
          <w:tab w:val="left" w:pos="1320"/>
        </w:tabs>
        <w:spacing w:line="360" w:lineRule="auto"/>
        <w:ind w:left="284" w:hanging="284"/>
        <w:rPr>
          <w:sz w:val="24"/>
          <w:szCs w:val="24"/>
        </w:rPr>
      </w:pPr>
      <w:r w:rsidRPr="00DA5F82">
        <w:rPr>
          <w:sz w:val="24"/>
          <w:szCs w:val="24"/>
        </w:rPr>
        <w:t>ремесленников, торговцев - 4,3;</w:t>
      </w:r>
    </w:p>
    <w:p w:rsidR="00D3066A" w:rsidRPr="00DA5F82" w:rsidRDefault="00D3066A" w:rsidP="000343DA">
      <w:pPr>
        <w:pStyle w:val="a6"/>
        <w:numPr>
          <w:ilvl w:val="0"/>
          <w:numId w:val="20"/>
        </w:numPr>
        <w:tabs>
          <w:tab w:val="left" w:pos="1340"/>
        </w:tabs>
        <w:spacing w:line="360" w:lineRule="auto"/>
        <w:ind w:left="284" w:hanging="284"/>
        <w:rPr>
          <w:sz w:val="24"/>
          <w:szCs w:val="24"/>
        </w:rPr>
      </w:pPr>
      <w:r w:rsidRPr="00DA5F82">
        <w:rPr>
          <w:sz w:val="24"/>
          <w:szCs w:val="24"/>
        </w:rPr>
        <w:t>служащих частного сектора - 4,5;</w:t>
      </w:r>
    </w:p>
    <w:p w:rsidR="00D3066A" w:rsidRPr="00DA5F82" w:rsidRDefault="00D3066A" w:rsidP="000343DA">
      <w:pPr>
        <w:pStyle w:val="a6"/>
        <w:numPr>
          <w:ilvl w:val="0"/>
          <w:numId w:val="20"/>
        </w:numPr>
        <w:tabs>
          <w:tab w:val="left" w:pos="1340"/>
        </w:tabs>
        <w:spacing w:line="360" w:lineRule="auto"/>
        <w:ind w:left="284" w:hanging="284"/>
        <w:rPr>
          <w:sz w:val="24"/>
          <w:szCs w:val="24"/>
        </w:rPr>
      </w:pPr>
      <w:r w:rsidRPr="00DA5F82">
        <w:rPr>
          <w:sz w:val="24"/>
          <w:szCs w:val="24"/>
        </w:rPr>
        <w:t>квалифицированных рабочих частного сектора - 5,3;</w:t>
      </w:r>
    </w:p>
    <w:p w:rsidR="00D3066A" w:rsidRPr="00DA5F82" w:rsidRDefault="00D3066A" w:rsidP="000343DA">
      <w:pPr>
        <w:pStyle w:val="a6"/>
        <w:numPr>
          <w:ilvl w:val="0"/>
          <w:numId w:val="20"/>
        </w:numPr>
        <w:tabs>
          <w:tab w:val="left" w:pos="1340"/>
        </w:tabs>
        <w:spacing w:line="360" w:lineRule="auto"/>
        <w:ind w:left="284" w:hanging="284"/>
        <w:rPr>
          <w:sz w:val="24"/>
          <w:szCs w:val="24"/>
        </w:rPr>
      </w:pPr>
      <w:r w:rsidRPr="00DA5F82">
        <w:rPr>
          <w:sz w:val="24"/>
          <w:szCs w:val="24"/>
        </w:rPr>
        <w:t>сельскохозяйственных наемных рабочих - 6,1;</w:t>
      </w:r>
    </w:p>
    <w:p w:rsidR="00D3066A" w:rsidRPr="00DA5F82" w:rsidRDefault="00D3066A" w:rsidP="000343DA">
      <w:pPr>
        <w:pStyle w:val="a6"/>
        <w:numPr>
          <w:ilvl w:val="0"/>
          <w:numId w:val="20"/>
        </w:numPr>
        <w:tabs>
          <w:tab w:val="left" w:pos="1320"/>
        </w:tabs>
        <w:spacing w:line="360" w:lineRule="auto"/>
        <w:ind w:left="284" w:hanging="284"/>
        <w:rPr>
          <w:sz w:val="24"/>
          <w:szCs w:val="24"/>
        </w:rPr>
      </w:pPr>
      <w:r w:rsidRPr="00DA5F82">
        <w:rPr>
          <w:sz w:val="24"/>
          <w:szCs w:val="24"/>
        </w:rPr>
        <w:t>неквалифицированных рабочих - 8,0.</w:t>
      </w:r>
    </w:p>
    <w:p w:rsidR="00D3066A" w:rsidRPr="00D3066A" w:rsidRDefault="00D3066A" w:rsidP="000343DA">
      <w:pPr>
        <w:spacing w:after="0" w:line="360" w:lineRule="auto"/>
        <w:ind w:firstLine="709"/>
        <w:jc w:val="both"/>
        <w:rPr>
          <w:rFonts w:ascii="Times New Roman" w:eastAsiaTheme="minorEastAsia" w:hAnsi="Times New Roman" w:cs="Times New Roman"/>
          <w:sz w:val="24"/>
          <w:szCs w:val="24"/>
          <w:lang w:eastAsia="ru-RU"/>
        </w:rPr>
      </w:pPr>
      <w:r w:rsidRPr="00D3066A">
        <w:rPr>
          <w:rFonts w:ascii="Times New Roman" w:eastAsia="Times New Roman" w:hAnsi="Times New Roman" w:cs="Times New Roman"/>
          <w:sz w:val="24"/>
          <w:szCs w:val="24"/>
          <w:lang w:eastAsia="ru-RU"/>
        </w:rPr>
        <w:t xml:space="preserve">Тем не менее, изложенный способ не является единственным, и для практических целей последующего расчета экономических оценок ущерба был предложен подход, в рамках которого потерянные годы жизни сводятся к потерянному рабочему времени, хотя собственно год жизни не </w:t>
      </w:r>
      <w:bookmarkStart w:id="19" w:name="page62"/>
      <w:bookmarkEnd w:id="19"/>
      <w:r w:rsidRPr="00D3066A">
        <w:rPr>
          <w:rFonts w:ascii="Times New Roman" w:eastAsia="Times New Roman" w:hAnsi="Times New Roman" w:cs="Times New Roman"/>
          <w:sz w:val="24"/>
          <w:szCs w:val="24"/>
          <w:lang w:eastAsia="ru-RU"/>
        </w:rPr>
        <w:t>состоит исключительно из времени труда и таким образом натуральный ущерб принципиально выражается только в сокращении времени трудоспособной жизни. Соответственно, год обычно приравнивается к 300 рабочим дням или 2000 рабочих часов. В то же время ущерб в результате смерти от несчастного случая на производстве в контексте данного подхода японские стандарты, к примеру, приравнивают к 7500 потерянным рабочим дням. Американский Департамент труда в свое время оценивал смерть 6000 потерянных рабочих дней или 20 годами трудовой жизни. Такой же результат был получен советскими учеными при анализе закономерностей травматизма с летальными и тяжелыми исходами в цветной металлургии. По их данным, распределение пострадавших по числу лет от</w:t>
      </w:r>
      <w:r w:rsidR="00DA5F82">
        <w:rPr>
          <w:rFonts w:ascii="Times New Roman" w:eastAsia="Times New Roman" w:hAnsi="Times New Roman" w:cs="Times New Roman"/>
          <w:sz w:val="24"/>
          <w:szCs w:val="24"/>
          <w:lang w:eastAsia="ru-RU"/>
        </w:rPr>
        <w:t xml:space="preserve"> </w:t>
      </w:r>
      <w:r w:rsidRPr="00D3066A">
        <w:rPr>
          <w:rFonts w:ascii="Times New Roman" w:eastAsia="Times New Roman" w:hAnsi="Times New Roman" w:cs="Times New Roman"/>
          <w:sz w:val="24"/>
          <w:szCs w:val="24"/>
          <w:lang w:eastAsia="ru-RU"/>
        </w:rPr>
        <w:t>момента получения травмы до наступления пенсионного возраста удовлетворительно описывается теоретическим распределением Пирсона (тип I), и среднее количество недоработанных лет равняется двадцати.</w:t>
      </w:r>
    </w:p>
    <w:p w:rsidR="00D3066A" w:rsidRPr="00D3066A" w:rsidRDefault="00D3066A" w:rsidP="000343DA">
      <w:pPr>
        <w:spacing w:after="0" w:line="360" w:lineRule="auto"/>
        <w:ind w:firstLine="709"/>
        <w:jc w:val="both"/>
        <w:rPr>
          <w:rFonts w:ascii="Times New Roman" w:eastAsiaTheme="minorEastAsia" w:hAnsi="Times New Roman" w:cs="Times New Roman"/>
          <w:sz w:val="24"/>
          <w:szCs w:val="24"/>
          <w:lang w:eastAsia="ru-RU"/>
        </w:rPr>
      </w:pPr>
      <w:r w:rsidRPr="00D3066A">
        <w:rPr>
          <w:rFonts w:ascii="Times New Roman" w:eastAsia="Times New Roman" w:hAnsi="Times New Roman" w:cs="Times New Roman"/>
          <w:sz w:val="24"/>
          <w:szCs w:val="24"/>
          <w:lang w:eastAsia="ru-RU"/>
        </w:rPr>
        <w:lastRenderedPageBreak/>
        <w:t>Что же касается не смертельных случаев, то существует возможность и здесь свести ущерб к потерянному пострадавшим времени. Наиболее легко и естественно это сделать в рамках последнего подхода, оценивая количество дней нетрудоспособности, имевшей место вследствие заболевания или травмы, поскольку практически для каждого вида заболеваний из статистики известно среднее число теряемых рабочих дней (или средняя продолжительность периода излечения).</w:t>
      </w:r>
    </w:p>
    <w:p w:rsidR="00D3066A" w:rsidRPr="00D3066A" w:rsidRDefault="00D3066A" w:rsidP="000343DA">
      <w:pPr>
        <w:tabs>
          <w:tab w:val="left" w:pos="2860"/>
          <w:tab w:val="left" w:pos="4500"/>
          <w:tab w:val="left" w:pos="6260"/>
          <w:tab w:val="left" w:pos="7780"/>
          <w:tab w:val="left" w:pos="9060"/>
        </w:tabs>
        <w:spacing w:after="0" w:line="360" w:lineRule="auto"/>
        <w:ind w:firstLine="709"/>
        <w:jc w:val="both"/>
        <w:rPr>
          <w:rFonts w:ascii="Times New Roman" w:eastAsiaTheme="minorEastAsia" w:hAnsi="Times New Roman" w:cs="Times New Roman"/>
          <w:sz w:val="24"/>
          <w:szCs w:val="24"/>
          <w:lang w:eastAsia="ru-RU"/>
        </w:rPr>
      </w:pPr>
      <w:r w:rsidRPr="00D3066A">
        <w:rPr>
          <w:rFonts w:ascii="Times New Roman" w:eastAsia="Times New Roman" w:hAnsi="Times New Roman" w:cs="Times New Roman"/>
          <w:sz w:val="24"/>
          <w:szCs w:val="24"/>
          <w:lang w:eastAsia="ru-RU"/>
        </w:rPr>
        <w:t>Во-вторых, поскольку существует практика оценки степени нетрудоспособности при различных видах заболеваний и повреждений процентом от полной (100%) нетрудоспособности количество рабочих дней, потерянных в результате частичной нетрудоспособности, можно определить, как соответствующий процент от 6000 дней, если предполагается, что период нетрудоспособности продлится всю жизнь. Однако бывает и по-другому: при определенных травмах и заболеваниях период нетрудоспособности длится лишь в течение некоторого времени. В табл.</w:t>
      </w:r>
      <w:r w:rsidR="00DA5F82">
        <w:rPr>
          <w:rFonts w:ascii="Times New Roman" w:eastAsia="Times New Roman" w:hAnsi="Times New Roman" w:cs="Times New Roman"/>
          <w:sz w:val="24"/>
          <w:szCs w:val="24"/>
          <w:lang w:eastAsia="ru-RU"/>
        </w:rPr>
        <w:t>3</w:t>
      </w:r>
      <w:r w:rsidRPr="00D3066A">
        <w:rPr>
          <w:rFonts w:ascii="Times New Roman" w:eastAsia="Times New Roman" w:hAnsi="Times New Roman" w:cs="Times New Roman"/>
          <w:sz w:val="24"/>
          <w:szCs w:val="24"/>
          <w:lang w:eastAsia="ru-RU"/>
        </w:rPr>
        <w:t xml:space="preserve"> (колонки 2 и 3) приведен один из вариантов показателей степени утраты трудоспособности при выраженных функциональных нарушениях и анатомических дефектах, предложенный Швейцарским национальным институтом по изучению несчастных случаев, с указанием периода нетрудоспособности. Воспользуемся этими данными для расчета натуральных показателей ущерба в связи с утратой нетрудоспособности для некоторых видов травм и функциональных нарушений, приняв за оценку 100%-ной нетрудоспособности в течение всей жизни 6000 рабочих дней (20 недоработанных лет). Результат расчета приведен в 4 и 5 колонках табл. </w:t>
      </w:r>
      <w:r w:rsidR="00DA5F82">
        <w:rPr>
          <w:rFonts w:ascii="Times New Roman" w:eastAsia="Times New Roman" w:hAnsi="Times New Roman" w:cs="Times New Roman"/>
          <w:sz w:val="24"/>
          <w:szCs w:val="24"/>
          <w:lang w:eastAsia="ru-RU"/>
        </w:rPr>
        <w:t>3</w:t>
      </w:r>
      <w:r w:rsidRPr="00D3066A">
        <w:rPr>
          <w:rFonts w:ascii="Times New Roman" w:eastAsia="Times New Roman" w:hAnsi="Times New Roman" w:cs="Times New Roman"/>
          <w:sz w:val="24"/>
          <w:szCs w:val="24"/>
          <w:lang w:eastAsia="ru-RU"/>
        </w:rPr>
        <w:t>.</w:t>
      </w:r>
    </w:p>
    <w:p w:rsidR="00D3066A" w:rsidRPr="00F64C70" w:rsidRDefault="00D3066A" w:rsidP="00F64C70">
      <w:pPr>
        <w:spacing w:after="0" w:line="360" w:lineRule="auto"/>
        <w:ind w:firstLine="709"/>
        <w:jc w:val="both"/>
        <w:rPr>
          <w:rFonts w:ascii="Times New Roman" w:eastAsiaTheme="minorEastAsia" w:hAnsi="Times New Roman" w:cs="Times New Roman"/>
          <w:sz w:val="24"/>
          <w:szCs w:val="24"/>
          <w:lang w:eastAsia="ru-RU"/>
        </w:rPr>
      </w:pPr>
      <w:r w:rsidRPr="00D3066A">
        <w:rPr>
          <w:rFonts w:ascii="Times New Roman" w:eastAsia="Times New Roman" w:hAnsi="Times New Roman" w:cs="Times New Roman"/>
          <w:sz w:val="24"/>
          <w:szCs w:val="24"/>
          <w:lang w:eastAsia="ru-RU"/>
        </w:rPr>
        <w:t>Однако, несмотря на очевидные преимущества, заключающиеся в чрезвычайной простоте и удобстве применения, данный метод - оценка в натуральной форме - обладает существенным недостатком, поскольку учитывает лишь одну составляющую ущерба, а именно потерю способности зарабатывать деньги собственным трудом. В то же время последняя представляет собой лишь часть (и даже не всегда непременную) более общего явления, характеризующего последствия нарушения здоровья, то есть ухудшения качества жизни.</w:t>
      </w:r>
      <w:bookmarkStart w:id="20" w:name="page64"/>
      <w:bookmarkEnd w:id="20"/>
    </w:p>
    <w:p w:rsidR="00D3066A" w:rsidRPr="00D3066A" w:rsidRDefault="00DA5F82" w:rsidP="00DA5F82">
      <w:pPr>
        <w:autoSpaceDE w:val="0"/>
        <w:autoSpaceDN w:val="0"/>
        <w:adjustRightInd w:val="0"/>
        <w:spacing w:after="0" w:line="360" w:lineRule="auto"/>
        <w:jc w:val="right"/>
        <w:rPr>
          <w:rFonts w:ascii="Times New Roman" w:eastAsiaTheme="minorEastAsia" w:hAnsi="Times New Roman" w:cs="Times New Roman"/>
          <w:sz w:val="20"/>
          <w:szCs w:val="20"/>
          <w:lang w:eastAsia="ru-RU"/>
        </w:rPr>
      </w:pPr>
      <w:r>
        <w:rPr>
          <w:rFonts w:ascii="Times New Roman" w:eastAsiaTheme="minorEastAsia" w:hAnsi="Times New Roman" w:cs="Times New Roman"/>
          <w:sz w:val="20"/>
          <w:szCs w:val="20"/>
          <w:lang w:eastAsia="ru-RU"/>
        </w:rPr>
        <w:t xml:space="preserve">Таблица 3. </w:t>
      </w:r>
      <w:r w:rsidR="00D3066A" w:rsidRPr="00D3066A">
        <w:rPr>
          <w:rFonts w:ascii="Times New Roman" w:eastAsiaTheme="minorEastAsia" w:hAnsi="Times New Roman" w:cs="Times New Roman"/>
          <w:sz w:val="20"/>
          <w:szCs w:val="20"/>
          <w:lang w:eastAsia="ru-RU"/>
        </w:rPr>
        <w:t>Степени утраты трудоспособности и натуральные показатели оценки</w:t>
      </w:r>
      <w:r>
        <w:rPr>
          <w:rFonts w:ascii="Times New Roman" w:eastAsiaTheme="minorEastAsia" w:hAnsi="Times New Roman" w:cs="Times New Roman"/>
          <w:sz w:val="20"/>
          <w:szCs w:val="20"/>
          <w:lang w:eastAsia="ru-RU"/>
        </w:rPr>
        <w:t xml:space="preserve"> </w:t>
      </w:r>
      <w:r w:rsidR="00D3066A" w:rsidRPr="00D3066A">
        <w:rPr>
          <w:rFonts w:ascii="Times New Roman" w:eastAsiaTheme="minorEastAsia" w:hAnsi="Times New Roman" w:cs="Times New Roman"/>
          <w:sz w:val="20"/>
          <w:szCs w:val="20"/>
          <w:lang w:eastAsia="ru-RU"/>
        </w:rPr>
        <w:t>возникающего ущерба</w:t>
      </w:r>
    </w:p>
    <w:tbl>
      <w:tblPr>
        <w:tblStyle w:val="ad"/>
        <w:tblW w:w="0" w:type="auto"/>
        <w:jc w:val="center"/>
        <w:tblLayout w:type="fixed"/>
        <w:tblLook w:val="04A0" w:firstRow="1" w:lastRow="0" w:firstColumn="1" w:lastColumn="0" w:noHBand="0" w:noVBand="1"/>
      </w:tblPr>
      <w:tblGrid>
        <w:gridCol w:w="2931"/>
        <w:gridCol w:w="1734"/>
        <w:gridCol w:w="1669"/>
        <w:gridCol w:w="1551"/>
        <w:gridCol w:w="1516"/>
      </w:tblGrid>
      <w:tr w:rsidR="00D3066A" w:rsidRPr="00D3066A" w:rsidTr="00B112BF">
        <w:trPr>
          <w:trHeight w:val="1634"/>
          <w:jc w:val="center"/>
        </w:trPr>
        <w:tc>
          <w:tcPr>
            <w:tcW w:w="2931" w:type="dxa"/>
          </w:tcPr>
          <w:p w:rsidR="00D3066A" w:rsidRPr="00D3066A" w:rsidRDefault="00D3066A" w:rsidP="00D3066A">
            <w:pPr>
              <w:spacing w:line="360" w:lineRule="auto"/>
              <w:jc w:val="center"/>
              <w:rPr>
                <w:sz w:val="24"/>
                <w:szCs w:val="24"/>
              </w:rPr>
            </w:pPr>
            <w:r w:rsidRPr="00D3066A">
              <w:rPr>
                <w:sz w:val="24"/>
                <w:szCs w:val="24"/>
              </w:rPr>
              <w:t>Типы увечья</w:t>
            </w:r>
          </w:p>
        </w:tc>
        <w:tc>
          <w:tcPr>
            <w:tcW w:w="1734" w:type="dxa"/>
          </w:tcPr>
          <w:p w:rsidR="00D3066A" w:rsidRPr="00D3066A" w:rsidRDefault="00D3066A" w:rsidP="00D3066A">
            <w:pPr>
              <w:spacing w:line="360" w:lineRule="auto"/>
              <w:jc w:val="center"/>
              <w:rPr>
                <w:sz w:val="24"/>
                <w:szCs w:val="24"/>
              </w:rPr>
            </w:pPr>
            <w:r w:rsidRPr="00D3066A">
              <w:rPr>
                <w:sz w:val="24"/>
                <w:szCs w:val="24"/>
              </w:rPr>
              <w:t>Потеря трудоспособности,</w:t>
            </w:r>
          </w:p>
          <w:p w:rsidR="00D3066A" w:rsidRPr="00D3066A" w:rsidRDefault="00D3066A" w:rsidP="00D3066A">
            <w:pPr>
              <w:spacing w:line="360" w:lineRule="auto"/>
              <w:jc w:val="center"/>
              <w:rPr>
                <w:sz w:val="24"/>
                <w:szCs w:val="24"/>
              </w:rPr>
            </w:pPr>
            <w:r w:rsidRPr="00D3066A">
              <w:rPr>
                <w:sz w:val="24"/>
                <w:szCs w:val="24"/>
              </w:rPr>
              <w:t>%</w:t>
            </w:r>
          </w:p>
        </w:tc>
        <w:tc>
          <w:tcPr>
            <w:tcW w:w="1669" w:type="dxa"/>
          </w:tcPr>
          <w:p w:rsidR="00D3066A" w:rsidRPr="00D3066A" w:rsidRDefault="00D3066A" w:rsidP="00D3066A">
            <w:pPr>
              <w:spacing w:line="360" w:lineRule="auto"/>
              <w:jc w:val="center"/>
              <w:rPr>
                <w:sz w:val="24"/>
                <w:szCs w:val="24"/>
              </w:rPr>
            </w:pPr>
            <w:r w:rsidRPr="00D3066A">
              <w:rPr>
                <w:sz w:val="24"/>
                <w:szCs w:val="24"/>
              </w:rPr>
              <w:t>Период нетрудоспособности</w:t>
            </w:r>
          </w:p>
        </w:tc>
        <w:tc>
          <w:tcPr>
            <w:tcW w:w="1551" w:type="dxa"/>
          </w:tcPr>
          <w:p w:rsidR="00D3066A" w:rsidRPr="00D3066A" w:rsidRDefault="00D3066A" w:rsidP="00D3066A">
            <w:pPr>
              <w:spacing w:line="360" w:lineRule="auto"/>
              <w:jc w:val="center"/>
              <w:rPr>
                <w:sz w:val="24"/>
                <w:szCs w:val="24"/>
              </w:rPr>
            </w:pPr>
            <w:r w:rsidRPr="00D3066A">
              <w:rPr>
                <w:sz w:val="24"/>
                <w:szCs w:val="24"/>
              </w:rPr>
              <w:t>Ущерб, рабочих дней</w:t>
            </w:r>
          </w:p>
        </w:tc>
        <w:tc>
          <w:tcPr>
            <w:tcW w:w="1516" w:type="dxa"/>
          </w:tcPr>
          <w:p w:rsidR="00D3066A" w:rsidRPr="00D3066A" w:rsidRDefault="00D3066A" w:rsidP="00D3066A">
            <w:pPr>
              <w:spacing w:line="360" w:lineRule="auto"/>
              <w:jc w:val="center"/>
              <w:rPr>
                <w:sz w:val="24"/>
                <w:szCs w:val="24"/>
              </w:rPr>
            </w:pPr>
            <w:r w:rsidRPr="00D3066A">
              <w:rPr>
                <w:sz w:val="24"/>
                <w:szCs w:val="24"/>
              </w:rPr>
              <w:t>Ущерб, лет</w:t>
            </w:r>
          </w:p>
        </w:tc>
      </w:tr>
      <w:tr w:rsidR="00D3066A" w:rsidRPr="00D3066A" w:rsidTr="00B112BF">
        <w:trPr>
          <w:trHeight w:val="417"/>
          <w:jc w:val="center"/>
        </w:trPr>
        <w:tc>
          <w:tcPr>
            <w:tcW w:w="2931" w:type="dxa"/>
          </w:tcPr>
          <w:p w:rsidR="00D3066A" w:rsidRPr="00D3066A" w:rsidRDefault="00D3066A" w:rsidP="00D3066A">
            <w:pPr>
              <w:spacing w:line="360" w:lineRule="auto"/>
              <w:jc w:val="center"/>
              <w:rPr>
                <w:sz w:val="24"/>
                <w:szCs w:val="24"/>
              </w:rPr>
            </w:pPr>
            <w:r w:rsidRPr="00D3066A">
              <w:rPr>
                <w:sz w:val="24"/>
                <w:szCs w:val="24"/>
              </w:rPr>
              <w:t>1</w:t>
            </w:r>
          </w:p>
        </w:tc>
        <w:tc>
          <w:tcPr>
            <w:tcW w:w="1734" w:type="dxa"/>
          </w:tcPr>
          <w:p w:rsidR="00D3066A" w:rsidRPr="00D3066A" w:rsidRDefault="00D3066A" w:rsidP="00D3066A">
            <w:pPr>
              <w:spacing w:line="360" w:lineRule="auto"/>
              <w:jc w:val="center"/>
              <w:rPr>
                <w:sz w:val="24"/>
                <w:szCs w:val="24"/>
              </w:rPr>
            </w:pPr>
            <w:r w:rsidRPr="00D3066A">
              <w:rPr>
                <w:sz w:val="24"/>
                <w:szCs w:val="24"/>
              </w:rPr>
              <w:t>2</w:t>
            </w:r>
          </w:p>
        </w:tc>
        <w:tc>
          <w:tcPr>
            <w:tcW w:w="1669" w:type="dxa"/>
          </w:tcPr>
          <w:p w:rsidR="00D3066A" w:rsidRPr="00D3066A" w:rsidRDefault="00D3066A" w:rsidP="00D3066A">
            <w:pPr>
              <w:spacing w:line="360" w:lineRule="auto"/>
              <w:jc w:val="center"/>
              <w:rPr>
                <w:sz w:val="24"/>
                <w:szCs w:val="24"/>
              </w:rPr>
            </w:pPr>
            <w:r w:rsidRPr="00D3066A">
              <w:rPr>
                <w:sz w:val="24"/>
                <w:szCs w:val="24"/>
              </w:rPr>
              <w:t>3</w:t>
            </w:r>
          </w:p>
        </w:tc>
        <w:tc>
          <w:tcPr>
            <w:tcW w:w="1551" w:type="dxa"/>
          </w:tcPr>
          <w:p w:rsidR="00D3066A" w:rsidRPr="00D3066A" w:rsidRDefault="00D3066A" w:rsidP="00D3066A">
            <w:pPr>
              <w:spacing w:line="360" w:lineRule="auto"/>
              <w:jc w:val="center"/>
              <w:rPr>
                <w:sz w:val="24"/>
                <w:szCs w:val="24"/>
              </w:rPr>
            </w:pPr>
            <w:r w:rsidRPr="00D3066A">
              <w:rPr>
                <w:sz w:val="24"/>
                <w:szCs w:val="24"/>
              </w:rPr>
              <w:t>4</w:t>
            </w:r>
          </w:p>
        </w:tc>
        <w:tc>
          <w:tcPr>
            <w:tcW w:w="1516" w:type="dxa"/>
          </w:tcPr>
          <w:p w:rsidR="00D3066A" w:rsidRPr="00D3066A" w:rsidRDefault="00D3066A" w:rsidP="00D3066A">
            <w:pPr>
              <w:spacing w:line="360" w:lineRule="auto"/>
              <w:jc w:val="center"/>
              <w:rPr>
                <w:sz w:val="24"/>
                <w:szCs w:val="24"/>
              </w:rPr>
            </w:pPr>
            <w:r w:rsidRPr="00D3066A">
              <w:rPr>
                <w:sz w:val="24"/>
                <w:szCs w:val="24"/>
              </w:rPr>
              <w:t>5</w:t>
            </w:r>
          </w:p>
        </w:tc>
      </w:tr>
      <w:tr w:rsidR="00D3066A" w:rsidRPr="00D3066A" w:rsidTr="00B112BF">
        <w:trPr>
          <w:trHeight w:val="684"/>
          <w:jc w:val="center"/>
        </w:trPr>
        <w:tc>
          <w:tcPr>
            <w:tcW w:w="2931" w:type="dxa"/>
          </w:tcPr>
          <w:p w:rsidR="00D3066A" w:rsidRPr="00D3066A" w:rsidRDefault="00D3066A" w:rsidP="00D3066A">
            <w:pPr>
              <w:autoSpaceDE w:val="0"/>
              <w:autoSpaceDN w:val="0"/>
              <w:adjustRightInd w:val="0"/>
              <w:rPr>
                <w:sz w:val="24"/>
                <w:szCs w:val="24"/>
              </w:rPr>
            </w:pPr>
            <w:r w:rsidRPr="00D3066A">
              <w:rPr>
                <w:sz w:val="24"/>
                <w:szCs w:val="24"/>
              </w:rPr>
              <w:t>Потеря большого пальца</w:t>
            </w:r>
          </w:p>
          <w:p w:rsidR="00D3066A" w:rsidRPr="00D3066A" w:rsidRDefault="00D3066A" w:rsidP="00D3066A">
            <w:pPr>
              <w:spacing w:line="360" w:lineRule="auto"/>
              <w:rPr>
                <w:sz w:val="24"/>
                <w:szCs w:val="24"/>
              </w:rPr>
            </w:pPr>
            <w:r w:rsidRPr="00D3066A">
              <w:rPr>
                <w:sz w:val="24"/>
                <w:szCs w:val="24"/>
              </w:rPr>
              <w:t>правой руки</w:t>
            </w:r>
          </w:p>
        </w:tc>
        <w:tc>
          <w:tcPr>
            <w:tcW w:w="1734" w:type="dxa"/>
          </w:tcPr>
          <w:p w:rsidR="00D3066A" w:rsidRPr="00D3066A" w:rsidRDefault="00D3066A" w:rsidP="00D3066A">
            <w:pPr>
              <w:spacing w:line="360" w:lineRule="auto"/>
              <w:rPr>
                <w:sz w:val="24"/>
                <w:szCs w:val="24"/>
              </w:rPr>
            </w:pPr>
            <w:r w:rsidRPr="00D3066A">
              <w:rPr>
                <w:sz w:val="24"/>
                <w:szCs w:val="24"/>
              </w:rPr>
              <w:t>15</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900</w:t>
            </w:r>
          </w:p>
        </w:tc>
        <w:tc>
          <w:tcPr>
            <w:tcW w:w="1516" w:type="dxa"/>
          </w:tcPr>
          <w:p w:rsidR="00D3066A" w:rsidRPr="00D3066A" w:rsidRDefault="00D3066A" w:rsidP="00D3066A">
            <w:pPr>
              <w:spacing w:line="360" w:lineRule="auto"/>
              <w:rPr>
                <w:sz w:val="24"/>
                <w:szCs w:val="24"/>
              </w:rPr>
            </w:pPr>
            <w:r w:rsidRPr="00D3066A">
              <w:rPr>
                <w:sz w:val="24"/>
                <w:szCs w:val="24"/>
              </w:rPr>
              <w:t>3,0</w:t>
            </w:r>
          </w:p>
        </w:tc>
      </w:tr>
      <w:tr w:rsidR="00D3066A" w:rsidRPr="00D3066A" w:rsidTr="00B112BF">
        <w:trPr>
          <w:trHeight w:val="667"/>
          <w:jc w:val="center"/>
        </w:trPr>
        <w:tc>
          <w:tcPr>
            <w:tcW w:w="2931" w:type="dxa"/>
          </w:tcPr>
          <w:p w:rsidR="00D3066A" w:rsidRPr="00D3066A" w:rsidRDefault="00D3066A" w:rsidP="00D3066A">
            <w:pPr>
              <w:autoSpaceDE w:val="0"/>
              <w:autoSpaceDN w:val="0"/>
              <w:adjustRightInd w:val="0"/>
              <w:rPr>
                <w:sz w:val="24"/>
                <w:szCs w:val="24"/>
              </w:rPr>
            </w:pPr>
            <w:r w:rsidRPr="00D3066A">
              <w:rPr>
                <w:sz w:val="24"/>
                <w:szCs w:val="24"/>
              </w:rPr>
              <w:lastRenderedPageBreak/>
              <w:t>Потеря указательного</w:t>
            </w:r>
          </w:p>
          <w:p w:rsidR="00D3066A" w:rsidRPr="00D3066A" w:rsidRDefault="00D3066A" w:rsidP="00D3066A">
            <w:pPr>
              <w:spacing w:line="360" w:lineRule="auto"/>
              <w:rPr>
                <w:sz w:val="24"/>
                <w:szCs w:val="24"/>
              </w:rPr>
            </w:pPr>
            <w:r w:rsidRPr="00D3066A">
              <w:rPr>
                <w:sz w:val="24"/>
                <w:szCs w:val="24"/>
              </w:rPr>
              <w:t>пальца правой руки</w:t>
            </w:r>
          </w:p>
        </w:tc>
        <w:tc>
          <w:tcPr>
            <w:tcW w:w="1734" w:type="dxa"/>
          </w:tcPr>
          <w:p w:rsidR="00D3066A" w:rsidRPr="00D3066A" w:rsidRDefault="00D3066A" w:rsidP="00D3066A">
            <w:pPr>
              <w:spacing w:line="360" w:lineRule="auto"/>
              <w:rPr>
                <w:sz w:val="24"/>
                <w:szCs w:val="24"/>
              </w:rPr>
            </w:pPr>
            <w:r w:rsidRPr="00D3066A">
              <w:rPr>
                <w:sz w:val="24"/>
                <w:szCs w:val="24"/>
              </w:rPr>
              <w:t>10</w:t>
            </w:r>
          </w:p>
        </w:tc>
        <w:tc>
          <w:tcPr>
            <w:tcW w:w="1669" w:type="dxa"/>
          </w:tcPr>
          <w:p w:rsidR="00D3066A" w:rsidRPr="00D3066A" w:rsidRDefault="00D3066A" w:rsidP="00D3066A">
            <w:pPr>
              <w:spacing w:line="360" w:lineRule="auto"/>
              <w:rPr>
                <w:sz w:val="24"/>
                <w:szCs w:val="24"/>
              </w:rPr>
            </w:pPr>
            <w:r w:rsidRPr="00D3066A">
              <w:rPr>
                <w:sz w:val="24"/>
                <w:szCs w:val="24"/>
              </w:rPr>
              <w:t>9 лет</w:t>
            </w:r>
          </w:p>
        </w:tc>
        <w:tc>
          <w:tcPr>
            <w:tcW w:w="1551" w:type="dxa"/>
          </w:tcPr>
          <w:p w:rsidR="00D3066A" w:rsidRPr="00D3066A" w:rsidRDefault="00D3066A" w:rsidP="00D3066A">
            <w:pPr>
              <w:spacing w:line="360" w:lineRule="auto"/>
              <w:rPr>
                <w:sz w:val="24"/>
                <w:szCs w:val="24"/>
              </w:rPr>
            </w:pPr>
            <w:r w:rsidRPr="00D3066A">
              <w:rPr>
                <w:sz w:val="24"/>
                <w:szCs w:val="24"/>
              </w:rPr>
              <w:t>600</w:t>
            </w:r>
          </w:p>
        </w:tc>
        <w:tc>
          <w:tcPr>
            <w:tcW w:w="1516" w:type="dxa"/>
          </w:tcPr>
          <w:p w:rsidR="00D3066A" w:rsidRPr="00D3066A" w:rsidRDefault="00D3066A" w:rsidP="00D3066A">
            <w:pPr>
              <w:spacing w:line="360" w:lineRule="auto"/>
              <w:rPr>
                <w:sz w:val="24"/>
                <w:szCs w:val="24"/>
              </w:rPr>
            </w:pPr>
            <w:r w:rsidRPr="00D3066A">
              <w:rPr>
                <w:sz w:val="24"/>
                <w:szCs w:val="24"/>
              </w:rPr>
              <w:t>2,0</w:t>
            </w:r>
          </w:p>
        </w:tc>
      </w:tr>
      <w:tr w:rsidR="00D3066A" w:rsidRPr="00D3066A" w:rsidTr="00B112BF">
        <w:trPr>
          <w:trHeight w:val="417"/>
          <w:jc w:val="center"/>
        </w:trPr>
        <w:tc>
          <w:tcPr>
            <w:tcW w:w="2931" w:type="dxa"/>
          </w:tcPr>
          <w:p w:rsidR="00D3066A" w:rsidRPr="00D3066A" w:rsidRDefault="00D3066A" w:rsidP="00D3066A">
            <w:pPr>
              <w:spacing w:line="360" w:lineRule="auto"/>
              <w:rPr>
                <w:sz w:val="24"/>
                <w:szCs w:val="24"/>
              </w:rPr>
            </w:pPr>
            <w:r w:rsidRPr="00D3066A">
              <w:rPr>
                <w:sz w:val="24"/>
                <w:szCs w:val="24"/>
              </w:rPr>
              <w:t>Потеря правого мизинца</w:t>
            </w:r>
          </w:p>
        </w:tc>
        <w:tc>
          <w:tcPr>
            <w:tcW w:w="1734" w:type="dxa"/>
          </w:tcPr>
          <w:p w:rsidR="00D3066A" w:rsidRPr="00D3066A" w:rsidRDefault="00D3066A" w:rsidP="00D3066A">
            <w:pPr>
              <w:spacing w:line="360" w:lineRule="auto"/>
              <w:rPr>
                <w:sz w:val="24"/>
                <w:szCs w:val="24"/>
              </w:rPr>
            </w:pPr>
            <w:r w:rsidRPr="00D3066A">
              <w:rPr>
                <w:sz w:val="24"/>
                <w:szCs w:val="24"/>
              </w:rPr>
              <w:t>7</w:t>
            </w:r>
          </w:p>
        </w:tc>
        <w:tc>
          <w:tcPr>
            <w:tcW w:w="1669" w:type="dxa"/>
          </w:tcPr>
          <w:p w:rsidR="00D3066A" w:rsidRPr="00D3066A" w:rsidRDefault="00D3066A" w:rsidP="00D3066A">
            <w:pPr>
              <w:spacing w:line="360" w:lineRule="auto"/>
              <w:rPr>
                <w:sz w:val="24"/>
                <w:szCs w:val="24"/>
              </w:rPr>
            </w:pPr>
            <w:r w:rsidRPr="00D3066A">
              <w:rPr>
                <w:sz w:val="24"/>
                <w:szCs w:val="24"/>
              </w:rPr>
              <w:t>6 лет</w:t>
            </w:r>
          </w:p>
        </w:tc>
        <w:tc>
          <w:tcPr>
            <w:tcW w:w="1551" w:type="dxa"/>
          </w:tcPr>
          <w:p w:rsidR="00D3066A" w:rsidRPr="00D3066A" w:rsidRDefault="00D3066A" w:rsidP="00D3066A">
            <w:pPr>
              <w:spacing w:line="360" w:lineRule="auto"/>
              <w:rPr>
                <w:sz w:val="24"/>
                <w:szCs w:val="24"/>
              </w:rPr>
            </w:pPr>
            <w:r w:rsidRPr="00D3066A">
              <w:rPr>
                <w:sz w:val="24"/>
                <w:szCs w:val="24"/>
              </w:rPr>
              <w:t>420</w:t>
            </w:r>
          </w:p>
        </w:tc>
        <w:tc>
          <w:tcPr>
            <w:tcW w:w="1516" w:type="dxa"/>
          </w:tcPr>
          <w:p w:rsidR="00D3066A" w:rsidRPr="00D3066A" w:rsidRDefault="00D3066A" w:rsidP="00D3066A">
            <w:pPr>
              <w:spacing w:line="360" w:lineRule="auto"/>
              <w:rPr>
                <w:sz w:val="24"/>
                <w:szCs w:val="24"/>
              </w:rPr>
            </w:pPr>
            <w:r w:rsidRPr="00D3066A">
              <w:rPr>
                <w:sz w:val="24"/>
                <w:szCs w:val="24"/>
              </w:rPr>
              <w:t>1,4</w:t>
            </w:r>
          </w:p>
        </w:tc>
      </w:tr>
      <w:tr w:rsidR="00D3066A" w:rsidRPr="00D3066A" w:rsidTr="00A5677C">
        <w:trPr>
          <w:trHeight w:val="572"/>
          <w:jc w:val="center"/>
        </w:trPr>
        <w:tc>
          <w:tcPr>
            <w:tcW w:w="2931" w:type="dxa"/>
          </w:tcPr>
          <w:p w:rsidR="00D3066A" w:rsidRPr="00D3066A" w:rsidRDefault="00D3066A" w:rsidP="00D3066A">
            <w:pPr>
              <w:spacing w:line="360" w:lineRule="auto"/>
              <w:rPr>
                <w:sz w:val="24"/>
                <w:szCs w:val="24"/>
              </w:rPr>
            </w:pPr>
            <w:r w:rsidRPr="00D3066A">
              <w:rPr>
                <w:sz w:val="24"/>
                <w:szCs w:val="24"/>
              </w:rPr>
              <w:t>Потеря правой кисти</w:t>
            </w:r>
          </w:p>
        </w:tc>
        <w:tc>
          <w:tcPr>
            <w:tcW w:w="1734" w:type="dxa"/>
          </w:tcPr>
          <w:p w:rsidR="00D3066A" w:rsidRPr="00D3066A" w:rsidRDefault="00D3066A" w:rsidP="00D3066A">
            <w:pPr>
              <w:spacing w:line="360" w:lineRule="auto"/>
              <w:rPr>
                <w:sz w:val="24"/>
                <w:szCs w:val="24"/>
              </w:rPr>
            </w:pPr>
            <w:r w:rsidRPr="00D3066A">
              <w:rPr>
                <w:sz w:val="24"/>
                <w:szCs w:val="24"/>
              </w:rPr>
              <w:t>65</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3900</w:t>
            </w:r>
          </w:p>
        </w:tc>
        <w:tc>
          <w:tcPr>
            <w:tcW w:w="1516" w:type="dxa"/>
          </w:tcPr>
          <w:p w:rsidR="00D3066A" w:rsidRPr="00D3066A" w:rsidRDefault="00D3066A" w:rsidP="00D3066A">
            <w:pPr>
              <w:spacing w:line="360" w:lineRule="auto"/>
              <w:rPr>
                <w:sz w:val="24"/>
                <w:szCs w:val="24"/>
              </w:rPr>
            </w:pPr>
            <w:r w:rsidRPr="00D3066A">
              <w:rPr>
                <w:sz w:val="24"/>
                <w:szCs w:val="24"/>
              </w:rPr>
              <w:t>13,0</w:t>
            </w:r>
          </w:p>
        </w:tc>
      </w:tr>
      <w:tr w:rsidR="00D3066A" w:rsidRPr="00D3066A" w:rsidTr="00B112BF">
        <w:trPr>
          <w:trHeight w:val="400"/>
          <w:jc w:val="center"/>
        </w:trPr>
        <w:tc>
          <w:tcPr>
            <w:tcW w:w="2931" w:type="dxa"/>
          </w:tcPr>
          <w:p w:rsidR="00D3066A" w:rsidRPr="00D3066A" w:rsidRDefault="00D3066A" w:rsidP="00D3066A">
            <w:pPr>
              <w:spacing w:line="360" w:lineRule="auto"/>
              <w:rPr>
                <w:sz w:val="24"/>
                <w:szCs w:val="24"/>
              </w:rPr>
            </w:pPr>
            <w:r w:rsidRPr="00D3066A">
              <w:rPr>
                <w:sz w:val="24"/>
                <w:szCs w:val="24"/>
              </w:rPr>
              <w:t>Потеря правого предплечья</w:t>
            </w:r>
          </w:p>
        </w:tc>
        <w:tc>
          <w:tcPr>
            <w:tcW w:w="1734" w:type="dxa"/>
          </w:tcPr>
          <w:p w:rsidR="00D3066A" w:rsidRPr="00D3066A" w:rsidRDefault="00D3066A" w:rsidP="00D3066A">
            <w:pPr>
              <w:spacing w:line="360" w:lineRule="auto"/>
              <w:rPr>
                <w:sz w:val="24"/>
                <w:szCs w:val="24"/>
              </w:rPr>
            </w:pPr>
            <w:r w:rsidRPr="00D3066A">
              <w:rPr>
                <w:sz w:val="24"/>
                <w:szCs w:val="24"/>
              </w:rPr>
              <w:t>70</w:t>
            </w:r>
          </w:p>
        </w:tc>
        <w:tc>
          <w:tcPr>
            <w:tcW w:w="1669" w:type="dxa"/>
          </w:tcPr>
          <w:p w:rsidR="00D3066A" w:rsidRPr="00D3066A" w:rsidRDefault="00D3066A" w:rsidP="00D3066A">
            <w:pPr>
              <w:spacing w:line="360" w:lineRule="auto"/>
              <w:rPr>
                <w:sz w:val="24"/>
                <w:szCs w:val="24"/>
              </w:rPr>
            </w:pPr>
            <w:r w:rsidRPr="00D3066A">
              <w:rPr>
                <w:sz w:val="24"/>
                <w:szCs w:val="24"/>
              </w:rPr>
              <w:t>6 лет</w:t>
            </w:r>
          </w:p>
        </w:tc>
        <w:tc>
          <w:tcPr>
            <w:tcW w:w="1551" w:type="dxa"/>
          </w:tcPr>
          <w:p w:rsidR="00D3066A" w:rsidRPr="00D3066A" w:rsidRDefault="00D3066A" w:rsidP="00D3066A">
            <w:pPr>
              <w:spacing w:line="360" w:lineRule="auto"/>
              <w:rPr>
                <w:sz w:val="24"/>
                <w:szCs w:val="24"/>
              </w:rPr>
            </w:pPr>
            <w:r w:rsidRPr="00D3066A">
              <w:rPr>
                <w:sz w:val="24"/>
                <w:szCs w:val="24"/>
              </w:rPr>
              <w:t>4200</w:t>
            </w:r>
          </w:p>
        </w:tc>
        <w:tc>
          <w:tcPr>
            <w:tcW w:w="1516" w:type="dxa"/>
          </w:tcPr>
          <w:p w:rsidR="00D3066A" w:rsidRPr="00D3066A" w:rsidRDefault="00D3066A" w:rsidP="00D3066A">
            <w:pPr>
              <w:spacing w:line="360" w:lineRule="auto"/>
              <w:rPr>
                <w:sz w:val="24"/>
                <w:szCs w:val="24"/>
              </w:rPr>
            </w:pPr>
            <w:r w:rsidRPr="00D3066A">
              <w:rPr>
                <w:sz w:val="24"/>
                <w:szCs w:val="24"/>
              </w:rPr>
              <w:t>14</w:t>
            </w:r>
          </w:p>
        </w:tc>
      </w:tr>
      <w:tr w:rsidR="00D3066A" w:rsidRPr="00D3066A" w:rsidTr="00B112BF">
        <w:trPr>
          <w:trHeight w:val="400"/>
          <w:jc w:val="center"/>
        </w:trPr>
        <w:tc>
          <w:tcPr>
            <w:tcW w:w="2931" w:type="dxa"/>
          </w:tcPr>
          <w:p w:rsidR="00D3066A" w:rsidRPr="00D3066A" w:rsidRDefault="00D3066A" w:rsidP="00D3066A">
            <w:pPr>
              <w:spacing w:line="360" w:lineRule="auto"/>
              <w:rPr>
                <w:sz w:val="24"/>
                <w:szCs w:val="24"/>
              </w:rPr>
            </w:pPr>
            <w:r w:rsidRPr="00D3066A">
              <w:rPr>
                <w:sz w:val="24"/>
                <w:szCs w:val="24"/>
              </w:rPr>
              <w:t>Потеря всей правой руки</w:t>
            </w:r>
          </w:p>
        </w:tc>
        <w:tc>
          <w:tcPr>
            <w:tcW w:w="1734" w:type="dxa"/>
          </w:tcPr>
          <w:p w:rsidR="00D3066A" w:rsidRPr="00D3066A" w:rsidRDefault="00D3066A" w:rsidP="00D3066A">
            <w:pPr>
              <w:spacing w:line="360" w:lineRule="auto"/>
              <w:rPr>
                <w:sz w:val="24"/>
                <w:szCs w:val="24"/>
              </w:rPr>
            </w:pPr>
            <w:r w:rsidRPr="00D3066A">
              <w:rPr>
                <w:sz w:val="24"/>
                <w:szCs w:val="24"/>
              </w:rPr>
              <w:t>85</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5100</w:t>
            </w:r>
          </w:p>
        </w:tc>
        <w:tc>
          <w:tcPr>
            <w:tcW w:w="1516" w:type="dxa"/>
          </w:tcPr>
          <w:p w:rsidR="00D3066A" w:rsidRPr="00D3066A" w:rsidRDefault="00D3066A" w:rsidP="00D3066A">
            <w:pPr>
              <w:spacing w:line="360" w:lineRule="auto"/>
              <w:rPr>
                <w:sz w:val="24"/>
                <w:szCs w:val="24"/>
              </w:rPr>
            </w:pPr>
            <w:r w:rsidRPr="00D3066A">
              <w:rPr>
                <w:sz w:val="24"/>
                <w:szCs w:val="24"/>
              </w:rPr>
              <w:t>17</w:t>
            </w:r>
          </w:p>
        </w:tc>
      </w:tr>
      <w:tr w:rsidR="00D3066A" w:rsidRPr="00D3066A" w:rsidTr="00B112BF">
        <w:trPr>
          <w:trHeight w:val="684"/>
          <w:jc w:val="center"/>
        </w:trPr>
        <w:tc>
          <w:tcPr>
            <w:tcW w:w="2931" w:type="dxa"/>
          </w:tcPr>
          <w:p w:rsidR="00D3066A" w:rsidRPr="00D3066A" w:rsidRDefault="00D3066A" w:rsidP="00D3066A">
            <w:pPr>
              <w:autoSpaceDE w:val="0"/>
              <w:autoSpaceDN w:val="0"/>
              <w:adjustRightInd w:val="0"/>
              <w:rPr>
                <w:sz w:val="24"/>
                <w:szCs w:val="24"/>
              </w:rPr>
            </w:pPr>
            <w:r w:rsidRPr="00D3066A">
              <w:rPr>
                <w:sz w:val="24"/>
                <w:szCs w:val="24"/>
              </w:rPr>
              <w:t>Потеря большого пальца</w:t>
            </w:r>
          </w:p>
          <w:p w:rsidR="00D3066A" w:rsidRPr="00D3066A" w:rsidRDefault="00D3066A" w:rsidP="00D3066A">
            <w:pPr>
              <w:spacing w:line="360" w:lineRule="auto"/>
              <w:rPr>
                <w:sz w:val="24"/>
                <w:szCs w:val="24"/>
              </w:rPr>
            </w:pPr>
            <w:r w:rsidRPr="00D3066A">
              <w:rPr>
                <w:sz w:val="24"/>
                <w:szCs w:val="24"/>
              </w:rPr>
              <w:t>стопы</w:t>
            </w:r>
          </w:p>
        </w:tc>
        <w:tc>
          <w:tcPr>
            <w:tcW w:w="1734" w:type="dxa"/>
          </w:tcPr>
          <w:p w:rsidR="00D3066A" w:rsidRPr="00D3066A" w:rsidRDefault="00D3066A" w:rsidP="00D3066A">
            <w:pPr>
              <w:spacing w:line="360" w:lineRule="auto"/>
              <w:rPr>
                <w:sz w:val="24"/>
                <w:szCs w:val="24"/>
              </w:rPr>
            </w:pPr>
            <w:r w:rsidRPr="00D3066A">
              <w:rPr>
                <w:sz w:val="24"/>
                <w:szCs w:val="24"/>
              </w:rPr>
              <w:t>10</w:t>
            </w:r>
          </w:p>
        </w:tc>
        <w:tc>
          <w:tcPr>
            <w:tcW w:w="1669" w:type="dxa"/>
          </w:tcPr>
          <w:p w:rsidR="00D3066A" w:rsidRPr="00D3066A" w:rsidRDefault="00D3066A" w:rsidP="00D3066A">
            <w:pPr>
              <w:spacing w:line="360" w:lineRule="auto"/>
              <w:rPr>
                <w:sz w:val="24"/>
                <w:szCs w:val="24"/>
              </w:rPr>
            </w:pPr>
            <w:r w:rsidRPr="00D3066A">
              <w:rPr>
                <w:sz w:val="24"/>
                <w:szCs w:val="24"/>
              </w:rPr>
              <w:t>3 года</w:t>
            </w:r>
          </w:p>
        </w:tc>
        <w:tc>
          <w:tcPr>
            <w:tcW w:w="1551" w:type="dxa"/>
          </w:tcPr>
          <w:p w:rsidR="00D3066A" w:rsidRPr="00D3066A" w:rsidRDefault="00D3066A" w:rsidP="00D3066A">
            <w:pPr>
              <w:spacing w:line="360" w:lineRule="auto"/>
              <w:rPr>
                <w:sz w:val="24"/>
                <w:szCs w:val="24"/>
              </w:rPr>
            </w:pPr>
            <w:r w:rsidRPr="00D3066A">
              <w:rPr>
                <w:sz w:val="24"/>
                <w:szCs w:val="24"/>
              </w:rPr>
              <w:t>600</w:t>
            </w:r>
          </w:p>
        </w:tc>
        <w:tc>
          <w:tcPr>
            <w:tcW w:w="1516" w:type="dxa"/>
          </w:tcPr>
          <w:p w:rsidR="00D3066A" w:rsidRPr="00D3066A" w:rsidRDefault="00D3066A" w:rsidP="00D3066A">
            <w:pPr>
              <w:spacing w:line="360" w:lineRule="auto"/>
              <w:rPr>
                <w:sz w:val="24"/>
                <w:szCs w:val="24"/>
              </w:rPr>
            </w:pPr>
            <w:r w:rsidRPr="00D3066A">
              <w:rPr>
                <w:sz w:val="24"/>
                <w:szCs w:val="24"/>
              </w:rPr>
              <w:t>2</w:t>
            </w:r>
          </w:p>
        </w:tc>
      </w:tr>
      <w:tr w:rsidR="00D3066A" w:rsidRPr="00D3066A" w:rsidTr="00B112BF">
        <w:trPr>
          <w:trHeight w:val="684"/>
          <w:jc w:val="center"/>
        </w:trPr>
        <w:tc>
          <w:tcPr>
            <w:tcW w:w="2931" w:type="dxa"/>
          </w:tcPr>
          <w:p w:rsidR="00D3066A" w:rsidRPr="00D3066A" w:rsidRDefault="00D3066A" w:rsidP="00D3066A">
            <w:pPr>
              <w:autoSpaceDE w:val="0"/>
              <w:autoSpaceDN w:val="0"/>
              <w:adjustRightInd w:val="0"/>
              <w:rPr>
                <w:sz w:val="24"/>
                <w:szCs w:val="24"/>
              </w:rPr>
            </w:pPr>
            <w:r w:rsidRPr="00D3066A">
              <w:rPr>
                <w:sz w:val="24"/>
                <w:szCs w:val="24"/>
              </w:rPr>
              <w:t>Ампутация стопы по</w:t>
            </w:r>
          </w:p>
          <w:p w:rsidR="00D3066A" w:rsidRPr="00D3066A" w:rsidRDefault="00D3066A" w:rsidP="00D3066A">
            <w:pPr>
              <w:spacing w:line="360" w:lineRule="auto"/>
              <w:rPr>
                <w:sz w:val="24"/>
                <w:szCs w:val="24"/>
              </w:rPr>
            </w:pPr>
            <w:r w:rsidRPr="00D3066A">
              <w:rPr>
                <w:sz w:val="24"/>
                <w:szCs w:val="24"/>
              </w:rPr>
              <w:t>Шопару</w:t>
            </w:r>
          </w:p>
        </w:tc>
        <w:tc>
          <w:tcPr>
            <w:tcW w:w="1734" w:type="dxa"/>
          </w:tcPr>
          <w:p w:rsidR="00D3066A" w:rsidRPr="00D3066A" w:rsidRDefault="00D3066A" w:rsidP="00D3066A">
            <w:pPr>
              <w:spacing w:line="360" w:lineRule="auto"/>
              <w:rPr>
                <w:sz w:val="24"/>
                <w:szCs w:val="24"/>
              </w:rPr>
            </w:pPr>
            <w:r w:rsidRPr="00D3066A">
              <w:rPr>
                <w:sz w:val="24"/>
                <w:szCs w:val="24"/>
              </w:rPr>
              <w:t>35</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2100</w:t>
            </w:r>
          </w:p>
        </w:tc>
        <w:tc>
          <w:tcPr>
            <w:tcW w:w="1516" w:type="dxa"/>
          </w:tcPr>
          <w:p w:rsidR="00D3066A" w:rsidRPr="00D3066A" w:rsidRDefault="00D3066A" w:rsidP="00D3066A">
            <w:pPr>
              <w:spacing w:line="360" w:lineRule="auto"/>
              <w:rPr>
                <w:sz w:val="24"/>
                <w:szCs w:val="24"/>
              </w:rPr>
            </w:pPr>
            <w:r w:rsidRPr="00D3066A">
              <w:rPr>
                <w:sz w:val="24"/>
                <w:szCs w:val="24"/>
              </w:rPr>
              <w:t>7</w:t>
            </w:r>
          </w:p>
        </w:tc>
      </w:tr>
      <w:tr w:rsidR="00D3066A" w:rsidRPr="00D3066A" w:rsidTr="00A5677C">
        <w:trPr>
          <w:trHeight w:val="433"/>
          <w:jc w:val="center"/>
        </w:trPr>
        <w:tc>
          <w:tcPr>
            <w:tcW w:w="2931" w:type="dxa"/>
          </w:tcPr>
          <w:p w:rsidR="00D3066A" w:rsidRPr="00D3066A" w:rsidRDefault="00D3066A" w:rsidP="00D3066A">
            <w:pPr>
              <w:autoSpaceDE w:val="0"/>
              <w:autoSpaceDN w:val="0"/>
              <w:adjustRightInd w:val="0"/>
              <w:rPr>
                <w:sz w:val="24"/>
                <w:szCs w:val="24"/>
              </w:rPr>
            </w:pPr>
            <w:r w:rsidRPr="00D3066A">
              <w:rPr>
                <w:sz w:val="24"/>
                <w:szCs w:val="24"/>
              </w:rPr>
              <w:t>Потеря всей стопы</w:t>
            </w:r>
          </w:p>
        </w:tc>
        <w:tc>
          <w:tcPr>
            <w:tcW w:w="1734" w:type="dxa"/>
          </w:tcPr>
          <w:p w:rsidR="00D3066A" w:rsidRPr="00D3066A" w:rsidRDefault="00D3066A" w:rsidP="00D3066A">
            <w:pPr>
              <w:spacing w:line="360" w:lineRule="auto"/>
              <w:rPr>
                <w:sz w:val="24"/>
                <w:szCs w:val="24"/>
              </w:rPr>
            </w:pPr>
            <w:r w:rsidRPr="00D3066A">
              <w:rPr>
                <w:sz w:val="24"/>
                <w:szCs w:val="24"/>
              </w:rPr>
              <w:t>50</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3000</w:t>
            </w:r>
          </w:p>
        </w:tc>
        <w:tc>
          <w:tcPr>
            <w:tcW w:w="1516" w:type="dxa"/>
          </w:tcPr>
          <w:p w:rsidR="00D3066A" w:rsidRPr="00D3066A" w:rsidRDefault="00D3066A" w:rsidP="00D3066A">
            <w:pPr>
              <w:spacing w:line="360" w:lineRule="auto"/>
              <w:rPr>
                <w:sz w:val="24"/>
                <w:szCs w:val="24"/>
              </w:rPr>
            </w:pPr>
            <w:r w:rsidRPr="00D3066A">
              <w:rPr>
                <w:sz w:val="24"/>
                <w:szCs w:val="24"/>
              </w:rPr>
              <w:t>10</w:t>
            </w:r>
          </w:p>
        </w:tc>
      </w:tr>
      <w:tr w:rsidR="00D3066A" w:rsidRPr="00D3066A" w:rsidTr="00B112BF">
        <w:trPr>
          <w:trHeight w:val="1651"/>
          <w:jc w:val="center"/>
        </w:trPr>
        <w:tc>
          <w:tcPr>
            <w:tcW w:w="2931" w:type="dxa"/>
          </w:tcPr>
          <w:p w:rsidR="00D3066A" w:rsidRPr="00D3066A" w:rsidRDefault="00D3066A" w:rsidP="00D3066A">
            <w:pPr>
              <w:autoSpaceDE w:val="0"/>
              <w:autoSpaceDN w:val="0"/>
              <w:adjustRightInd w:val="0"/>
              <w:rPr>
                <w:sz w:val="24"/>
                <w:szCs w:val="24"/>
              </w:rPr>
            </w:pPr>
            <w:r w:rsidRPr="00D3066A">
              <w:rPr>
                <w:sz w:val="24"/>
                <w:szCs w:val="24"/>
              </w:rPr>
              <w:t>Ампутация нижних</w:t>
            </w:r>
          </w:p>
          <w:p w:rsidR="00D3066A" w:rsidRPr="00D3066A" w:rsidRDefault="00D3066A" w:rsidP="00D3066A">
            <w:pPr>
              <w:autoSpaceDE w:val="0"/>
              <w:autoSpaceDN w:val="0"/>
              <w:adjustRightInd w:val="0"/>
              <w:rPr>
                <w:sz w:val="24"/>
                <w:szCs w:val="24"/>
              </w:rPr>
            </w:pPr>
            <w:r w:rsidRPr="00D3066A">
              <w:rPr>
                <w:sz w:val="24"/>
                <w:szCs w:val="24"/>
              </w:rPr>
              <w:t>конечностей:</w:t>
            </w:r>
          </w:p>
          <w:p w:rsidR="00D3066A" w:rsidRPr="00D3066A" w:rsidRDefault="00D3066A" w:rsidP="00D3066A">
            <w:pPr>
              <w:autoSpaceDE w:val="0"/>
              <w:autoSpaceDN w:val="0"/>
              <w:adjustRightInd w:val="0"/>
              <w:rPr>
                <w:sz w:val="24"/>
                <w:szCs w:val="24"/>
              </w:rPr>
            </w:pPr>
            <w:r w:rsidRPr="00D3066A">
              <w:rPr>
                <w:sz w:val="24"/>
                <w:szCs w:val="24"/>
              </w:rPr>
              <w:t>по коленный сустав</w:t>
            </w:r>
          </w:p>
          <w:p w:rsidR="00D3066A" w:rsidRPr="00D3066A" w:rsidRDefault="00D3066A" w:rsidP="00D3066A">
            <w:pPr>
              <w:autoSpaceDE w:val="0"/>
              <w:autoSpaceDN w:val="0"/>
              <w:adjustRightInd w:val="0"/>
              <w:rPr>
                <w:sz w:val="24"/>
                <w:szCs w:val="24"/>
              </w:rPr>
            </w:pPr>
            <w:r w:rsidRPr="00D3066A">
              <w:rPr>
                <w:sz w:val="24"/>
                <w:szCs w:val="24"/>
              </w:rPr>
              <w:t>по тазобедренный</w:t>
            </w:r>
          </w:p>
          <w:p w:rsidR="00D3066A" w:rsidRPr="00D3066A" w:rsidRDefault="00D3066A" w:rsidP="00D3066A">
            <w:pPr>
              <w:autoSpaceDE w:val="0"/>
              <w:autoSpaceDN w:val="0"/>
              <w:adjustRightInd w:val="0"/>
              <w:rPr>
                <w:sz w:val="24"/>
                <w:szCs w:val="24"/>
              </w:rPr>
            </w:pPr>
            <w:r w:rsidRPr="00D3066A">
              <w:rPr>
                <w:sz w:val="24"/>
                <w:szCs w:val="24"/>
              </w:rPr>
              <w:t>сустав</w:t>
            </w:r>
          </w:p>
        </w:tc>
        <w:tc>
          <w:tcPr>
            <w:tcW w:w="1734" w:type="dxa"/>
          </w:tcPr>
          <w:p w:rsidR="00D3066A" w:rsidRPr="00D3066A" w:rsidRDefault="00D3066A" w:rsidP="00D3066A">
            <w:pPr>
              <w:spacing w:line="360" w:lineRule="auto"/>
              <w:rPr>
                <w:sz w:val="24"/>
                <w:szCs w:val="24"/>
              </w:rPr>
            </w:pPr>
          </w:p>
          <w:p w:rsidR="00D3066A" w:rsidRPr="00D3066A" w:rsidRDefault="00D3066A" w:rsidP="00D3066A">
            <w:pPr>
              <w:spacing w:line="360" w:lineRule="auto"/>
              <w:rPr>
                <w:sz w:val="24"/>
                <w:szCs w:val="24"/>
              </w:rPr>
            </w:pPr>
            <w:r w:rsidRPr="00D3066A">
              <w:rPr>
                <w:sz w:val="24"/>
                <w:szCs w:val="24"/>
              </w:rPr>
              <w:t>60</w:t>
            </w:r>
          </w:p>
          <w:p w:rsidR="00D3066A" w:rsidRPr="00D3066A" w:rsidRDefault="00D3066A" w:rsidP="00D3066A">
            <w:pPr>
              <w:spacing w:line="360" w:lineRule="auto"/>
              <w:rPr>
                <w:sz w:val="24"/>
                <w:szCs w:val="24"/>
              </w:rPr>
            </w:pPr>
            <w:r w:rsidRPr="00D3066A">
              <w:rPr>
                <w:sz w:val="24"/>
                <w:szCs w:val="24"/>
              </w:rPr>
              <w:t>70</w:t>
            </w:r>
          </w:p>
          <w:p w:rsidR="00D3066A" w:rsidRPr="00D3066A" w:rsidRDefault="00D3066A" w:rsidP="00D3066A">
            <w:pPr>
              <w:spacing w:line="360" w:lineRule="auto"/>
              <w:rPr>
                <w:sz w:val="24"/>
                <w:szCs w:val="24"/>
              </w:rPr>
            </w:pPr>
          </w:p>
        </w:tc>
        <w:tc>
          <w:tcPr>
            <w:tcW w:w="1669" w:type="dxa"/>
          </w:tcPr>
          <w:p w:rsidR="00D3066A" w:rsidRPr="00D3066A" w:rsidRDefault="00D3066A" w:rsidP="00D3066A">
            <w:pPr>
              <w:spacing w:line="360" w:lineRule="auto"/>
              <w:rPr>
                <w:sz w:val="24"/>
                <w:szCs w:val="24"/>
              </w:rPr>
            </w:pPr>
          </w:p>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p>
          <w:p w:rsidR="00D3066A" w:rsidRPr="00D3066A" w:rsidRDefault="00D3066A" w:rsidP="00D3066A">
            <w:pPr>
              <w:spacing w:line="360" w:lineRule="auto"/>
              <w:rPr>
                <w:sz w:val="24"/>
                <w:szCs w:val="24"/>
              </w:rPr>
            </w:pPr>
            <w:r w:rsidRPr="00D3066A">
              <w:rPr>
                <w:sz w:val="24"/>
                <w:szCs w:val="24"/>
              </w:rPr>
              <w:t>3600</w:t>
            </w:r>
          </w:p>
          <w:p w:rsidR="00D3066A" w:rsidRPr="00D3066A" w:rsidRDefault="00D3066A" w:rsidP="00D3066A">
            <w:pPr>
              <w:spacing w:line="360" w:lineRule="auto"/>
              <w:rPr>
                <w:sz w:val="24"/>
                <w:szCs w:val="24"/>
              </w:rPr>
            </w:pPr>
            <w:r w:rsidRPr="00D3066A">
              <w:rPr>
                <w:sz w:val="24"/>
                <w:szCs w:val="24"/>
              </w:rPr>
              <w:t>4200</w:t>
            </w:r>
          </w:p>
          <w:p w:rsidR="00D3066A" w:rsidRPr="00D3066A" w:rsidRDefault="00D3066A" w:rsidP="00D3066A">
            <w:pPr>
              <w:spacing w:line="360" w:lineRule="auto"/>
              <w:rPr>
                <w:sz w:val="24"/>
                <w:szCs w:val="24"/>
              </w:rPr>
            </w:pPr>
          </w:p>
        </w:tc>
        <w:tc>
          <w:tcPr>
            <w:tcW w:w="1516" w:type="dxa"/>
          </w:tcPr>
          <w:p w:rsidR="00D3066A" w:rsidRPr="00D3066A" w:rsidRDefault="00D3066A" w:rsidP="00D3066A">
            <w:pPr>
              <w:spacing w:line="360" w:lineRule="auto"/>
              <w:rPr>
                <w:sz w:val="24"/>
                <w:szCs w:val="24"/>
              </w:rPr>
            </w:pPr>
          </w:p>
          <w:p w:rsidR="00D3066A" w:rsidRPr="00D3066A" w:rsidRDefault="00D3066A" w:rsidP="00D3066A">
            <w:pPr>
              <w:spacing w:line="360" w:lineRule="auto"/>
              <w:rPr>
                <w:sz w:val="24"/>
                <w:szCs w:val="24"/>
              </w:rPr>
            </w:pPr>
            <w:r w:rsidRPr="00D3066A">
              <w:rPr>
                <w:sz w:val="24"/>
                <w:szCs w:val="24"/>
              </w:rPr>
              <w:t>12</w:t>
            </w:r>
          </w:p>
          <w:p w:rsidR="00D3066A" w:rsidRPr="00D3066A" w:rsidRDefault="00D3066A" w:rsidP="00D3066A">
            <w:pPr>
              <w:spacing w:line="360" w:lineRule="auto"/>
              <w:rPr>
                <w:sz w:val="24"/>
                <w:szCs w:val="24"/>
              </w:rPr>
            </w:pPr>
            <w:r w:rsidRPr="00D3066A">
              <w:rPr>
                <w:sz w:val="24"/>
                <w:szCs w:val="24"/>
              </w:rPr>
              <w:t>14</w:t>
            </w:r>
          </w:p>
        </w:tc>
      </w:tr>
      <w:tr w:rsidR="00D3066A" w:rsidRPr="00D3066A" w:rsidTr="00B112BF">
        <w:trPr>
          <w:trHeight w:val="533"/>
          <w:jc w:val="center"/>
        </w:trPr>
        <w:tc>
          <w:tcPr>
            <w:tcW w:w="2931" w:type="dxa"/>
          </w:tcPr>
          <w:p w:rsidR="00D3066A" w:rsidRPr="00D3066A" w:rsidRDefault="00700803" w:rsidP="00D3066A">
            <w:pPr>
              <w:autoSpaceDE w:val="0"/>
              <w:autoSpaceDN w:val="0"/>
              <w:adjustRightInd w:val="0"/>
              <w:rPr>
                <w:sz w:val="24"/>
                <w:szCs w:val="24"/>
              </w:rPr>
            </w:pPr>
            <w:r w:rsidRPr="00D3066A">
              <w:rPr>
                <w:sz w:val="24"/>
                <w:szCs w:val="24"/>
              </w:rPr>
              <w:t>Туго подвижность</w:t>
            </w:r>
          </w:p>
          <w:p w:rsidR="00D3066A" w:rsidRPr="00D3066A" w:rsidRDefault="00D3066A" w:rsidP="00D3066A">
            <w:pPr>
              <w:autoSpaceDE w:val="0"/>
              <w:autoSpaceDN w:val="0"/>
              <w:adjustRightInd w:val="0"/>
              <w:rPr>
                <w:sz w:val="24"/>
                <w:szCs w:val="24"/>
              </w:rPr>
            </w:pPr>
            <w:r w:rsidRPr="00D3066A">
              <w:rPr>
                <w:sz w:val="24"/>
                <w:szCs w:val="24"/>
              </w:rPr>
              <w:t>лучезапястного сустава</w:t>
            </w:r>
          </w:p>
        </w:tc>
        <w:tc>
          <w:tcPr>
            <w:tcW w:w="1734" w:type="dxa"/>
          </w:tcPr>
          <w:p w:rsidR="00D3066A" w:rsidRPr="00D3066A" w:rsidRDefault="00D3066A" w:rsidP="00D3066A">
            <w:pPr>
              <w:spacing w:line="360" w:lineRule="auto"/>
              <w:rPr>
                <w:sz w:val="24"/>
                <w:szCs w:val="24"/>
              </w:rPr>
            </w:pPr>
            <w:r w:rsidRPr="00D3066A">
              <w:rPr>
                <w:sz w:val="24"/>
                <w:szCs w:val="24"/>
              </w:rPr>
              <w:t>25</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1500</w:t>
            </w:r>
          </w:p>
        </w:tc>
        <w:tc>
          <w:tcPr>
            <w:tcW w:w="1516" w:type="dxa"/>
          </w:tcPr>
          <w:p w:rsidR="00D3066A" w:rsidRPr="00D3066A" w:rsidRDefault="00D3066A" w:rsidP="00D3066A">
            <w:pPr>
              <w:spacing w:line="360" w:lineRule="auto"/>
              <w:rPr>
                <w:sz w:val="24"/>
                <w:szCs w:val="24"/>
              </w:rPr>
            </w:pPr>
            <w:r w:rsidRPr="00D3066A">
              <w:rPr>
                <w:sz w:val="24"/>
                <w:szCs w:val="24"/>
              </w:rPr>
              <w:t>5</w:t>
            </w:r>
          </w:p>
        </w:tc>
      </w:tr>
      <w:tr w:rsidR="00D3066A" w:rsidRPr="00D3066A" w:rsidTr="00B112BF">
        <w:trPr>
          <w:trHeight w:val="417"/>
          <w:jc w:val="center"/>
        </w:trPr>
        <w:tc>
          <w:tcPr>
            <w:tcW w:w="2931" w:type="dxa"/>
          </w:tcPr>
          <w:p w:rsidR="00D3066A" w:rsidRPr="00D3066A" w:rsidRDefault="00700803" w:rsidP="00D3066A">
            <w:pPr>
              <w:autoSpaceDE w:val="0"/>
              <w:autoSpaceDN w:val="0"/>
              <w:adjustRightInd w:val="0"/>
              <w:rPr>
                <w:sz w:val="24"/>
                <w:szCs w:val="24"/>
              </w:rPr>
            </w:pPr>
            <w:r w:rsidRPr="00D3066A">
              <w:rPr>
                <w:sz w:val="24"/>
                <w:szCs w:val="24"/>
              </w:rPr>
              <w:t>Туго подвижность</w:t>
            </w:r>
            <w:r w:rsidR="00D3066A" w:rsidRPr="00D3066A">
              <w:rPr>
                <w:sz w:val="24"/>
                <w:szCs w:val="24"/>
              </w:rPr>
              <w:t xml:space="preserve"> стопы</w:t>
            </w:r>
          </w:p>
        </w:tc>
        <w:tc>
          <w:tcPr>
            <w:tcW w:w="1734" w:type="dxa"/>
          </w:tcPr>
          <w:p w:rsidR="00D3066A" w:rsidRPr="00D3066A" w:rsidRDefault="00D3066A" w:rsidP="00D3066A">
            <w:pPr>
              <w:spacing w:line="360" w:lineRule="auto"/>
              <w:rPr>
                <w:sz w:val="24"/>
                <w:szCs w:val="24"/>
              </w:rPr>
            </w:pPr>
            <w:r w:rsidRPr="00D3066A">
              <w:rPr>
                <w:sz w:val="24"/>
                <w:szCs w:val="24"/>
              </w:rPr>
              <w:t>30</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1800</w:t>
            </w:r>
          </w:p>
        </w:tc>
        <w:tc>
          <w:tcPr>
            <w:tcW w:w="1516" w:type="dxa"/>
          </w:tcPr>
          <w:p w:rsidR="00D3066A" w:rsidRPr="00D3066A" w:rsidRDefault="00D3066A" w:rsidP="00D3066A">
            <w:pPr>
              <w:spacing w:line="360" w:lineRule="auto"/>
              <w:rPr>
                <w:sz w:val="24"/>
                <w:szCs w:val="24"/>
              </w:rPr>
            </w:pPr>
            <w:r w:rsidRPr="00D3066A">
              <w:rPr>
                <w:sz w:val="24"/>
                <w:szCs w:val="24"/>
              </w:rPr>
              <w:t>6</w:t>
            </w:r>
          </w:p>
        </w:tc>
      </w:tr>
      <w:tr w:rsidR="00D3066A" w:rsidRPr="00D3066A" w:rsidTr="00B112BF">
        <w:trPr>
          <w:trHeight w:val="533"/>
          <w:jc w:val="center"/>
        </w:trPr>
        <w:tc>
          <w:tcPr>
            <w:tcW w:w="2931" w:type="dxa"/>
          </w:tcPr>
          <w:p w:rsidR="00D3066A" w:rsidRPr="00D3066A" w:rsidRDefault="00700803" w:rsidP="00D3066A">
            <w:pPr>
              <w:autoSpaceDE w:val="0"/>
              <w:autoSpaceDN w:val="0"/>
              <w:adjustRightInd w:val="0"/>
              <w:rPr>
                <w:sz w:val="24"/>
                <w:szCs w:val="24"/>
              </w:rPr>
            </w:pPr>
            <w:r w:rsidRPr="00D3066A">
              <w:rPr>
                <w:sz w:val="24"/>
                <w:szCs w:val="24"/>
              </w:rPr>
              <w:t>Туго подвижность</w:t>
            </w:r>
          </w:p>
          <w:p w:rsidR="00D3066A" w:rsidRPr="00D3066A" w:rsidRDefault="00D3066A" w:rsidP="00D3066A">
            <w:pPr>
              <w:autoSpaceDE w:val="0"/>
              <w:autoSpaceDN w:val="0"/>
              <w:adjustRightInd w:val="0"/>
              <w:rPr>
                <w:sz w:val="24"/>
                <w:szCs w:val="24"/>
              </w:rPr>
            </w:pPr>
            <w:r w:rsidRPr="00D3066A">
              <w:rPr>
                <w:sz w:val="24"/>
                <w:szCs w:val="24"/>
              </w:rPr>
              <w:t>тазобедренного сустава</w:t>
            </w:r>
          </w:p>
        </w:tc>
        <w:tc>
          <w:tcPr>
            <w:tcW w:w="1734" w:type="dxa"/>
          </w:tcPr>
          <w:p w:rsidR="00D3066A" w:rsidRPr="00D3066A" w:rsidRDefault="00D3066A" w:rsidP="00D3066A">
            <w:pPr>
              <w:spacing w:line="360" w:lineRule="auto"/>
              <w:rPr>
                <w:sz w:val="24"/>
                <w:szCs w:val="24"/>
              </w:rPr>
            </w:pPr>
            <w:r w:rsidRPr="00D3066A">
              <w:rPr>
                <w:sz w:val="24"/>
                <w:szCs w:val="24"/>
              </w:rPr>
              <w:t>35</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2100</w:t>
            </w:r>
          </w:p>
        </w:tc>
        <w:tc>
          <w:tcPr>
            <w:tcW w:w="1516" w:type="dxa"/>
          </w:tcPr>
          <w:p w:rsidR="00D3066A" w:rsidRPr="00D3066A" w:rsidRDefault="00D3066A" w:rsidP="00D3066A">
            <w:pPr>
              <w:spacing w:line="360" w:lineRule="auto"/>
              <w:rPr>
                <w:sz w:val="24"/>
                <w:szCs w:val="24"/>
              </w:rPr>
            </w:pPr>
            <w:r w:rsidRPr="00D3066A">
              <w:rPr>
                <w:sz w:val="24"/>
                <w:szCs w:val="24"/>
              </w:rPr>
              <w:t>7</w:t>
            </w:r>
          </w:p>
        </w:tc>
      </w:tr>
      <w:tr w:rsidR="00D3066A" w:rsidRPr="00D3066A" w:rsidTr="00B112BF">
        <w:trPr>
          <w:trHeight w:val="400"/>
          <w:jc w:val="center"/>
        </w:trPr>
        <w:tc>
          <w:tcPr>
            <w:tcW w:w="2931" w:type="dxa"/>
          </w:tcPr>
          <w:p w:rsidR="00D3066A" w:rsidRPr="00D3066A" w:rsidRDefault="00D3066A" w:rsidP="00D3066A">
            <w:pPr>
              <w:autoSpaceDE w:val="0"/>
              <w:autoSpaceDN w:val="0"/>
              <w:adjustRightInd w:val="0"/>
              <w:jc w:val="center"/>
              <w:rPr>
                <w:sz w:val="24"/>
                <w:szCs w:val="24"/>
              </w:rPr>
            </w:pPr>
            <w:r w:rsidRPr="00D3066A">
              <w:rPr>
                <w:sz w:val="24"/>
                <w:szCs w:val="24"/>
              </w:rPr>
              <w:t>1</w:t>
            </w:r>
          </w:p>
        </w:tc>
        <w:tc>
          <w:tcPr>
            <w:tcW w:w="1734" w:type="dxa"/>
          </w:tcPr>
          <w:p w:rsidR="00D3066A" w:rsidRPr="00D3066A" w:rsidRDefault="00D3066A" w:rsidP="00D3066A">
            <w:pPr>
              <w:spacing w:line="360" w:lineRule="auto"/>
              <w:jc w:val="center"/>
              <w:rPr>
                <w:sz w:val="24"/>
                <w:szCs w:val="24"/>
              </w:rPr>
            </w:pPr>
            <w:r w:rsidRPr="00D3066A">
              <w:rPr>
                <w:sz w:val="24"/>
                <w:szCs w:val="24"/>
              </w:rPr>
              <w:t>2</w:t>
            </w:r>
          </w:p>
        </w:tc>
        <w:tc>
          <w:tcPr>
            <w:tcW w:w="1669" w:type="dxa"/>
          </w:tcPr>
          <w:p w:rsidR="00D3066A" w:rsidRPr="00D3066A" w:rsidRDefault="00D3066A" w:rsidP="00D3066A">
            <w:pPr>
              <w:spacing w:line="360" w:lineRule="auto"/>
              <w:jc w:val="center"/>
              <w:rPr>
                <w:sz w:val="24"/>
                <w:szCs w:val="24"/>
              </w:rPr>
            </w:pPr>
            <w:r w:rsidRPr="00D3066A">
              <w:rPr>
                <w:sz w:val="24"/>
                <w:szCs w:val="24"/>
              </w:rPr>
              <w:t>3</w:t>
            </w:r>
          </w:p>
        </w:tc>
        <w:tc>
          <w:tcPr>
            <w:tcW w:w="1551" w:type="dxa"/>
          </w:tcPr>
          <w:p w:rsidR="00D3066A" w:rsidRPr="00D3066A" w:rsidRDefault="00D3066A" w:rsidP="00D3066A">
            <w:pPr>
              <w:spacing w:line="360" w:lineRule="auto"/>
              <w:jc w:val="center"/>
              <w:rPr>
                <w:sz w:val="24"/>
                <w:szCs w:val="24"/>
              </w:rPr>
            </w:pPr>
            <w:r w:rsidRPr="00D3066A">
              <w:rPr>
                <w:sz w:val="24"/>
                <w:szCs w:val="24"/>
              </w:rPr>
              <w:t>4</w:t>
            </w:r>
          </w:p>
        </w:tc>
        <w:tc>
          <w:tcPr>
            <w:tcW w:w="1516" w:type="dxa"/>
          </w:tcPr>
          <w:p w:rsidR="00D3066A" w:rsidRPr="00D3066A" w:rsidRDefault="00D3066A" w:rsidP="00D3066A">
            <w:pPr>
              <w:spacing w:line="360" w:lineRule="auto"/>
              <w:jc w:val="center"/>
              <w:rPr>
                <w:sz w:val="24"/>
                <w:szCs w:val="24"/>
              </w:rPr>
            </w:pPr>
            <w:r w:rsidRPr="00D3066A">
              <w:rPr>
                <w:sz w:val="24"/>
                <w:szCs w:val="24"/>
              </w:rPr>
              <w:t>5</w:t>
            </w:r>
          </w:p>
        </w:tc>
      </w:tr>
      <w:tr w:rsidR="00D3066A" w:rsidRPr="00D3066A" w:rsidTr="00B112BF">
        <w:trPr>
          <w:trHeight w:val="417"/>
          <w:jc w:val="center"/>
        </w:trPr>
        <w:tc>
          <w:tcPr>
            <w:tcW w:w="2931" w:type="dxa"/>
          </w:tcPr>
          <w:p w:rsidR="00D3066A" w:rsidRPr="00D3066A" w:rsidRDefault="00D3066A" w:rsidP="00D3066A">
            <w:pPr>
              <w:autoSpaceDE w:val="0"/>
              <w:autoSpaceDN w:val="0"/>
              <w:adjustRightInd w:val="0"/>
              <w:rPr>
                <w:sz w:val="24"/>
                <w:szCs w:val="24"/>
              </w:rPr>
            </w:pPr>
            <w:r w:rsidRPr="00D3066A">
              <w:rPr>
                <w:sz w:val="24"/>
                <w:szCs w:val="24"/>
              </w:rPr>
              <w:t>Потеря одной почки</w:t>
            </w:r>
          </w:p>
        </w:tc>
        <w:tc>
          <w:tcPr>
            <w:tcW w:w="1734" w:type="dxa"/>
          </w:tcPr>
          <w:p w:rsidR="00D3066A" w:rsidRPr="00D3066A" w:rsidRDefault="00D3066A" w:rsidP="00D3066A">
            <w:pPr>
              <w:spacing w:line="360" w:lineRule="auto"/>
              <w:rPr>
                <w:sz w:val="24"/>
                <w:szCs w:val="24"/>
              </w:rPr>
            </w:pPr>
            <w:r w:rsidRPr="00D3066A">
              <w:rPr>
                <w:sz w:val="24"/>
                <w:szCs w:val="24"/>
              </w:rPr>
              <w:t>10-15</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600-900</w:t>
            </w:r>
          </w:p>
        </w:tc>
        <w:tc>
          <w:tcPr>
            <w:tcW w:w="1516" w:type="dxa"/>
          </w:tcPr>
          <w:p w:rsidR="00D3066A" w:rsidRPr="00D3066A" w:rsidRDefault="00D3066A" w:rsidP="00D3066A">
            <w:pPr>
              <w:spacing w:line="360" w:lineRule="auto"/>
              <w:rPr>
                <w:sz w:val="24"/>
                <w:szCs w:val="24"/>
              </w:rPr>
            </w:pPr>
            <w:r w:rsidRPr="00D3066A">
              <w:rPr>
                <w:sz w:val="24"/>
                <w:szCs w:val="24"/>
              </w:rPr>
              <w:t>2-3</w:t>
            </w:r>
          </w:p>
        </w:tc>
      </w:tr>
      <w:tr w:rsidR="00D3066A" w:rsidRPr="00D3066A" w:rsidTr="00B112BF">
        <w:trPr>
          <w:trHeight w:val="400"/>
          <w:jc w:val="center"/>
        </w:trPr>
        <w:tc>
          <w:tcPr>
            <w:tcW w:w="2931" w:type="dxa"/>
          </w:tcPr>
          <w:p w:rsidR="00D3066A" w:rsidRPr="00D3066A" w:rsidRDefault="00D3066A" w:rsidP="00D3066A">
            <w:pPr>
              <w:autoSpaceDE w:val="0"/>
              <w:autoSpaceDN w:val="0"/>
              <w:adjustRightInd w:val="0"/>
              <w:rPr>
                <w:sz w:val="24"/>
                <w:szCs w:val="24"/>
              </w:rPr>
            </w:pPr>
            <w:r w:rsidRPr="00D3066A">
              <w:rPr>
                <w:sz w:val="24"/>
                <w:szCs w:val="24"/>
              </w:rPr>
              <w:t>Потеря глаза</w:t>
            </w:r>
          </w:p>
        </w:tc>
        <w:tc>
          <w:tcPr>
            <w:tcW w:w="1734" w:type="dxa"/>
          </w:tcPr>
          <w:p w:rsidR="00D3066A" w:rsidRPr="00D3066A" w:rsidRDefault="00D3066A" w:rsidP="00D3066A">
            <w:pPr>
              <w:spacing w:line="360" w:lineRule="auto"/>
              <w:rPr>
                <w:sz w:val="24"/>
                <w:szCs w:val="24"/>
              </w:rPr>
            </w:pPr>
            <w:r w:rsidRPr="00D3066A">
              <w:rPr>
                <w:sz w:val="24"/>
                <w:szCs w:val="24"/>
              </w:rPr>
              <w:t>20-25</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1200-1500</w:t>
            </w:r>
          </w:p>
        </w:tc>
        <w:tc>
          <w:tcPr>
            <w:tcW w:w="1516" w:type="dxa"/>
          </w:tcPr>
          <w:p w:rsidR="00D3066A" w:rsidRPr="00D3066A" w:rsidRDefault="00D3066A" w:rsidP="00D3066A">
            <w:pPr>
              <w:spacing w:line="360" w:lineRule="auto"/>
              <w:rPr>
                <w:sz w:val="24"/>
                <w:szCs w:val="24"/>
              </w:rPr>
            </w:pPr>
            <w:r w:rsidRPr="00D3066A">
              <w:rPr>
                <w:sz w:val="24"/>
                <w:szCs w:val="24"/>
              </w:rPr>
              <w:t>4-5</w:t>
            </w:r>
          </w:p>
        </w:tc>
      </w:tr>
      <w:tr w:rsidR="00D3066A" w:rsidRPr="00D3066A" w:rsidTr="00B112BF">
        <w:trPr>
          <w:trHeight w:val="400"/>
          <w:jc w:val="center"/>
        </w:trPr>
        <w:tc>
          <w:tcPr>
            <w:tcW w:w="2931" w:type="dxa"/>
          </w:tcPr>
          <w:p w:rsidR="00D3066A" w:rsidRPr="00D3066A" w:rsidRDefault="00700803" w:rsidP="00D3066A">
            <w:pPr>
              <w:autoSpaceDE w:val="0"/>
              <w:autoSpaceDN w:val="0"/>
              <w:adjustRightInd w:val="0"/>
              <w:rPr>
                <w:sz w:val="24"/>
                <w:szCs w:val="24"/>
              </w:rPr>
            </w:pPr>
            <w:r w:rsidRPr="00D3066A">
              <w:rPr>
                <w:sz w:val="24"/>
                <w:szCs w:val="24"/>
              </w:rPr>
              <w:t>Тугоухость</w:t>
            </w:r>
            <w:r w:rsidR="00D3066A" w:rsidRPr="00D3066A">
              <w:rPr>
                <w:sz w:val="24"/>
                <w:szCs w:val="24"/>
              </w:rPr>
              <w:t xml:space="preserve"> на оба уха</w:t>
            </w:r>
          </w:p>
        </w:tc>
        <w:tc>
          <w:tcPr>
            <w:tcW w:w="1734" w:type="dxa"/>
          </w:tcPr>
          <w:p w:rsidR="00D3066A" w:rsidRPr="00D3066A" w:rsidRDefault="00D3066A" w:rsidP="00D3066A">
            <w:pPr>
              <w:spacing w:line="360" w:lineRule="auto"/>
              <w:rPr>
                <w:sz w:val="24"/>
                <w:szCs w:val="24"/>
              </w:rPr>
            </w:pPr>
            <w:r w:rsidRPr="00D3066A">
              <w:rPr>
                <w:sz w:val="24"/>
                <w:szCs w:val="24"/>
              </w:rPr>
              <w:t>50-60</w:t>
            </w:r>
          </w:p>
        </w:tc>
        <w:tc>
          <w:tcPr>
            <w:tcW w:w="1669" w:type="dxa"/>
          </w:tcPr>
          <w:p w:rsidR="00D3066A" w:rsidRPr="00D3066A" w:rsidRDefault="00D3066A" w:rsidP="00D3066A">
            <w:pPr>
              <w:spacing w:line="360" w:lineRule="auto"/>
              <w:rPr>
                <w:sz w:val="24"/>
                <w:szCs w:val="24"/>
              </w:rPr>
            </w:pPr>
            <w:r w:rsidRPr="00D3066A">
              <w:rPr>
                <w:sz w:val="24"/>
                <w:szCs w:val="24"/>
              </w:rPr>
              <w:t>Вся жизнь</w:t>
            </w:r>
          </w:p>
        </w:tc>
        <w:tc>
          <w:tcPr>
            <w:tcW w:w="1551" w:type="dxa"/>
          </w:tcPr>
          <w:p w:rsidR="00D3066A" w:rsidRPr="00D3066A" w:rsidRDefault="00D3066A" w:rsidP="00D3066A">
            <w:pPr>
              <w:spacing w:line="360" w:lineRule="auto"/>
              <w:rPr>
                <w:sz w:val="24"/>
                <w:szCs w:val="24"/>
              </w:rPr>
            </w:pPr>
            <w:r w:rsidRPr="00D3066A">
              <w:rPr>
                <w:sz w:val="24"/>
                <w:szCs w:val="24"/>
              </w:rPr>
              <w:t>3000-3600</w:t>
            </w:r>
          </w:p>
        </w:tc>
        <w:tc>
          <w:tcPr>
            <w:tcW w:w="1516" w:type="dxa"/>
          </w:tcPr>
          <w:p w:rsidR="00D3066A" w:rsidRPr="00D3066A" w:rsidRDefault="00D3066A" w:rsidP="00D3066A">
            <w:pPr>
              <w:spacing w:line="360" w:lineRule="auto"/>
              <w:rPr>
                <w:sz w:val="24"/>
                <w:szCs w:val="24"/>
              </w:rPr>
            </w:pPr>
            <w:r w:rsidRPr="00D3066A">
              <w:rPr>
                <w:sz w:val="24"/>
                <w:szCs w:val="24"/>
              </w:rPr>
              <w:t>10-12</w:t>
            </w:r>
          </w:p>
        </w:tc>
      </w:tr>
    </w:tbl>
    <w:p w:rsidR="004E7EDD" w:rsidRPr="004E7EDD" w:rsidRDefault="004E7EDD" w:rsidP="004E7EDD">
      <w:pPr>
        <w:pStyle w:val="a6"/>
        <w:spacing w:line="360" w:lineRule="auto"/>
        <w:ind w:left="357"/>
        <w:jc w:val="both"/>
        <w:outlineLvl w:val="1"/>
        <w:rPr>
          <w:rFonts w:eastAsiaTheme="majorEastAsia"/>
          <w:b/>
          <w:sz w:val="24"/>
          <w:szCs w:val="24"/>
        </w:rPr>
      </w:pPr>
    </w:p>
    <w:p w:rsidR="002A503A" w:rsidRPr="002A503A" w:rsidRDefault="002A503A" w:rsidP="009230D5">
      <w:pPr>
        <w:pStyle w:val="a6"/>
        <w:numPr>
          <w:ilvl w:val="1"/>
          <w:numId w:val="16"/>
        </w:numPr>
        <w:spacing w:line="360" w:lineRule="auto"/>
        <w:ind w:left="357" w:firstLine="0"/>
        <w:jc w:val="center"/>
        <w:outlineLvl w:val="1"/>
        <w:rPr>
          <w:rFonts w:eastAsiaTheme="majorEastAsia"/>
          <w:b/>
          <w:sz w:val="24"/>
          <w:szCs w:val="24"/>
        </w:rPr>
      </w:pPr>
      <w:bookmarkStart w:id="21" w:name="_Toc516634561"/>
      <w:r w:rsidRPr="002A503A">
        <w:rPr>
          <w:b/>
          <w:sz w:val="24"/>
          <w:szCs w:val="24"/>
        </w:rPr>
        <w:t>Понятие и математические методы оценки качества жизни</w:t>
      </w:r>
      <w:bookmarkEnd w:id="21"/>
    </w:p>
    <w:p w:rsidR="002A503A" w:rsidRPr="002A503A" w:rsidRDefault="002A503A" w:rsidP="00556620">
      <w:pPr>
        <w:pStyle w:val="a6"/>
        <w:spacing w:line="360" w:lineRule="auto"/>
        <w:ind w:left="0" w:firstLine="709"/>
        <w:jc w:val="both"/>
        <w:rPr>
          <w:rFonts w:eastAsiaTheme="majorEastAsia"/>
          <w:sz w:val="24"/>
          <w:szCs w:val="24"/>
        </w:rPr>
      </w:pPr>
      <w:r w:rsidRPr="002A503A">
        <w:rPr>
          <w:rFonts w:eastAsiaTheme="majorEastAsia"/>
          <w:sz w:val="24"/>
          <w:szCs w:val="24"/>
        </w:rPr>
        <w:t>Понятие качества жизни включает в себя широкий круг физических и психологических характеристик, описывающих способности индивидуума выполнять свойственные ему функции и получать от этого соответствующее удовлетворение. Среди этих характеристик - самые разные, начиная с относящихся к насыщению жизненных потребностей типа потребности в пище и жилье, и заканчивая связанными с достижением ощущения самореализ</w:t>
      </w:r>
      <w:r>
        <w:rPr>
          <w:rFonts w:eastAsiaTheme="majorEastAsia"/>
          <w:sz w:val="24"/>
          <w:szCs w:val="24"/>
        </w:rPr>
        <w:t>ации</w:t>
      </w:r>
      <w:r w:rsidRPr="002A503A">
        <w:rPr>
          <w:rFonts w:eastAsiaTheme="majorEastAsia"/>
          <w:sz w:val="24"/>
          <w:szCs w:val="24"/>
        </w:rPr>
        <w:t xml:space="preserve"> и личного счастья. Одним из определяющих факторов для качества жизни является здоровье, поскольку о человеке больном, страдающем физическими, психическими или нервными расстройствами и нарушениями, имеющем какие-либо дефекты, нельзя сказать, что он живет хорошо, что качество его жизни безупречно высоко. Поэтому в литературе существует специальный термин для </w:t>
      </w:r>
      <w:r w:rsidRPr="002A503A">
        <w:rPr>
          <w:rFonts w:eastAsiaTheme="majorEastAsia"/>
          <w:sz w:val="24"/>
          <w:szCs w:val="24"/>
        </w:rPr>
        <w:lastRenderedPageBreak/>
        <w:t xml:space="preserve">обозначения качества жизни в зависимости от состояния здоровья - </w:t>
      </w:r>
      <w:r w:rsidRPr="002A503A">
        <w:rPr>
          <w:rFonts w:eastAsiaTheme="majorEastAsia"/>
          <w:i/>
          <w:sz w:val="24"/>
          <w:szCs w:val="24"/>
        </w:rPr>
        <w:t>health-related quality of life</w:t>
      </w:r>
      <w:r w:rsidRPr="002A503A">
        <w:rPr>
          <w:rFonts w:eastAsiaTheme="majorEastAsia"/>
          <w:sz w:val="24"/>
          <w:szCs w:val="24"/>
        </w:rPr>
        <w:t xml:space="preserve"> (</w:t>
      </w:r>
      <w:r w:rsidRPr="002A503A">
        <w:rPr>
          <w:rFonts w:eastAsiaTheme="majorEastAsia"/>
          <w:i/>
          <w:sz w:val="24"/>
          <w:szCs w:val="24"/>
        </w:rPr>
        <w:t>HRQOL</w:t>
      </w:r>
      <w:r w:rsidRPr="002A503A">
        <w:rPr>
          <w:rFonts w:eastAsiaTheme="majorEastAsia"/>
          <w:sz w:val="24"/>
          <w:szCs w:val="24"/>
        </w:rPr>
        <w:t>). Под ним понимается уровень благосостояния (благополучия) и удовлетворения, связанный с событиями и явлениями, имеющими место в жизни человека, и то, как на этот уровень влияет состояние здоровья данного человека (его заболевания, травмы, лечение, которому он подвергается. Это понятие охватывает все роли и виды деятельности, которые присущи человеку, включая работу, отдых, ведение домашнего хозяйства, семейную жизнь, и учитывает не только способность выполнять социальные роли, но и степень удовлетворения, которую он получает, выполняя их. Кроме того, и в некоторых других аспектах, которые не являются определяющими для состояния здоровья и благополучия (как, например, здоровое окружение, оптимальные жилищно-климатические условия, гарантированный доход, уважение, любовь, свобода, эстетическое восприятие архитектуры, искусства, музыки, природы и т.д.), качество жизни человека, тем не менее, может снизиться в случае того или иного ухудшения состояния его здоровья.</w:t>
      </w:r>
      <w:bookmarkStart w:id="22" w:name="page66"/>
      <w:bookmarkEnd w:id="22"/>
      <w:r w:rsidRPr="002A503A">
        <w:rPr>
          <w:rFonts w:eastAsiaTheme="majorEastAsia"/>
          <w:sz w:val="24"/>
          <w:szCs w:val="24"/>
        </w:rPr>
        <w:t xml:space="preserve"> При этом, по определению Международной организации здравоохранения, здоровьем называется состояние полного физического, ментального и социального (не материального, но в смысле возможности успешно выполнять социальные роли, свойственные человеку) благополучия, а не просто отсутствия болезни, тогда как конкретное состояние здоровья - это характеристика выполнены индивидуумом своих функций в терминах физического, социального и ментального (нервно-эмоционального</w:t>
      </w:r>
      <w:r>
        <w:rPr>
          <w:rFonts w:eastAsiaTheme="majorEastAsia"/>
          <w:sz w:val="24"/>
          <w:szCs w:val="24"/>
        </w:rPr>
        <w:t xml:space="preserve"> и интеллектуального) благополу</w:t>
      </w:r>
      <w:r w:rsidRPr="002A503A">
        <w:rPr>
          <w:rFonts w:eastAsiaTheme="majorEastAsia"/>
          <w:sz w:val="24"/>
          <w:szCs w:val="24"/>
        </w:rPr>
        <w:t>чия.</w:t>
      </w:r>
    </w:p>
    <w:p w:rsidR="00B112BF" w:rsidRPr="002A503A" w:rsidRDefault="002A503A" w:rsidP="00431FE4">
      <w:pPr>
        <w:spacing w:line="360" w:lineRule="auto"/>
        <w:ind w:firstLine="709"/>
        <w:jc w:val="both"/>
        <w:rPr>
          <w:rFonts w:ascii="Times New Roman" w:eastAsiaTheme="majorEastAsia" w:hAnsi="Times New Roman" w:cs="Times New Roman"/>
          <w:sz w:val="24"/>
          <w:szCs w:val="24"/>
        </w:rPr>
      </w:pPr>
      <w:r w:rsidRPr="002A503A">
        <w:rPr>
          <w:rFonts w:ascii="Times New Roman" w:eastAsiaTheme="majorEastAsia" w:hAnsi="Times New Roman" w:cs="Times New Roman"/>
          <w:sz w:val="24"/>
          <w:szCs w:val="24"/>
        </w:rPr>
        <w:t xml:space="preserve">По мнению </w:t>
      </w:r>
      <w:r w:rsidRPr="002A503A">
        <w:rPr>
          <w:rFonts w:ascii="Times New Roman" w:eastAsiaTheme="majorEastAsia" w:hAnsi="Times New Roman" w:cs="Times New Roman"/>
          <w:sz w:val="24"/>
          <w:szCs w:val="24"/>
          <w:lang w:val="en-US"/>
        </w:rPr>
        <w:t>c</w:t>
      </w:r>
      <w:r w:rsidRPr="002A503A">
        <w:rPr>
          <w:rFonts w:ascii="Times New Roman" w:eastAsiaTheme="majorEastAsia" w:hAnsi="Times New Roman" w:cs="Times New Roman"/>
          <w:sz w:val="24"/>
          <w:szCs w:val="24"/>
        </w:rPr>
        <w:t>специалистов, в общем случае наиболее важными аспектами качества жизни являются физическая подвижность (способность самостоятельно передвигаться и т.д.), болевые ощущения, физические и моральные страдания, способность обслуживать себя и выполнять обычные социальные роли (работа, семья, досуг). Ощущения пострадавшего и его функциональные возможности служат основой для измерения качества жизни при данном состоянии здоровья. По интенсивности приведенных в табл.</w:t>
      </w:r>
      <w:r>
        <w:rPr>
          <w:rFonts w:ascii="Times New Roman" w:eastAsiaTheme="majorEastAsia" w:hAnsi="Times New Roman" w:cs="Times New Roman"/>
          <w:sz w:val="24"/>
          <w:szCs w:val="24"/>
        </w:rPr>
        <w:t>4</w:t>
      </w:r>
      <w:r w:rsidRPr="002A503A">
        <w:rPr>
          <w:rFonts w:ascii="Times New Roman" w:eastAsiaTheme="majorEastAsia" w:hAnsi="Times New Roman" w:cs="Times New Roman"/>
          <w:sz w:val="24"/>
          <w:szCs w:val="24"/>
        </w:rPr>
        <w:t xml:space="preserve"> (определенных или всех) или подобных им показателей, которые в совокупности можно также назвать критериями качества жизни, строятся количественные характеристики последнего, а именно «индексы здоровья».</w:t>
      </w:r>
    </w:p>
    <w:p w:rsidR="002A503A" w:rsidRDefault="002A503A" w:rsidP="002A503A">
      <w:pPr>
        <w:pStyle w:val="a6"/>
        <w:spacing w:line="360" w:lineRule="auto"/>
        <w:ind w:firstLine="709"/>
        <w:jc w:val="right"/>
      </w:pPr>
      <w:r w:rsidRPr="002A503A">
        <w:t>Таблица 4. Характеристики качества жизни</w:t>
      </w:r>
    </w:p>
    <w:tbl>
      <w:tblPr>
        <w:tblStyle w:val="ad"/>
        <w:tblW w:w="0" w:type="auto"/>
        <w:tblInd w:w="720" w:type="dxa"/>
        <w:tblLook w:val="04A0" w:firstRow="1" w:lastRow="0" w:firstColumn="1" w:lastColumn="0" w:noHBand="0" w:noVBand="1"/>
      </w:tblPr>
      <w:tblGrid>
        <w:gridCol w:w="4264"/>
        <w:gridCol w:w="4361"/>
      </w:tblGrid>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Понятие/Категория</w:t>
            </w:r>
          </w:p>
        </w:tc>
        <w:tc>
          <w:tcPr>
            <w:tcW w:w="4685" w:type="dxa"/>
          </w:tcPr>
          <w:p w:rsidR="00E67845" w:rsidRPr="00EC4D26" w:rsidRDefault="00E67845" w:rsidP="00E67845">
            <w:pPr>
              <w:autoSpaceDE w:val="0"/>
              <w:autoSpaceDN w:val="0"/>
              <w:adjustRightInd w:val="0"/>
              <w:rPr>
                <w:sz w:val="24"/>
                <w:szCs w:val="24"/>
              </w:rPr>
            </w:pPr>
            <w:r w:rsidRPr="00EC4D26">
              <w:rPr>
                <w:sz w:val="24"/>
                <w:szCs w:val="24"/>
              </w:rPr>
              <w:t>Определение/Показатель</w:t>
            </w: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1</w:t>
            </w:r>
          </w:p>
        </w:tc>
        <w:tc>
          <w:tcPr>
            <w:tcW w:w="4685" w:type="dxa"/>
          </w:tcPr>
          <w:p w:rsidR="00E67845" w:rsidRDefault="00E67845" w:rsidP="00E67845">
            <w:r w:rsidRPr="00EC4D26">
              <w:rPr>
                <w:sz w:val="24"/>
                <w:szCs w:val="24"/>
              </w:rPr>
              <w:t>2</w:t>
            </w:r>
          </w:p>
        </w:tc>
      </w:tr>
      <w:tr w:rsidR="002A503A" w:rsidTr="002A503A">
        <w:tc>
          <w:tcPr>
            <w:tcW w:w="4685" w:type="dxa"/>
          </w:tcPr>
          <w:p w:rsidR="002A503A" w:rsidRPr="005D4F22" w:rsidRDefault="002A503A" w:rsidP="002A503A">
            <w:pPr>
              <w:autoSpaceDE w:val="0"/>
              <w:autoSpaceDN w:val="0"/>
              <w:adjustRightInd w:val="0"/>
              <w:rPr>
                <w:sz w:val="24"/>
                <w:szCs w:val="24"/>
              </w:rPr>
            </w:pPr>
            <w:r w:rsidRPr="005D4F22">
              <w:rPr>
                <w:sz w:val="24"/>
                <w:szCs w:val="24"/>
              </w:rPr>
              <w:t>Удовлетворение</w:t>
            </w:r>
          </w:p>
        </w:tc>
        <w:tc>
          <w:tcPr>
            <w:tcW w:w="4685" w:type="dxa"/>
          </w:tcPr>
          <w:p w:rsidR="002A503A" w:rsidRPr="00E67845" w:rsidRDefault="00E67845" w:rsidP="00E67845">
            <w:pPr>
              <w:autoSpaceDE w:val="0"/>
              <w:autoSpaceDN w:val="0"/>
              <w:adjustRightInd w:val="0"/>
              <w:rPr>
                <w:sz w:val="24"/>
                <w:szCs w:val="24"/>
              </w:rPr>
            </w:pPr>
            <w:r>
              <w:rPr>
                <w:sz w:val="24"/>
                <w:szCs w:val="24"/>
              </w:rPr>
              <w:t>В связи с физическим, психологическим, социальным и духовным благополучием</w:t>
            </w:r>
          </w:p>
        </w:tc>
      </w:tr>
      <w:tr w:rsidR="002A503A" w:rsidTr="002A503A">
        <w:tc>
          <w:tcPr>
            <w:tcW w:w="4685" w:type="dxa"/>
          </w:tcPr>
          <w:p w:rsidR="002A503A" w:rsidRPr="005D4F22" w:rsidRDefault="002A503A" w:rsidP="002A503A">
            <w:pPr>
              <w:autoSpaceDE w:val="0"/>
              <w:autoSpaceDN w:val="0"/>
              <w:adjustRightInd w:val="0"/>
              <w:rPr>
                <w:sz w:val="24"/>
                <w:szCs w:val="24"/>
              </w:rPr>
            </w:pPr>
            <w:r>
              <w:rPr>
                <w:sz w:val="24"/>
                <w:szCs w:val="24"/>
              </w:rPr>
              <w:t>Общее самочу</w:t>
            </w:r>
            <w:r w:rsidRPr="005D4F22">
              <w:rPr>
                <w:sz w:val="24"/>
                <w:szCs w:val="24"/>
              </w:rPr>
              <w:t>вствие</w:t>
            </w:r>
          </w:p>
        </w:tc>
        <w:tc>
          <w:tcPr>
            <w:tcW w:w="4685" w:type="dxa"/>
          </w:tcPr>
          <w:p w:rsidR="002A503A" w:rsidRDefault="00E67845" w:rsidP="00E67845">
            <w:pPr>
              <w:autoSpaceDE w:val="0"/>
              <w:autoSpaceDN w:val="0"/>
              <w:adjustRightInd w:val="0"/>
              <w:rPr>
                <w:rFonts w:eastAsiaTheme="majorEastAsia"/>
              </w:rPr>
            </w:pPr>
            <w:r>
              <w:rPr>
                <w:sz w:val="24"/>
                <w:szCs w:val="24"/>
              </w:rPr>
              <w:t>Собственная оценка человеком своего здоровья</w:t>
            </w:r>
            <w:r w:rsidRPr="00E67845">
              <w:rPr>
                <w:sz w:val="24"/>
                <w:szCs w:val="24"/>
              </w:rPr>
              <w:t>;</w:t>
            </w:r>
            <w:r>
              <w:rPr>
                <w:sz w:val="24"/>
                <w:szCs w:val="24"/>
              </w:rPr>
              <w:t xml:space="preserve"> самочувствие; беспокойство; тревога о своем здоровье</w:t>
            </w: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lastRenderedPageBreak/>
              <w:t>Социальное благополучие</w:t>
            </w:r>
          </w:p>
        </w:tc>
        <w:tc>
          <w:tcPr>
            <w:tcW w:w="4685" w:type="dxa"/>
          </w:tcPr>
          <w:p w:rsidR="00E67845" w:rsidRPr="00041B5D" w:rsidRDefault="00E67845" w:rsidP="00E67845">
            <w:pPr>
              <w:autoSpaceDE w:val="0"/>
              <w:autoSpaceDN w:val="0"/>
              <w:adjustRightInd w:val="0"/>
              <w:rPr>
                <w:sz w:val="24"/>
                <w:szCs w:val="24"/>
              </w:rPr>
            </w:pP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Социальная интеграция</w:t>
            </w:r>
          </w:p>
        </w:tc>
        <w:tc>
          <w:tcPr>
            <w:tcW w:w="4685" w:type="dxa"/>
          </w:tcPr>
          <w:p w:rsidR="00E67845" w:rsidRPr="00041B5D" w:rsidRDefault="00E67845" w:rsidP="00E67845">
            <w:pPr>
              <w:autoSpaceDE w:val="0"/>
              <w:autoSpaceDN w:val="0"/>
              <w:adjustRightInd w:val="0"/>
              <w:rPr>
                <w:sz w:val="24"/>
                <w:szCs w:val="24"/>
              </w:rPr>
            </w:pPr>
            <w:r w:rsidRPr="00041B5D">
              <w:rPr>
                <w:sz w:val="24"/>
                <w:szCs w:val="24"/>
              </w:rPr>
              <w:t>Участие в общественной жизни</w:t>
            </w: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Социальные контакты</w:t>
            </w:r>
          </w:p>
        </w:tc>
        <w:tc>
          <w:tcPr>
            <w:tcW w:w="4685" w:type="dxa"/>
          </w:tcPr>
          <w:p w:rsidR="00E67845" w:rsidRDefault="00E67845" w:rsidP="00E67845">
            <w:r w:rsidRPr="00041B5D">
              <w:rPr>
                <w:sz w:val="24"/>
                <w:szCs w:val="24"/>
              </w:rPr>
              <w:t>Взаимоотношения с родными и друзьями</w:t>
            </w: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Душевный контакт</w:t>
            </w:r>
          </w:p>
        </w:tc>
        <w:tc>
          <w:tcPr>
            <w:tcW w:w="4685" w:type="dxa"/>
          </w:tcPr>
          <w:p w:rsidR="00E67845" w:rsidRPr="00E67845" w:rsidRDefault="00E67845" w:rsidP="00E67845">
            <w:pPr>
              <w:autoSpaceDE w:val="0"/>
              <w:autoSpaceDN w:val="0"/>
              <w:adjustRightInd w:val="0"/>
              <w:rPr>
                <w:sz w:val="24"/>
                <w:szCs w:val="24"/>
              </w:rPr>
            </w:pPr>
            <w:r>
              <w:rPr>
                <w:sz w:val="24"/>
                <w:szCs w:val="24"/>
              </w:rPr>
              <w:t>Ощущение близости и поддержка со стороны близких людей</w:t>
            </w: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Возможности</w:t>
            </w:r>
          </w:p>
        </w:tc>
        <w:tc>
          <w:tcPr>
            <w:tcW w:w="4685" w:type="dxa"/>
          </w:tcPr>
          <w:p w:rsidR="00E67845" w:rsidRDefault="00E67845" w:rsidP="00E67845">
            <w:pPr>
              <w:pStyle w:val="a6"/>
              <w:spacing w:line="360" w:lineRule="auto"/>
              <w:ind w:left="0"/>
              <w:rPr>
                <w:rFonts w:eastAsiaTheme="majorEastAsia"/>
              </w:rPr>
            </w:pPr>
            <w:r>
              <w:rPr>
                <w:sz w:val="24"/>
                <w:szCs w:val="24"/>
              </w:rPr>
              <w:t>Равенство возможностей, количество ограничений по здоровью</w:t>
            </w: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Психологическое благополучие</w:t>
            </w:r>
          </w:p>
        </w:tc>
        <w:tc>
          <w:tcPr>
            <w:tcW w:w="4685" w:type="dxa"/>
          </w:tcPr>
          <w:p w:rsidR="00E67845" w:rsidRDefault="00E67845" w:rsidP="00E67845">
            <w:pPr>
              <w:pStyle w:val="a6"/>
              <w:spacing w:line="360" w:lineRule="auto"/>
              <w:ind w:left="0"/>
              <w:jc w:val="right"/>
              <w:rPr>
                <w:rFonts w:eastAsiaTheme="majorEastAsia"/>
              </w:rPr>
            </w:pP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Эмоциональное благополучие</w:t>
            </w:r>
          </w:p>
        </w:tc>
        <w:tc>
          <w:tcPr>
            <w:tcW w:w="4685" w:type="dxa"/>
          </w:tcPr>
          <w:p w:rsidR="00E67845" w:rsidRPr="00E67845" w:rsidRDefault="00E67845" w:rsidP="00E67845">
            <w:pPr>
              <w:autoSpaceDE w:val="0"/>
              <w:autoSpaceDN w:val="0"/>
              <w:adjustRightInd w:val="0"/>
              <w:rPr>
                <w:sz w:val="24"/>
                <w:szCs w:val="24"/>
              </w:rPr>
            </w:pPr>
            <w:r>
              <w:rPr>
                <w:sz w:val="24"/>
                <w:szCs w:val="24"/>
              </w:rPr>
              <w:t>Психологический настрой и поведение, чувство общего благополучия или неблагополучия, ощущение счастья или несчастья</w:t>
            </w:r>
          </w:p>
        </w:tc>
      </w:tr>
      <w:tr w:rsidR="00E67845" w:rsidTr="008672E0">
        <w:trPr>
          <w:trHeight w:val="700"/>
        </w:trPr>
        <w:tc>
          <w:tcPr>
            <w:tcW w:w="4685" w:type="dxa"/>
          </w:tcPr>
          <w:p w:rsidR="00E67845" w:rsidRPr="005D4F22" w:rsidRDefault="00E67845" w:rsidP="00E67845">
            <w:pPr>
              <w:autoSpaceDE w:val="0"/>
              <w:autoSpaceDN w:val="0"/>
              <w:adjustRightInd w:val="0"/>
              <w:rPr>
                <w:sz w:val="24"/>
                <w:szCs w:val="24"/>
              </w:rPr>
            </w:pPr>
            <w:r w:rsidRPr="005D4F22">
              <w:rPr>
                <w:sz w:val="24"/>
                <w:szCs w:val="24"/>
              </w:rPr>
              <w:t>Интеллектуальное</w:t>
            </w:r>
          </w:p>
          <w:p w:rsidR="00E67845" w:rsidRPr="005D4F22" w:rsidRDefault="00361FD5" w:rsidP="00E67845">
            <w:pPr>
              <w:autoSpaceDE w:val="0"/>
              <w:autoSpaceDN w:val="0"/>
              <w:adjustRightInd w:val="0"/>
              <w:rPr>
                <w:sz w:val="24"/>
                <w:szCs w:val="24"/>
              </w:rPr>
            </w:pPr>
            <w:r w:rsidRPr="005D4F22">
              <w:rPr>
                <w:sz w:val="24"/>
                <w:szCs w:val="24"/>
              </w:rPr>
              <w:t>Б</w:t>
            </w:r>
            <w:r w:rsidR="00E67845" w:rsidRPr="005D4F22">
              <w:rPr>
                <w:sz w:val="24"/>
                <w:szCs w:val="24"/>
              </w:rPr>
              <w:t>лагополучие</w:t>
            </w:r>
          </w:p>
        </w:tc>
        <w:tc>
          <w:tcPr>
            <w:tcW w:w="4685" w:type="dxa"/>
          </w:tcPr>
          <w:p w:rsidR="00E67845" w:rsidRDefault="00E67845" w:rsidP="00E67845">
            <w:pPr>
              <w:autoSpaceDE w:val="0"/>
              <w:autoSpaceDN w:val="0"/>
              <w:adjustRightInd w:val="0"/>
              <w:rPr>
                <w:rFonts w:eastAsiaTheme="majorEastAsia"/>
              </w:rPr>
            </w:pPr>
            <w:r>
              <w:rPr>
                <w:sz w:val="24"/>
                <w:szCs w:val="24"/>
              </w:rPr>
              <w:t>Уровень тревожности, дезориентация, затрудненность логического мышления</w:t>
            </w:r>
          </w:p>
        </w:tc>
      </w:tr>
      <w:tr w:rsidR="00E67845" w:rsidTr="008672E0">
        <w:trPr>
          <w:trHeight w:val="700"/>
        </w:trPr>
        <w:tc>
          <w:tcPr>
            <w:tcW w:w="4685" w:type="dxa"/>
          </w:tcPr>
          <w:p w:rsidR="00E67845" w:rsidRPr="005D4F22" w:rsidRDefault="00E67845" w:rsidP="00E67845">
            <w:pPr>
              <w:autoSpaceDE w:val="0"/>
              <w:autoSpaceDN w:val="0"/>
              <w:adjustRightInd w:val="0"/>
              <w:rPr>
                <w:sz w:val="24"/>
                <w:szCs w:val="24"/>
              </w:rPr>
            </w:pPr>
            <w:r w:rsidRPr="005D4F22">
              <w:rPr>
                <w:sz w:val="24"/>
                <w:szCs w:val="24"/>
              </w:rPr>
              <w:t>Физическое благополучие</w:t>
            </w:r>
          </w:p>
          <w:p w:rsidR="00E67845" w:rsidRPr="005D4F22" w:rsidRDefault="00E67845" w:rsidP="00E67845">
            <w:pPr>
              <w:autoSpaceDE w:val="0"/>
              <w:autoSpaceDN w:val="0"/>
              <w:adjustRightInd w:val="0"/>
              <w:rPr>
                <w:sz w:val="24"/>
                <w:szCs w:val="24"/>
              </w:rPr>
            </w:pPr>
            <w:r w:rsidRPr="005D4F22">
              <w:rPr>
                <w:sz w:val="24"/>
                <w:szCs w:val="24"/>
              </w:rPr>
              <w:t>и ролевые ограничения</w:t>
            </w:r>
          </w:p>
        </w:tc>
        <w:tc>
          <w:tcPr>
            <w:tcW w:w="4685" w:type="dxa"/>
          </w:tcPr>
          <w:p w:rsidR="00E67845" w:rsidRDefault="00E67845" w:rsidP="00E67845">
            <w:pPr>
              <w:pStyle w:val="a6"/>
              <w:spacing w:line="360" w:lineRule="auto"/>
              <w:ind w:left="0"/>
              <w:jc w:val="right"/>
              <w:rPr>
                <w:rFonts w:eastAsiaTheme="majorEastAsia"/>
              </w:rPr>
            </w:pPr>
          </w:p>
        </w:tc>
      </w:tr>
      <w:tr w:rsidR="00E67845" w:rsidTr="002A503A">
        <w:tc>
          <w:tcPr>
            <w:tcW w:w="4685" w:type="dxa"/>
          </w:tcPr>
          <w:p w:rsidR="00E67845" w:rsidRPr="005D4F22" w:rsidRDefault="00E67845" w:rsidP="00E67845">
            <w:pPr>
              <w:autoSpaceDE w:val="0"/>
              <w:autoSpaceDN w:val="0"/>
              <w:adjustRightInd w:val="0"/>
              <w:rPr>
                <w:sz w:val="24"/>
                <w:szCs w:val="24"/>
              </w:rPr>
            </w:pPr>
            <w:r w:rsidRPr="005D4F22">
              <w:rPr>
                <w:sz w:val="24"/>
                <w:szCs w:val="24"/>
              </w:rPr>
              <w:t>Ограничения деятельности</w:t>
            </w:r>
          </w:p>
        </w:tc>
        <w:tc>
          <w:tcPr>
            <w:tcW w:w="4685" w:type="dxa"/>
          </w:tcPr>
          <w:p w:rsidR="00E67845" w:rsidRDefault="00E67845" w:rsidP="00E67845">
            <w:pPr>
              <w:autoSpaceDE w:val="0"/>
              <w:autoSpaceDN w:val="0"/>
              <w:adjustRightInd w:val="0"/>
              <w:rPr>
                <w:rFonts w:eastAsiaTheme="majorEastAsia"/>
              </w:rPr>
            </w:pPr>
            <w:r>
              <w:rPr>
                <w:sz w:val="24"/>
                <w:szCs w:val="24"/>
              </w:rPr>
              <w:t>Временные или постоянные ограничения физической активности, в передвижениях, в возможности обслуживать себя</w:t>
            </w:r>
          </w:p>
        </w:tc>
      </w:tr>
      <w:tr w:rsidR="00E67845" w:rsidTr="002A503A">
        <w:tc>
          <w:tcPr>
            <w:tcW w:w="4685" w:type="dxa"/>
          </w:tcPr>
          <w:p w:rsidR="00E67845" w:rsidRPr="005D4F22" w:rsidRDefault="00E67845" w:rsidP="00E67845">
            <w:pPr>
              <w:autoSpaceDE w:val="0"/>
              <w:autoSpaceDN w:val="0"/>
              <w:adjustRightInd w:val="0"/>
              <w:rPr>
                <w:sz w:val="24"/>
                <w:szCs w:val="24"/>
              </w:rPr>
            </w:pPr>
            <w:r>
              <w:rPr>
                <w:sz w:val="24"/>
                <w:szCs w:val="24"/>
              </w:rPr>
              <w:t>Ограничения обычных социальных ролей</w:t>
            </w:r>
          </w:p>
        </w:tc>
        <w:tc>
          <w:tcPr>
            <w:tcW w:w="4685" w:type="dxa"/>
          </w:tcPr>
          <w:p w:rsidR="00E67845" w:rsidRDefault="00E67845" w:rsidP="00E67845">
            <w:pPr>
              <w:autoSpaceDE w:val="0"/>
              <w:autoSpaceDN w:val="0"/>
              <w:adjustRightInd w:val="0"/>
              <w:rPr>
                <w:sz w:val="24"/>
                <w:szCs w:val="24"/>
              </w:rPr>
            </w:pPr>
            <w:r>
              <w:rPr>
                <w:sz w:val="24"/>
                <w:szCs w:val="24"/>
              </w:rPr>
              <w:t>Временные или постоянные ограничения социальных ролей: обучение, работа, домашнее хозяйство, отдых</w:t>
            </w:r>
          </w:p>
        </w:tc>
      </w:tr>
      <w:tr w:rsidR="00E67845" w:rsidTr="002A503A">
        <w:tc>
          <w:tcPr>
            <w:tcW w:w="4685" w:type="dxa"/>
          </w:tcPr>
          <w:p w:rsidR="00E67845" w:rsidRPr="005D4F22" w:rsidRDefault="00E67845" w:rsidP="00E67845">
            <w:pPr>
              <w:autoSpaceDE w:val="0"/>
              <w:autoSpaceDN w:val="0"/>
              <w:adjustRightInd w:val="0"/>
              <w:rPr>
                <w:sz w:val="24"/>
                <w:szCs w:val="24"/>
              </w:rPr>
            </w:pPr>
            <w:r>
              <w:rPr>
                <w:sz w:val="24"/>
                <w:szCs w:val="24"/>
              </w:rPr>
              <w:t>Физическая форма</w:t>
            </w:r>
          </w:p>
        </w:tc>
        <w:tc>
          <w:tcPr>
            <w:tcW w:w="4685" w:type="dxa"/>
          </w:tcPr>
          <w:p w:rsidR="00E67845" w:rsidRDefault="00E67845" w:rsidP="00E67845">
            <w:pPr>
              <w:autoSpaceDE w:val="0"/>
              <w:autoSpaceDN w:val="0"/>
              <w:adjustRightInd w:val="0"/>
              <w:rPr>
                <w:sz w:val="24"/>
                <w:szCs w:val="24"/>
              </w:rPr>
            </w:pPr>
            <w:r>
              <w:rPr>
                <w:sz w:val="24"/>
                <w:szCs w:val="24"/>
              </w:rPr>
              <w:t>Выполнение физических нагрузок с легкостью или без чрезмерного напряжения</w:t>
            </w:r>
          </w:p>
        </w:tc>
      </w:tr>
      <w:tr w:rsidR="00E67845" w:rsidTr="002A503A">
        <w:tc>
          <w:tcPr>
            <w:tcW w:w="4685" w:type="dxa"/>
          </w:tcPr>
          <w:p w:rsidR="00E67845" w:rsidRPr="00332B62" w:rsidRDefault="00E67845" w:rsidP="00E67845">
            <w:pPr>
              <w:autoSpaceDE w:val="0"/>
              <w:autoSpaceDN w:val="0"/>
              <w:adjustRightInd w:val="0"/>
              <w:rPr>
                <w:sz w:val="24"/>
                <w:szCs w:val="24"/>
              </w:rPr>
            </w:pPr>
            <w:r w:rsidRPr="00332B62">
              <w:rPr>
                <w:sz w:val="24"/>
                <w:szCs w:val="24"/>
              </w:rPr>
              <w:t>Болезнь</w:t>
            </w:r>
          </w:p>
        </w:tc>
        <w:tc>
          <w:tcPr>
            <w:tcW w:w="4685" w:type="dxa"/>
          </w:tcPr>
          <w:p w:rsidR="00E67845" w:rsidRDefault="00E67845" w:rsidP="00E67845">
            <w:pPr>
              <w:autoSpaceDE w:val="0"/>
              <w:autoSpaceDN w:val="0"/>
              <w:adjustRightInd w:val="0"/>
              <w:rPr>
                <w:sz w:val="24"/>
                <w:szCs w:val="24"/>
              </w:rPr>
            </w:pPr>
          </w:p>
        </w:tc>
      </w:tr>
      <w:tr w:rsidR="00E67845" w:rsidTr="002A503A">
        <w:tc>
          <w:tcPr>
            <w:tcW w:w="4685" w:type="dxa"/>
          </w:tcPr>
          <w:p w:rsidR="00E67845" w:rsidRPr="00332B62" w:rsidRDefault="00E67845" w:rsidP="00E67845">
            <w:pPr>
              <w:autoSpaceDE w:val="0"/>
              <w:autoSpaceDN w:val="0"/>
              <w:adjustRightInd w:val="0"/>
              <w:rPr>
                <w:sz w:val="24"/>
                <w:szCs w:val="24"/>
              </w:rPr>
            </w:pPr>
            <w:r w:rsidRPr="00332B62">
              <w:rPr>
                <w:sz w:val="24"/>
                <w:szCs w:val="24"/>
              </w:rPr>
              <w:t>Субъективные жалобы</w:t>
            </w:r>
          </w:p>
        </w:tc>
        <w:tc>
          <w:tcPr>
            <w:tcW w:w="4685" w:type="dxa"/>
          </w:tcPr>
          <w:p w:rsidR="00E67845" w:rsidRDefault="00E67845" w:rsidP="00E67845">
            <w:pPr>
              <w:autoSpaceDE w:val="0"/>
              <w:autoSpaceDN w:val="0"/>
              <w:adjustRightInd w:val="0"/>
              <w:rPr>
                <w:sz w:val="24"/>
                <w:szCs w:val="24"/>
              </w:rPr>
            </w:pPr>
            <w:r>
              <w:rPr>
                <w:sz w:val="24"/>
                <w:szCs w:val="24"/>
              </w:rPr>
              <w:t>Жалобы на физические и физиологические симптомы, ощущения и боли, не поддающиеся непосредственному наблюдению</w:t>
            </w:r>
          </w:p>
        </w:tc>
      </w:tr>
      <w:tr w:rsidR="00E67845" w:rsidTr="002A503A">
        <w:tc>
          <w:tcPr>
            <w:tcW w:w="4685" w:type="dxa"/>
          </w:tcPr>
          <w:p w:rsidR="00E67845" w:rsidRPr="00332B62" w:rsidRDefault="00E67845" w:rsidP="00E67845">
            <w:pPr>
              <w:autoSpaceDE w:val="0"/>
              <w:autoSpaceDN w:val="0"/>
              <w:adjustRightInd w:val="0"/>
              <w:rPr>
                <w:sz w:val="24"/>
                <w:szCs w:val="24"/>
              </w:rPr>
            </w:pPr>
            <w:r w:rsidRPr="00332B62">
              <w:rPr>
                <w:sz w:val="24"/>
                <w:szCs w:val="24"/>
              </w:rPr>
              <w:t>Признаки</w:t>
            </w:r>
          </w:p>
        </w:tc>
        <w:tc>
          <w:tcPr>
            <w:tcW w:w="4685" w:type="dxa"/>
          </w:tcPr>
          <w:p w:rsidR="00E67845" w:rsidRDefault="00E67845" w:rsidP="00E67845">
            <w:pPr>
              <w:autoSpaceDE w:val="0"/>
              <w:autoSpaceDN w:val="0"/>
              <w:adjustRightInd w:val="0"/>
              <w:rPr>
                <w:sz w:val="24"/>
                <w:szCs w:val="24"/>
              </w:rPr>
            </w:pPr>
            <w:r>
              <w:rPr>
                <w:sz w:val="24"/>
                <w:szCs w:val="24"/>
              </w:rPr>
              <w:t>Физический осмотр, выраженные дефекты и нарушения</w:t>
            </w:r>
          </w:p>
        </w:tc>
      </w:tr>
      <w:tr w:rsidR="00E67845" w:rsidTr="002A503A">
        <w:tc>
          <w:tcPr>
            <w:tcW w:w="4685" w:type="dxa"/>
          </w:tcPr>
          <w:p w:rsidR="00E67845" w:rsidRPr="00332B62" w:rsidRDefault="00E67845" w:rsidP="00E67845">
            <w:pPr>
              <w:autoSpaceDE w:val="0"/>
              <w:autoSpaceDN w:val="0"/>
              <w:adjustRightInd w:val="0"/>
              <w:rPr>
                <w:sz w:val="24"/>
                <w:szCs w:val="24"/>
              </w:rPr>
            </w:pPr>
            <w:r w:rsidRPr="00332B62">
              <w:rPr>
                <w:sz w:val="24"/>
                <w:szCs w:val="24"/>
              </w:rPr>
              <w:t>"Самодиагностика"</w:t>
            </w:r>
          </w:p>
        </w:tc>
        <w:tc>
          <w:tcPr>
            <w:tcW w:w="4685" w:type="dxa"/>
          </w:tcPr>
          <w:p w:rsidR="00E67845" w:rsidRDefault="00E67845" w:rsidP="00E67845">
            <w:pPr>
              <w:autoSpaceDE w:val="0"/>
              <w:autoSpaceDN w:val="0"/>
              <w:adjustRightInd w:val="0"/>
              <w:rPr>
                <w:sz w:val="24"/>
                <w:szCs w:val="24"/>
              </w:rPr>
            </w:pPr>
            <w:r>
              <w:rPr>
                <w:sz w:val="24"/>
                <w:szCs w:val="24"/>
              </w:rPr>
              <w:t xml:space="preserve">Перечисление пациентом собственных заболеваний (может </w:t>
            </w:r>
            <w:r w:rsidR="006007FC">
              <w:rPr>
                <w:sz w:val="24"/>
                <w:szCs w:val="24"/>
              </w:rPr>
              <w:t xml:space="preserve">отличаться от </w:t>
            </w:r>
            <w:r>
              <w:rPr>
                <w:sz w:val="24"/>
                <w:szCs w:val="24"/>
              </w:rPr>
              <w:t>зарегистрированных врачами)</w:t>
            </w:r>
          </w:p>
        </w:tc>
      </w:tr>
      <w:tr w:rsidR="00E67845" w:rsidTr="002A503A">
        <w:tc>
          <w:tcPr>
            <w:tcW w:w="4685" w:type="dxa"/>
          </w:tcPr>
          <w:p w:rsidR="00E67845" w:rsidRPr="00332B62" w:rsidRDefault="00E67845" w:rsidP="00E67845">
            <w:pPr>
              <w:autoSpaceDE w:val="0"/>
              <w:autoSpaceDN w:val="0"/>
              <w:adjustRightInd w:val="0"/>
              <w:rPr>
                <w:sz w:val="24"/>
                <w:szCs w:val="24"/>
              </w:rPr>
            </w:pPr>
            <w:r w:rsidRPr="00332B62">
              <w:rPr>
                <w:sz w:val="24"/>
                <w:szCs w:val="24"/>
              </w:rPr>
              <w:t>Физиологические характеристики</w:t>
            </w:r>
          </w:p>
        </w:tc>
        <w:tc>
          <w:tcPr>
            <w:tcW w:w="4685" w:type="dxa"/>
          </w:tcPr>
          <w:p w:rsidR="00E67845" w:rsidRDefault="006007FC" w:rsidP="00E67845">
            <w:pPr>
              <w:autoSpaceDE w:val="0"/>
              <w:autoSpaceDN w:val="0"/>
              <w:adjustRightInd w:val="0"/>
              <w:rPr>
                <w:sz w:val="24"/>
                <w:szCs w:val="24"/>
              </w:rPr>
            </w:pPr>
            <w:r>
              <w:rPr>
                <w:sz w:val="24"/>
                <w:szCs w:val="24"/>
              </w:rPr>
              <w:t>История болезни, клинические анализы и тесты</w:t>
            </w:r>
          </w:p>
        </w:tc>
      </w:tr>
      <w:tr w:rsidR="00E67845" w:rsidTr="002A503A">
        <w:tc>
          <w:tcPr>
            <w:tcW w:w="4685" w:type="dxa"/>
          </w:tcPr>
          <w:p w:rsidR="00E67845" w:rsidRPr="00332B62" w:rsidRDefault="00E67845" w:rsidP="00E67845">
            <w:pPr>
              <w:autoSpaceDE w:val="0"/>
              <w:autoSpaceDN w:val="0"/>
              <w:adjustRightInd w:val="0"/>
              <w:rPr>
                <w:sz w:val="24"/>
                <w:szCs w:val="24"/>
              </w:rPr>
            </w:pPr>
            <w:r w:rsidRPr="00332B62">
              <w:rPr>
                <w:sz w:val="24"/>
                <w:szCs w:val="24"/>
              </w:rPr>
              <w:t>Изменения в тканях</w:t>
            </w:r>
          </w:p>
        </w:tc>
        <w:tc>
          <w:tcPr>
            <w:tcW w:w="4685" w:type="dxa"/>
          </w:tcPr>
          <w:p w:rsidR="00E67845" w:rsidRDefault="006007FC" w:rsidP="00E67845">
            <w:pPr>
              <w:autoSpaceDE w:val="0"/>
              <w:autoSpaceDN w:val="0"/>
              <w:adjustRightInd w:val="0"/>
              <w:rPr>
                <w:sz w:val="24"/>
                <w:szCs w:val="24"/>
              </w:rPr>
            </w:pPr>
            <w:r>
              <w:rPr>
                <w:sz w:val="24"/>
                <w:szCs w:val="24"/>
              </w:rPr>
              <w:t>Гистологические исследования</w:t>
            </w:r>
          </w:p>
        </w:tc>
      </w:tr>
      <w:tr w:rsidR="00E67845" w:rsidTr="002A503A">
        <w:tc>
          <w:tcPr>
            <w:tcW w:w="4685" w:type="dxa"/>
          </w:tcPr>
          <w:p w:rsidR="00E67845" w:rsidRPr="00332B62" w:rsidRDefault="00E67845" w:rsidP="00E67845">
            <w:pPr>
              <w:autoSpaceDE w:val="0"/>
              <w:autoSpaceDN w:val="0"/>
              <w:adjustRightInd w:val="0"/>
              <w:rPr>
                <w:sz w:val="24"/>
                <w:szCs w:val="24"/>
              </w:rPr>
            </w:pPr>
            <w:r w:rsidRPr="00332B62">
              <w:rPr>
                <w:sz w:val="24"/>
                <w:szCs w:val="24"/>
              </w:rPr>
              <w:t>Диагнозы</w:t>
            </w:r>
          </w:p>
        </w:tc>
        <w:tc>
          <w:tcPr>
            <w:tcW w:w="4685" w:type="dxa"/>
          </w:tcPr>
          <w:p w:rsidR="00E67845" w:rsidRDefault="006007FC" w:rsidP="006007FC">
            <w:pPr>
              <w:autoSpaceDE w:val="0"/>
              <w:autoSpaceDN w:val="0"/>
              <w:adjustRightInd w:val="0"/>
              <w:rPr>
                <w:sz w:val="24"/>
                <w:szCs w:val="24"/>
              </w:rPr>
            </w:pPr>
            <w:r>
              <w:rPr>
                <w:sz w:val="24"/>
                <w:szCs w:val="24"/>
              </w:rPr>
              <w:t>Заключение врачей после проведения всех анализов, тестов и исследований</w:t>
            </w:r>
          </w:p>
        </w:tc>
      </w:tr>
      <w:tr w:rsidR="00E67845" w:rsidTr="002A503A">
        <w:tc>
          <w:tcPr>
            <w:tcW w:w="4685" w:type="dxa"/>
          </w:tcPr>
          <w:p w:rsidR="00E67845" w:rsidRDefault="00E67845" w:rsidP="00E67845">
            <w:r w:rsidRPr="00332B62">
              <w:rPr>
                <w:sz w:val="24"/>
                <w:szCs w:val="24"/>
              </w:rPr>
              <w:t>Ущербность</w:t>
            </w:r>
          </w:p>
        </w:tc>
        <w:tc>
          <w:tcPr>
            <w:tcW w:w="4685" w:type="dxa"/>
          </w:tcPr>
          <w:p w:rsidR="00E67845" w:rsidRDefault="006007FC" w:rsidP="00E67845">
            <w:pPr>
              <w:autoSpaceDE w:val="0"/>
              <w:autoSpaceDN w:val="0"/>
              <w:adjustRightInd w:val="0"/>
              <w:rPr>
                <w:sz w:val="24"/>
                <w:szCs w:val="24"/>
              </w:rPr>
            </w:pPr>
            <w:r>
              <w:rPr>
                <w:sz w:val="24"/>
                <w:szCs w:val="24"/>
              </w:rPr>
              <w:t>Неравенство возможностей по медицинским показаниям</w:t>
            </w:r>
          </w:p>
        </w:tc>
      </w:tr>
    </w:tbl>
    <w:p w:rsidR="002A503A" w:rsidRPr="002A503A" w:rsidRDefault="002A503A" w:rsidP="002A503A">
      <w:pPr>
        <w:pStyle w:val="a6"/>
        <w:spacing w:line="360" w:lineRule="auto"/>
        <w:ind w:firstLine="709"/>
        <w:jc w:val="right"/>
        <w:rPr>
          <w:rFonts w:eastAsiaTheme="majorEastAsia"/>
        </w:rPr>
      </w:pPr>
    </w:p>
    <w:p w:rsidR="002A503A" w:rsidRPr="00666C72" w:rsidRDefault="00666C72" w:rsidP="00666C72">
      <w:pPr>
        <w:pStyle w:val="a6"/>
        <w:spacing w:line="360" w:lineRule="auto"/>
        <w:ind w:left="0" w:firstLine="709"/>
        <w:jc w:val="both"/>
        <w:rPr>
          <w:rFonts w:eastAsiaTheme="majorEastAsia"/>
          <w:sz w:val="24"/>
          <w:szCs w:val="24"/>
        </w:rPr>
      </w:pPr>
      <w:r>
        <w:rPr>
          <w:rFonts w:eastAsiaTheme="majorEastAsia"/>
          <w:sz w:val="24"/>
          <w:szCs w:val="24"/>
        </w:rPr>
        <w:t xml:space="preserve">С </w:t>
      </w:r>
      <w:r w:rsidR="002A503A" w:rsidRPr="002A503A">
        <w:rPr>
          <w:rFonts w:eastAsiaTheme="majorEastAsia"/>
          <w:sz w:val="24"/>
          <w:szCs w:val="24"/>
        </w:rPr>
        <w:t xml:space="preserve">использованием «индексов здоровья» связана идеология оценки ухудшения качества жизни через сокращение ее количества, то есть посредством сведения к </w:t>
      </w:r>
      <w:r w:rsidR="002A503A" w:rsidRPr="002A503A">
        <w:rPr>
          <w:rFonts w:eastAsiaTheme="majorEastAsia"/>
          <w:sz w:val="24"/>
          <w:szCs w:val="24"/>
        </w:rPr>
        <w:lastRenderedPageBreak/>
        <w:t>потерянным годам. Суть методологии сводится, как правило, к тому, чтобы определить, какую долю от нормального, полноценного года здоровой жизни составляет год жизни при у</w:t>
      </w:r>
      <w:r>
        <w:rPr>
          <w:rFonts w:eastAsiaTheme="majorEastAsia"/>
          <w:sz w:val="24"/>
          <w:szCs w:val="24"/>
        </w:rPr>
        <w:t>словии данного заболевания</w:t>
      </w:r>
      <w:r w:rsidR="002A503A" w:rsidRPr="002A503A">
        <w:rPr>
          <w:rFonts w:eastAsiaTheme="majorEastAsia"/>
          <w:sz w:val="24"/>
          <w:szCs w:val="24"/>
        </w:rPr>
        <w:t>, а оставшейся долей оценить натуральный ущерб в форме потерянных лет.</w:t>
      </w:r>
    </w:p>
    <w:p w:rsidR="002A503A" w:rsidRPr="00666C72" w:rsidRDefault="002A503A" w:rsidP="00666C72">
      <w:pPr>
        <w:pStyle w:val="a6"/>
        <w:spacing w:line="360" w:lineRule="auto"/>
        <w:ind w:left="0" w:firstLine="709"/>
        <w:jc w:val="both"/>
        <w:rPr>
          <w:rFonts w:eastAsiaTheme="majorEastAsia"/>
          <w:sz w:val="24"/>
          <w:szCs w:val="24"/>
        </w:rPr>
      </w:pPr>
      <w:r w:rsidRPr="002A503A">
        <w:rPr>
          <w:rFonts w:eastAsiaTheme="majorEastAsia"/>
          <w:sz w:val="24"/>
          <w:szCs w:val="24"/>
        </w:rPr>
        <w:t>В наиболее общем виде в рамках подобных моделей здоровье представляется как некий континуум с двумя полюсами: на одном полюсе - "мертв", на другом - "совершенно здоров". Точки этого континуума отражают "количество здоровья", т.е. уровень функционирования индивидуума в данный момент времени независимо от возможного или прогнозируемого состояния здоровья в будущем. При этом «количество» здоровья определяется по фактическому поведению человека, по тому, насколько хорошо в</w:t>
      </w:r>
      <w:r w:rsidR="00666C72">
        <w:rPr>
          <w:rFonts w:eastAsiaTheme="majorEastAsia"/>
          <w:sz w:val="24"/>
          <w:szCs w:val="24"/>
        </w:rPr>
        <w:t xml:space="preserve"> </w:t>
      </w:r>
      <w:r w:rsidRPr="002A503A">
        <w:rPr>
          <w:rFonts w:eastAsiaTheme="majorEastAsia"/>
          <w:sz w:val="24"/>
          <w:szCs w:val="24"/>
        </w:rPr>
        <w:t xml:space="preserve">действительности он способен выполнять свои функции, а не по клиническим данным (симптомам, признакам, результатам лабораторных исследований). </w:t>
      </w:r>
      <w:r w:rsidR="00666C72" w:rsidRPr="002A503A">
        <w:rPr>
          <w:rFonts w:eastAsiaTheme="majorEastAsia"/>
          <w:sz w:val="24"/>
          <w:szCs w:val="24"/>
        </w:rPr>
        <w:t>Собственно,</w:t>
      </w:r>
      <w:r w:rsidRPr="002A503A">
        <w:rPr>
          <w:rFonts w:eastAsiaTheme="majorEastAsia"/>
          <w:sz w:val="24"/>
          <w:szCs w:val="24"/>
        </w:rPr>
        <w:t xml:space="preserve"> здоровье, в рамках данных модельных представлений, рассматривается в трех аспектах; физическом, эмоциональном и социальном,</w:t>
      </w:r>
      <w:r w:rsidR="00666C72">
        <w:rPr>
          <w:rFonts w:eastAsiaTheme="majorEastAsia"/>
          <w:sz w:val="24"/>
          <w:szCs w:val="24"/>
        </w:rPr>
        <w:t xml:space="preserve"> и </w:t>
      </w:r>
      <w:r w:rsidRPr="002A503A">
        <w:rPr>
          <w:rFonts w:eastAsiaTheme="majorEastAsia"/>
          <w:sz w:val="24"/>
          <w:szCs w:val="24"/>
        </w:rPr>
        <w:t>"количеств</w:t>
      </w:r>
      <w:r w:rsidR="00666C72">
        <w:rPr>
          <w:rFonts w:eastAsiaTheme="majorEastAsia"/>
          <w:sz w:val="24"/>
          <w:szCs w:val="24"/>
        </w:rPr>
        <w:t>о здоровья" отражает процесс фун</w:t>
      </w:r>
      <w:r w:rsidRPr="002A503A">
        <w:rPr>
          <w:rFonts w:eastAsiaTheme="majorEastAsia"/>
          <w:sz w:val="24"/>
          <w:szCs w:val="24"/>
        </w:rPr>
        <w:t>кционирования индивидуума на всех этих трех уровнях, пробегая при этом значения от одного экстремума - абсолютное отсутствие функционирования (смерть) - до второго - безупречное выполнение всех функций.</w:t>
      </w:r>
    </w:p>
    <w:p w:rsidR="00556620" w:rsidRDefault="00666C72" w:rsidP="00666C72">
      <w:pPr>
        <w:pStyle w:val="a6"/>
        <w:spacing w:line="360" w:lineRule="auto"/>
        <w:ind w:left="0" w:firstLine="709"/>
        <w:jc w:val="both"/>
        <w:rPr>
          <w:rFonts w:eastAsiaTheme="majorEastAsia"/>
          <w:sz w:val="24"/>
          <w:szCs w:val="24"/>
        </w:rPr>
      </w:pPr>
      <w:r>
        <w:rPr>
          <w:rFonts w:eastAsiaTheme="majorEastAsia"/>
          <w:sz w:val="24"/>
          <w:szCs w:val="24"/>
        </w:rPr>
        <w:t xml:space="preserve">В </w:t>
      </w:r>
      <w:r w:rsidR="002A503A" w:rsidRPr="002A503A">
        <w:rPr>
          <w:rFonts w:eastAsiaTheme="majorEastAsia"/>
          <w:sz w:val="24"/>
          <w:szCs w:val="24"/>
        </w:rPr>
        <w:t>дискретной по</w:t>
      </w:r>
      <w:r>
        <w:rPr>
          <w:rFonts w:eastAsiaTheme="majorEastAsia"/>
          <w:sz w:val="24"/>
          <w:szCs w:val="24"/>
        </w:rPr>
        <w:t xml:space="preserve">становке подобных моделей </w:t>
      </w:r>
      <w:r w:rsidR="002A503A" w:rsidRPr="002A503A">
        <w:rPr>
          <w:rFonts w:eastAsiaTheme="majorEastAsia"/>
          <w:sz w:val="24"/>
          <w:szCs w:val="24"/>
        </w:rPr>
        <w:t xml:space="preserve">время t измеряется в днях или годах и принимает значения </w:t>
      </w:r>
      <w:r w:rsidR="002A503A" w:rsidRPr="00666C72">
        <w:rPr>
          <w:rFonts w:eastAsiaTheme="majorEastAsia"/>
          <w:i/>
          <w:sz w:val="24"/>
          <w:szCs w:val="24"/>
        </w:rPr>
        <w:t>t=0,</w:t>
      </w:r>
      <w:r w:rsidR="00E8622E">
        <w:rPr>
          <w:rFonts w:eastAsiaTheme="majorEastAsia"/>
          <w:i/>
          <w:sz w:val="24"/>
          <w:szCs w:val="24"/>
        </w:rPr>
        <w:t xml:space="preserve"> 1</w:t>
      </w:r>
      <w:r w:rsidR="002A503A" w:rsidRPr="00666C72">
        <w:rPr>
          <w:rFonts w:eastAsiaTheme="majorEastAsia"/>
          <w:i/>
          <w:sz w:val="24"/>
          <w:szCs w:val="24"/>
        </w:rPr>
        <w:t>,</w:t>
      </w:r>
      <w:r w:rsidR="00E8622E">
        <w:rPr>
          <w:rFonts w:eastAsiaTheme="majorEastAsia"/>
          <w:i/>
          <w:sz w:val="24"/>
          <w:szCs w:val="24"/>
        </w:rPr>
        <w:t xml:space="preserve"> </w:t>
      </w:r>
      <w:r w:rsidR="002A503A" w:rsidRPr="00666C72">
        <w:rPr>
          <w:rFonts w:eastAsiaTheme="majorEastAsia"/>
          <w:i/>
          <w:sz w:val="24"/>
          <w:szCs w:val="24"/>
        </w:rPr>
        <w:t>2,</w:t>
      </w:r>
      <w:r w:rsidR="00E8622E">
        <w:rPr>
          <w:rFonts w:eastAsiaTheme="majorEastAsia"/>
          <w:i/>
          <w:sz w:val="24"/>
          <w:szCs w:val="24"/>
        </w:rPr>
        <w:t xml:space="preserve"> </w:t>
      </w:r>
      <w:r w:rsidR="002A503A" w:rsidRPr="00666C72">
        <w:rPr>
          <w:rFonts w:eastAsiaTheme="majorEastAsia"/>
          <w:i/>
          <w:sz w:val="24"/>
          <w:szCs w:val="24"/>
        </w:rPr>
        <w:t>...</w:t>
      </w:r>
      <w:r w:rsidR="002A503A" w:rsidRPr="002A503A">
        <w:rPr>
          <w:rFonts w:eastAsiaTheme="majorEastAsia"/>
          <w:sz w:val="24"/>
          <w:szCs w:val="24"/>
        </w:rPr>
        <w:t xml:space="preserve"> Возможные функциональные состояния организма (уровни </w:t>
      </w:r>
    </w:p>
    <w:p w:rsidR="002A503A" w:rsidRDefault="002A503A" w:rsidP="00556620">
      <w:pPr>
        <w:pStyle w:val="a6"/>
        <w:spacing w:line="360" w:lineRule="auto"/>
        <w:ind w:left="0"/>
        <w:jc w:val="both"/>
        <w:rPr>
          <w:rFonts w:eastAsiaTheme="majorEastAsia"/>
          <w:color w:val="000000" w:themeColor="text1"/>
          <w:sz w:val="24"/>
          <w:szCs w:val="24"/>
        </w:rPr>
      </w:pPr>
      <w:r w:rsidRPr="002A503A">
        <w:rPr>
          <w:rFonts w:eastAsiaTheme="majorEastAsia"/>
          <w:sz w:val="24"/>
          <w:szCs w:val="24"/>
        </w:rPr>
        <w:t xml:space="preserve">функционирования) имеют индекс </w:t>
      </w:r>
      <w:r w:rsidR="008B3BB7">
        <w:rPr>
          <w:rFonts w:eastAsiaTheme="majorEastAsia"/>
          <w:i/>
          <w:sz w:val="24"/>
          <w:szCs w:val="24"/>
        </w:rPr>
        <w:t>j=1</w:t>
      </w:r>
      <w:r w:rsidRPr="00666C72">
        <w:rPr>
          <w:rFonts w:eastAsiaTheme="majorEastAsia"/>
          <w:i/>
          <w:sz w:val="24"/>
          <w:szCs w:val="24"/>
        </w:rPr>
        <w:t>,</w:t>
      </w:r>
      <w:r w:rsidR="00306C88">
        <w:rPr>
          <w:rFonts w:eastAsiaTheme="majorEastAsia"/>
          <w:i/>
          <w:sz w:val="24"/>
          <w:szCs w:val="24"/>
        </w:rPr>
        <w:t xml:space="preserve"> </w:t>
      </w:r>
      <w:r w:rsidRPr="00666C72">
        <w:rPr>
          <w:rFonts w:eastAsiaTheme="majorEastAsia"/>
          <w:i/>
          <w:sz w:val="24"/>
          <w:szCs w:val="24"/>
        </w:rPr>
        <w:t>2,</w:t>
      </w:r>
      <w:r w:rsidR="00306C88">
        <w:rPr>
          <w:rFonts w:eastAsiaTheme="majorEastAsia"/>
          <w:i/>
          <w:sz w:val="24"/>
          <w:szCs w:val="24"/>
        </w:rPr>
        <w:t xml:space="preserve"> </w:t>
      </w:r>
      <w:r w:rsidRPr="00666C72">
        <w:rPr>
          <w:rFonts w:eastAsiaTheme="majorEastAsia"/>
          <w:i/>
          <w:sz w:val="24"/>
          <w:szCs w:val="24"/>
        </w:rPr>
        <w:t>...,</w:t>
      </w:r>
      <w:r w:rsidR="008F453A">
        <w:rPr>
          <w:rFonts w:eastAsiaTheme="majorEastAsia"/>
          <w:i/>
          <w:sz w:val="24"/>
          <w:szCs w:val="24"/>
        </w:rPr>
        <w:t xml:space="preserve"> </w:t>
      </w:r>
      <w:r w:rsidRPr="00666C72">
        <w:rPr>
          <w:rFonts w:eastAsiaTheme="majorEastAsia"/>
          <w:i/>
          <w:sz w:val="24"/>
          <w:szCs w:val="24"/>
        </w:rPr>
        <w:t>n</w:t>
      </w:r>
      <w:r w:rsidRPr="002A503A">
        <w:rPr>
          <w:rFonts w:eastAsiaTheme="majorEastAsia"/>
          <w:sz w:val="24"/>
          <w:szCs w:val="24"/>
        </w:rPr>
        <w:t xml:space="preserve">. Тогда </w:t>
      </w:r>
      <w:r w:rsidR="00666C72">
        <w:rPr>
          <w:rFonts w:eastAsiaTheme="majorEastAsia"/>
          <w:i/>
          <w:sz w:val="24"/>
          <w:szCs w:val="24"/>
          <w:lang w:val="en-US"/>
        </w:rPr>
        <w:t>h</w:t>
      </w:r>
      <w:r w:rsidR="00666C72" w:rsidRPr="00666C72">
        <w:rPr>
          <w:rFonts w:eastAsiaTheme="majorEastAsia"/>
          <w:i/>
          <w:sz w:val="24"/>
          <w:szCs w:val="24"/>
          <w:vertAlign w:val="subscript"/>
          <w:lang w:val="en-US"/>
        </w:rPr>
        <w:t>i</w:t>
      </w:r>
      <w:r w:rsidR="00666C72" w:rsidRPr="00666C72">
        <w:rPr>
          <w:rFonts w:eastAsiaTheme="majorEastAsia"/>
          <w:i/>
          <w:sz w:val="24"/>
          <w:szCs w:val="24"/>
          <w:vertAlign w:val="subscript"/>
        </w:rPr>
        <w:t xml:space="preserve"> </w:t>
      </w:r>
      <w:r w:rsidRPr="002A503A">
        <w:rPr>
          <w:rFonts w:eastAsiaTheme="majorEastAsia"/>
          <w:sz w:val="24"/>
          <w:szCs w:val="24"/>
        </w:rPr>
        <w:t>-</w:t>
      </w:r>
      <w:r w:rsidR="000F03F7">
        <w:rPr>
          <w:rFonts w:eastAsiaTheme="majorEastAsia"/>
          <w:sz w:val="24"/>
          <w:szCs w:val="24"/>
        </w:rPr>
        <w:t xml:space="preserve"> </w:t>
      </w:r>
      <w:r w:rsidRPr="002A503A">
        <w:rPr>
          <w:rFonts w:eastAsiaTheme="majorEastAsia"/>
          <w:sz w:val="24"/>
          <w:szCs w:val="24"/>
        </w:rPr>
        <w:t xml:space="preserve">"количество здоровья" в </w:t>
      </w:r>
      <w:r w:rsidRPr="0004726B">
        <w:rPr>
          <w:rFonts w:eastAsiaTheme="majorEastAsia"/>
          <w:color w:val="000000" w:themeColor="text1"/>
          <w:sz w:val="24"/>
          <w:szCs w:val="24"/>
        </w:rPr>
        <w:t xml:space="preserve">функциональном состоянии </w:t>
      </w:r>
      <w:r w:rsidRPr="0004726B">
        <w:rPr>
          <w:rFonts w:eastAsiaTheme="majorEastAsia"/>
          <w:i/>
          <w:color w:val="000000" w:themeColor="text1"/>
          <w:sz w:val="24"/>
          <w:szCs w:val="24"/>
        </w:rPr>
        <w:t>j</w:t>
      </w:r>
      <w:r w:rsidRPr="0004726B">
        <w:rPr>
          <w:rFonts w:eastAsiaTheme="majorEastAsia"/>
          <w:color w:val="000000" w:themeColor="text1"/>
          <w:sz w:val="24"/>
          <w:szCs w:val="24"/>
        </w:rPr>
        <w:t xml:space="preserve">, выраженное в специальных "единицах здоровья", а </w:t>
      </w:r>
      <w:r w:rsidRPr="0004726B">
        <w:rPr>
          <w:rFonts w:eastAsiaTheme="majorEastAsia"/>
          <w:i/>
          <w:color w:val="000000" w:themeColor="text1"/>
          <w:sz w:val="24"/>
          <w:szCs w:val="24"/>
        </w:rPr>
        <w:t>s(it)</w:t>
      </w:r>
      <w:r w:rsidRPr="0004726B">
        <w:rPr>
          <w:rFonts w:eastAsiaTheme="majorEastAsia"/>
          <w:color w:val="000000" w:themeColor="text1"/>
          <w:sz w:val="24"/>
          <w:szCs w:val="24"/>
        </w:rPr>
        <w:t xml:space="preserve">- функциональное состояние индивидуума </w:t>
      </w:r>
      <w:r w:rsidRPr="00661026">
        <w:rPr>
          <w:rFonts w:eastAsiaTheme="majorEastAsia"/>
          <w:i/>
          <w:color w:val="000000" w:themeColor="text1"/>
          <w:sz w:val="24"/>
          <w:szCs w:val="24"/>
        </w:rPr>
        <w:t>i</w:t>
      </w:r>
      <w:r w:rsidRPr="0004726B">
        <w:rPr>
          <w:rFonts w:eastAsiaTheme="majorEastAsia"/>
          <w:color w:val="000000" w:themeColor="text1"/>
          <w:sz w:val="24"/>
          <w:szCs w:val="24"/>
        </w:rPr>
        <w:t xml:space="preserve"> в момент времени </w:t>
      </w:r>
      <w:r w:rsidR="00F337BE">
        <w:rPr>
          <w:rFonts w:eastAsiaTheme="majorEastAsia"/>
          <w:i/>
          <w:color w:val="000000" w:themeColor="text1"/>
          <w:sz w:val="24"/>
          <w:szCs w:val="24"/>
        </w:rPr>
        <w:t>t (s(it)=1</w:t>
      </w:r>
      <w:r w:rsidRPr="0004726B">
        <w:rPr>
          <w:rFonts w:eastAsiaTheme="majorEastAsia"/>
          <w:i/>
          <w:color w:val="000000" w:themeColor="text1"/>
          <w:sz w:val="24"/>
          <w:szCs w:val="24"/>
        </w:rPr>
        <w:t>,</w:t>
      </w:r>
      <w:r w:rsidR="00F337BE">
        <w:rPr>
          <w:rFonts w:eastAsiaTheme="majorEastAsia"/>
          <w:i/>
          <w:color w:val="000000" w:themeColor="text1"/>
          <w:sz w:val="24"/>
          <w:szCs w:val="24"/>
        </w:rPr>
        <w:t xml:space="preserve"> </w:t>
      </w:r>
      <w:r w:rsidRPr="0004726B">
        <w:rPr>
          <w:rFonts w:eastAsiaTheme="majorEastAsia"/>
          <w:i/>
          <w:color w:val="000000" w:themeColor="text1"/>
          <w:sz w:val="24"/>
          <w:szCs w:val="24"/>
        </w:rPr>
        <w:t>2,</w:t>
      </w:r>
      <w:r w:rsidR="00F337BE">
        <w:rPr>
          <w:rFonts w:eastAsiaTheme="majorEastAsia"/>
          <w:i/>
          <w:color w:val="000000" w:themeColor="text1"/>
          <w:sz w:val="24"/>
          <w:szCs w:val="24"/>
        </w:rPr>
        <w:t xml:space="preserve"> </w:t>
      </w:r>
      <w:r w:rsidRPr="0004726B">
        <w:rPr>
          <w:rFonts w:eastAsiaTheme="majorEastAsia"/>
          <w:i/>
          <w:color w:val="000000" w:themeColor="text1"/>
          <w:sz w:val="24"/>
          <w:szCs w:val="24"/>
        </w:rPr>
        <w:t>...</w:t>
      </w:r>
      <w:r w:rsidR="00F337BE">
        <w:rPr>
          <w:rFonts w:eastAsiaTheme="majorEastAsia"/>
          <w:i/>
          <w:color w:val="000000" w:themeColor="text1"/>
          <w:sz w:val="24"/>
          <w:szCs w:val="24"/>
        </w:rPr>
        <w:t xml:space="preserve"> </w:t>
      </w:r>
      <w:r w:rsidRPr="0004726B">
        <w:rPr>
          <w:rFonts w:eastAsiaTheme="majorEastAsia"/>
          <w:i/>
          <w:color w:val="000000" w:themeColor="text1"/>
          <w:sz w:val="24"/>
          <w:szCs w:val="24"/>
        </w:rPr>
        <w:t>,n)</w:t>
      </w:r>
      <w:r w:rsidRPr="0004726B">
        <w:rPr>
          <w:rFonts w:eastAsiaTheme="majorEastAsia"/>
          <w:color w:val="000000" w:themeColor="text1"/>
          <w:sz w:val="24"/>
          <w:szCs w:val="24"/>
        </w:rPr>
        <w:t xml:space="preserve">. В таком случае сам «индекс здоровья» </w:t>
      </w:r>
      <w:r w:rsidRPr="004E724E">
        <w:rPr>
          <w:rFonts w:eastAsiaTheme="majorEastAsia"/>
          <w:i/>
          <w:color w:val="000000" w:themeColor="text1"/>
          <w:sz w:val="24"/>
          <w:szCs w:val="24"/>
        </w:rPr>
        <w:t>Н</w:t>
      </w:r>
      <w:r w:rsidRPr="0004726B">
        <w:rPr>
          <w:rFonts w:eastAsiaTheme="majorEastAsia"/>
          <w:color w:val="000000" w:themeColor="text1"/>
          <w:sz w:val="24"/>
          <w:szCs w:val="24"/>
        </w:rPr>
        <w:t xml:space="preserve"> может рассчитываться в двух вариантах: на момент времени </w:t>
      </w:r>
      <w:r w:rsidRPr="0004726B">
        <w:rPr>
          <w:rFonts w:eastAsiaTheme="majorEastAsia"/>
          <w:i/>
          <w:color w:val="000000" w:themeColor="text1"/>
          <w:sz w:val="24"/>
          <w:szCs w:val="24"/>
        </w:rPr>
        <w:t>t</w:t>
      </w:r>
      <w:r w:rsidR="00666C72" w:rsidRPr="0004726B">
        <w:rPr>
          <w:rFonts w:eastAsiaTheme="majorEastAsia"/>
          <w:color w:val="000000" w:themeColor="text1"/>
          <w:sz w:val="24"/>
          <w:szCs w:val="24"/>
        </w:rPr>
        <w:t>.</w:t>
      </w:r>
    </w:p>
    <w:p w:rsidR="00037074" w:rsidRDefault="00037074" w:rsidP="00037074">
      <w:pPr>
        <w:pStyle w:val="a6"/>
        <w:spacing w:line="360" w:lineRule="auto"/>
        <w:ind w:left="0"/>
        <w:jc w:val="center"/>
        <w:rPr>
          <w:rFonts w:eastAsiaTheme="majorEastAsia"/>
          <w:color w:val="000000" w:themeColor="text1"/>
          <w:sz w:val="24"/>
          <w:szCs w:val="24"/>
        </w:rPr>
      </w:pPr>
      <w:r w:rsidRPr="008D38ED">
        <w:rPr>
          <w:rFonts w:eastAsiaTheme="majorEastAsia"/>
          <w:i/>
          <w:color w:val="000000" w:themeColor="text1"/>
          <w:sz w:val="24"/>
          <w:szCs w:val="24"/>
        </w:rPr>
        <w:t>H(t)=h</w:t>
      </w:r>
      <w:r w:rsidR="00E8622E">
        <w:rPr>
          <w:rFonts w:eastAsiaTheme="majorEastAsia"/>
          <w:i/>
          <w:color w:val="000000" w:themeColor="text1"/>
          <w:sz w:val="24"/>
          <w:szCs w:val="24"/>
          <w:vertAlign w:val="subscript"/>
        </w:rPr>
        <w:t>s(</w:t>
      </w:r>
      <w:r w:rsidRPr="00E8622E">
        <w:rPr>
          <w:rFonts w:eastAsiaTheme="majorEastAsia"/>
          <w:i/>
          <w:color w:val="000000" w:themeColor="text1"/>
          <w:sz w:val="24"/>
          <w:szCs w:val="24"/>
          <w:vertAlign w:val="subscript"/>
        </w:rPr>
        <w:t>it)</w:t>
      </w:r>
      <w:r w:rsidRPr="00037074">
        <w:rPr>
          <w:rFonts w:eastAsiaTheme="majorEastAsia"/>
          <w:color w:val="000000" w:themeColor="text1"/>
          <w:sz w:val="24"/>
          <w:szCs w:val="24"/>
        </w:rPr>
        <w:tab/>
        <w:t>(5.1)</w:t>
      </w:r>
    </w:p>
    <w:p w:rsidR="00037074" w:rsidRDefault="00037074" w:rsidP="0002676C">
      <w:pPr>
        <w:pStyle w:val="a6"/>
        <w:spacing w:line="360" w:lineRule="auto"/>
        <w:ind w:left="0" w:firstLine="709"/>
        <w:jc w:val="both"/>
        <w:rPr>
          <w:rFonts w:eastAsiaTheme="majorEastAsia"/>
          <w:color w:val="000000" w:themeColor="text1"/>
          <w:sz w:val="24"/>
          <w:szCs w:val="24"/>
        </w:rPr>
      </w:pPr>
      <w:r w:rsidRPr="00037074">
        <w:rPr>
          <w:rFonts w:eastAsiaTheme="majorEastAsia"/>
          <w:color w:val="000000" w:themeColor="text1"/>
          <w:sz w:val="24"/>
          <w:szCs w:val="24"/>
        </w:rPr>
        <w:t xml:space="preserve">и за период времени с </w:t>
      </w:r>
      <w:r w:rsidRPr="006858E0">
        <w:rPr>
          <w:rFonts w:eastAsiaTheme="majorEastAsia"/>
          <w:i/>
          <w:color w:val="000000" w:themeColor="text1"/>
          <w:sz w:val="24"/>
          <w:szCs w:val="24"/>
        </w:rPr>
        <w:t>t1</w:t>
      </w:r>
      <w:r w:rsidRPr="00037074">
        <w:rPr>
          <w:rFonts w:eastAsiaTheme="majorEastAsia"/>
          <w:color w:val="000000" w:themeColor="text1"/>
          <w:sz w:val="24"/>
          <w:szCs w:val="24"/>
        </w:rPr>
        <w:t xml:space="preserve"> по </w:t>
      </w:r>
      <w:r w:rsidRPr="006858E0">
        <w:rPr>
          <w:rFonts w:eastAsiaTheme="majorEastAsia"/>
          <w:i/>
          <w:color w:val="000000" w:themeColor="text1"/>
          <w:sz w:val="24"/>
          <w:szCs w:val="24"/>
        </w:rPr>
        <w:t>t2</w:t>
      </w:r>
    </w:p>
    <w:p w:rsidR="002A503A" w:rsidRPr="0004726B" w:rsidRDefault="005E1645" w:rsidP="00037074">
      <w:pPr>
        <w:pStyle w:val="a6"/>
        <w:spacing w:line="360" w:lineRule="auto"/>
        <w:ind w:left="0"/>
        <w:jc w:val="center"/>
        <w:rPr>
          <w:rFonts w:eastAsiaTheme="majorEastAsia"/>
          <w:color w:val="000000" w:themeColor="text1"/>
          <w:sz w:val="24"/>
          <w:szCs w:val="24"/>
        </w:rPr>
      </w:pPr>
      <m:oMath>
        <m:r>
          <w:rPr>
            <w:rFonts w:ascii="Cambria Math" w:eastAsiaTheme="majorEastAsia" w:hAnsi="Cambria Math"/>
            <w:color w:val="000000" w:themeColor="text1"/>
            <w:sz w:val="24"/>
            <w:szCs w:val="24"/>
            <w:vertAlign w:val="subscript"/>
            <w:lang w:val="en-US"/>
          </w:rPr>
          <m:t>H</m:t>
        </m:r>
        <m:r>
          <w:rPr>
            <w:rFonts w:ascii="Cambria Math" w:eastAsiaTheme="majorEastAsia" w:hAnsi="Cambria Math"/>
            <w:color w:val="000000" w:themeColor="text1"/>
            <w:sz w:val="24"/>
            <w:szCs w:val="24"/>
            <w:vertAlign w:val="subscript"/>
          </w:rPr>
          <m:t>(</m:t>
        </m:r>
        <m:sSub>
          <m:sSubPr>
            <m:ctrlPr>
              <w:rPr>
                <w:rFonts w:ascii="Cambria Math" w:eastAsiaTheme="majorEastAsia" w:hAnsi="Cambria Math"/>
                <w:i/>
                <w:color w:val="000000" w:themeColor="text1"/>
                <w:sz w:val="24"/>
                <w:szCs w:val="24"/>
                <w:vertAlign w:val="subscript"/>
                <w:lang w:val="en-US"/>
              </w:rPr>
            </m:ctrlPr>
          </m:sSubPr>
          <m:e>
            <m:r>
              <w:rPr>
                <w:rFonts w:ascii="Cambria Math" w:eastAsiaTheme="majorEastAsia" w:hAnsi="Cambria Math"/>
                <w:color w:val="000000" w:themeColor="text1"/>
                <w:sz w:val="24"/>
                <w:szCs w:val="24"/>
                <w:vertAlign w:val="subscript"/>
                <w:lang w:val="en-US"/>
              </w:rPr>
              <m:t>t</m:t>
            </m:r>
          </m:e>
          <m:sub>
            <m:r>
              <w:rPr>
                <w:rFonts w:ascii="Cambria Math" w:eastAsiaTheme="majorEastAsia" w:hAnsi="Cambria Math"/>
                <w:color w:val="000000" w:themeColor="text1"/>
                <w:sz w:val="24"/>
                <w:szCs w:val="24"/>
                <w:vertAlign w:val="subscript"/>
              </w:rPr>
              <m:t>1</m:t>
            </m:r>
          </m:sub>
        </m:sSub>
        <m:r>
          <w:rPr>
            <w:rFonts w:ascii="Cambria Math" w:eastAsiaTheme="majorEastAsia" w:hAnsi="Cambria Math"/>
            <w:color w:val="000000" w:themeColor="text1"/>
            <w:sz w:val="24"/>
            <w:szCs w:val="24"/>
            <w:vertAlign w:val="subscript"/>
          </w:rPr>
          <m:t>,</m:t>
        </m:r>
        <m:sSub>
          <m:sSubPr>
            <m:ctrlPr>
              <w:rPr>
                <w:rFonts w:ascii="Cambria Math" w:eastAsiaTheme="majorEastAsia" w:hAnsi="Cambria Math"/>
                <w:i/>
                <w:color w:val="000000" w:themeColor="text1"/>
                <w:sz w:val="24"/>
                <w:szCs w:val="24"/>
                <w:vertAlign w:val="subscript"/>
                <w:lang w:val="en-US"/>
              </w:rPr>
            </m:ctrlPr>
          </m:sSubPr>
          <m:e>
            <m:r>
              <w:rPr>
                <w:rFonts w:ascii="Cambria Math" w:eastAsiaTheme="majorEastAsia" w:hAnsi="Cambria Math"/>
                <w:color w:val="000000" w:themeColor="text1"/>
                <w:sz w:val="24"/>
                <w:szCs w:val="24"/>
                <w:vertAlign w:val="subscript"/>
                <w:lang w:val="en-US"/>
              </w:rPr>
              <m:t>t</m:t>
            </m:r>
          </m:e>
          <m:sub>
            <m:r>
              <w:rPr>
                <w:rFonts w:ascii="Cambria Math" w:eastAsiaTheme="majorEastAsia" w:hAnsi="Cambria Math"/>
                <w:color w:val="000000" w:themeColor="text1"/>
                <w:sz w:val="24"/>
                <w:szCs w:val="24"/>
                <w:vertAlign w:val="subscript"/>
              </w:rPr>
              <m:t>2</m:t>
            </m:r>
          </m:sub>
        </m:sSub>
        <m:r>
          <w:rPr>
            <w:rFonts w:ascii="Cambria Math" w:eastAsiaTheme="majorEastAsia" w:hAnsi="Cambria Math"/>
            <w:color w:val="000000" w:themeColor="text1"/>
            <w:sz w:val="24"/>
            <w:szCs w:val="24"/>
            <w:vertAlign w:val="subscript"/>
          </w:rPr>
          <m:t>)=</m:t>
        </m:r>
        <m:d>
          <m:dPr>
            <m:ctrlPr>
              <w:rPr>
                <w:rFonts w:ascii="Cambria Math" w:eastAsiaTheme="majorEastAsia" w:hAnsi="Cambria Math"/>
                <w:i/>
                <w:color w:val="000000" w:themeColor="text1"/>
                <w:sz w:val="24"/>
                <w:szCs w:val="24"/>
                <w:vertAlign w:val="subscript"/>
                <w:lang w:val="en-US"/>
              </w:rPr>
            </m:ctrlPr>
          </m:dPr>
          <m:e>
            <m:f>
              <m:fPr>
                <m:ctrlPr>
                  <w:rPr>
                    <w:rFonts w:ascii="Cambria Math" w:eastAsiaTheme="majorEastAsia" w:hAnsi="Cambria Math"/>
                    <w:i/>
                    <w:color w:val="000000" w:themeColor="text1"/>
                    <w:sz w:val="24"/>
                    <w:szCs w:val="24"/>
                    <w:vertAlign w:val="subscript"/>
                    <w:lang w:val="en-US"/>
                  </w:rPr>
                </m:ctrlPr>
              </m:fPr>
              <m:num>
                <m:r>
                  <w:rPr>
                    <w:rFonts w:ascii="Cambria Math" w:eastAsiaTheme="majorEastAsia" w:hAnsi="Cambria Math"/>
                    <w:color w:val="000000" w:themeColor="text1"/>
                    <w:sz w:val="24"/>
                    <w:szCs w:val="24"/>
                    <w:vertAlign w:val="subscript"/>
                  </w:rPr>
                  <m:t>1</m:t>
                </m:r>
              </m:num>
              <m:den>
                <m:d>
                  <m:dPr>
                    <m:begChr m:val="["/>
                    <m:endChr m:val="]"/>
                    <m:ctrlPr>
                      <w:rPr>
                        <w:rFonts w:ascii="Cambria Math" w:eastAsiaTheme="majorEastAsia" w:hAnsi="Cambria Math"/>
                        <w:i/>
                        <w:color w:val="000000" w:themeColor="text1"/>
                        <w:sz w:val="24"/>
                        <w:szCs w:val="24"/>
                        <w:vertAlign w:val="subscript"/>
                        <w:lang w:val="en-US"/>
                      </w:rPr>
                    </m:ctrlPr>
                  </m:dPr>
                  <m:e>
                    <m:sSub>
                      <m:sSubPr>
                        <m:ctrlPr>
                          <w:rPr>
                            <w:rFonts w:ascii="Cambria Math" w:eastAsiaTheme="majorEastAsia" w:hAnsi="Cambria Math"/>
                            <w:i/>
                            <w:color w:val="000000" w:themeColor="text1"/>
                            <w:sz w:val="24"/>
                            <w:szCs w:val="24"/>
                            <w:vertAlign w:val="subscript"/>
                            <w:lang w:val="en-US"/>
                          </w:rPr>
                        </m:ctrlPr>
                      </m:sSubPr>
                      <m:e>
                        <m:r>
                          <w:rPr>
                            <w:rFonts w:ascii="Cambria Math" w:eastAsiaTheme="majorEastAsia" w:hAnsi="Cambria Math"/>
                            <w:color w:val="000000" w:themeColor="text1"/>
                            <w:sz w:val="24"/>
                            <w:szCs w:val="24"/>
                            <w:vertAlign w:val="subscript"/>
                            <w:lang w:val="en-US"/>
                          </w:rPr>
                          <m:t>t</m:t>
                        </m:r>
                      </m:e>
                      <m:sub>
                        <m:r>
                          <w:rPr>
                            <w:rFonts w:ascii="Cambria Math" w:eastAsiaTheme="majorEastAsia" w:hAnsi="Cambria Math"/>
                            <w:color w:val="000000" w:themeColor="text1"/>
                            <w:sz w:val="24"/>
                            <w:szCs w:val="24"/>
                            <w:vertAlign w:val="subscript"/>
                          </w:rPr>
                          <m:t>2</m:t>
                        </m:r>
                      </m:sub>
                    </m:sSub>
                    <m:r>
                      <w:rPr>
                        <w:rFonts w:ascii="Cambria Math" w:eastAsiaTheme="majorEastAsia" w:hAnsi="Cambria Math"/>
                        <w:color w:val="000000" w:themeColor="text1"/>
                        <w:sz w:val="24"/>
                        <w:szCs w:val="24"/>
                        <w:vertAlign w:val="subscript"/>
                      </w:rPr>
                      <m:t>-</m:t>
                    </m:r>
                    <m:sSub>
                      <m:sSubPr>
                        <m:ctrlPr>
                          <w:rPr>
                            <w:rFonts w:ascii="Cambria Math" w:eastAsiaTheme="majorEastAsia" w:hAnsi="Cambria Math"/>
                            <w:i/>
                            <w:color w:val="000000" w:themeColor="text1"/>
                            <w:sz w:val="24"/>
                            <w:szCs w:val="24"/>
                            <w:vertAlign w:val="subscript"/>
                            <w:lang w:val="en-US"/>
                          </w:rPr>
                        </m:ctrlPr>
                      </m:sSubPr>
                      <m:e>
                        <m:r>
                          <w:rPr>
                            <w:rFonts w:ascii="Cambria Math" w:eastAsiaTheme="majorEastAsia" w:hAnsi="Cambria Math"/>
                            <w:color w:val="000000" w:themeColor="text1"/>
                            <w:sz w:val="24"/>
                            <w:szCs w:val="24"/>
                            <w:vertAlign w:val="subscript"/>
                            <w:lang w:val="en-US"/>
                          </w:rPr>
                          <m:t>t</m:t>
                        </m:r>
                      </m:e>
                      <m:sub>
                        <m:r>
                          <w:rPr>
                            <w:rFonts w:ascii="Cambria Math" w:eastAsiaTheme="majorEastAsia" w:hAnsi="Cambria Math"/>
                            <w:color w:val="000000" w:themeColor="text1"/>
                            <w:sz w:val="24"/>
                            <w:szCs w:val="24"/>
                            <w:vertAlign w:val="subscript"/>
                          </w:rPr>
                          <m:t>1</m:t>
                        </m:r>
                      </m:sub>
                    </m:sSub>
                    <m:r>
                      <w:rPr>
                        <w:rFonts w:ascii="Cambria Math" w:eastAsiaTheme="majorEastAsia" w:hAnsi="Cambria Math"/>
                        <w:color w:val="000000" w:themeColor="text1"/>
                        <w:sz w:val="24"/>
                        <w:szCs w:val="24"/>
                        <w:vertAlign w:val="subscript"/>
                      </w:rPr>
                      <m:t>+1</m:t>
                    </m:r>
                  </m:e>
                </m:d>
              </m:den>
            </m:f>
          </m:e>
        </m:d>
        <m:r>
          <w:rPr>
            <w:rFonts w:ascii="Cambria Math" w:eastAsiaTheme="majorEastAsia" w:hAnsi="Cambria Math"/>
            <w:color w:val="000000" w:themeColor="text1"/>
            <w:sz w:val="24"/>
            <w:szCs w:val="24"/>
            <w:vertAlign w:val="subscript"/>
          </w:rPr>
          <m:t>*</m:t>
        </m:r>
        <m:nary>
          <m:naryPr>
            <m:chr m:val="∑"/>
            <m:limLoc m:val="undOvr"/>
            <m:ctrlPr>
              <w:rPr>
                <w:rFonts w:ascii="Cambria Math" w:eastAsiaTheme="majorEastAsia" w:hAnsi="Cambria Math"/>
                <w:i/>
                <w:color w:val="000000" w:themeColor="text1"/>
                <w:sz w:val="24"/>
                <w:szCs w:val="24"/>
                <w:vertAlign w:val="subscript"/>
                <w:lang w:val="en-US"/>
              </w:rPr>
            </m:ctrlPr>
          </m:naryPr>
          <m:sub>
            <m:r>
              <w:rPr>
                <w:rFonts w:ascii="Cambria Math" w:eastAsiaTheme="majorEastAsia" w:hAnsi="Cambria Math"/>
                <w:color w:val="000000" w:themeColor="text1"/>
                <w:sz w:val="24"/>
                <w:szCs w:val="24"/>
                <w:vertAlign w:val="subscript"/>
                <w:lang w:val="en-US"/>
              </w:rPr>
              <m:t>t</m:t>
            </m:r>
            <m:r>
              <w:rPr>
                <w:rFonts w:ascii="Cambria Math" w:eastAsiaTheme="majorEastAsia" w:hAnsi="Cambria Math"/>
                <w:color w:val="000000" w:themeColor="text1"/>
                <w:sz w:val="24"/>
                <w:szCs w:val="24"/>
                <w:vertAlign w:val="subscript"/>
              </w:rPr>
              <m:t>=</m:t>
            </m:r>
            <m:sSub>
              <m:sSubPr>
                <m:ctrlPr>
                  <w:rPr>
                    <w:rFonts w:ascii="Cambria Math" w:eastAsiaTheme="majorEastAsia" w:hAnsi="Cambria Math"/>
                    <w:i/>
                    <w:color w:val="000000" w:themeColor="text1"/>
                    <w:sz w:val="24"/>
                    <w:szCs w:val="24"/>
                    <w:vertAlign w:val="subscript"/>
                    <w:lang w:val="en-US"/>
                  </w:rPr>
                </m:ctrlPr>
              </m:sSubPr>
              <m:e>
                <m:r>
                  <w:rPr>
                    <w:rFonts w:ascii="Cambria Math" w:eastAsiaTheme="majorEastAsia" w:hAnsi="Cambria Math"/>
                    <w:color w:val="000000" w:themeColor="text1"/>
                    <w:sz w:val="24"/>
                    <w:szCs w:val="24"/>
                    <w:vertAlign w:val="subscript"/>
                    <w:lang w:val="en-US"/>
                  </w:rPr>
                  <m:t>t</m:t>
                </m:r>
              </m:e>
              <m:sub>
                <m:r>
                  <w:rPr>
                    <w:rFonts w:ascii="Cambria Math" w:eastAsiaTheme="majorEastAsia" w:hAnsi="Cambria Math"/>
                    <w:color w:val="000000" w:themeColor="text1"/>
                    <w:sz w:val="24"/>
                    <w:szCs w:val="24"/>
                    <w:vertAlign w:val="subscript"/>
                  </w:rPr>
                  <m:t>1</m:t>
                </m:r>
              </m:sub>
            </m:sSub>
          </m:sub>
          <m:sup>
            <m:sSub>
              <m:sSubPr>
                <m:ctrlPr>
                  <w:rPr>
                    <w:rFonts w:ascii="Cambria Math" w:eastAsiaTheme="majorEastAsia" w:hAnsi="Cambria Math"/>
                    <w:i/>
                    <w:color w:val="000000" w:themeColor="text1"/>
                    <w:sz w:val="24"/>
                    <w:szCs w:val="24"/>
                    <w:vertAlign w:val="subscript"/>
                    <w:lang w:val="en-US"/>
                  </w:rPr>
                </m:ctrlPr>
              </m:sSubPr>
              <m:e>
                <m:r>
                  <w:rPr>
                    <w:rFonts w:ascii="Cambria Math" w:eastAsiaTheme="majorEastAsia" w:hAnsi="Cambria Math"/>
                    <w:color w:val="000000" w:themeColor="text1"/>
                    <w:sz w:val="24"/>
                    <w:szCs w:val="24"/>
                    <w:vertAlign w:val="subscript"/>
                    <w:lang w:val="en-US"/>
                  </w:rPr>
                  <m:t>t</m:t>
                </m:r>
              </m:e>
              <m:sub>
                <m:r>
                  <w:rPr>
                    <w:rFonts w:ascii="Cambria Math" w:eastAsiaTheme="majorEastAsia" w:hAnsi="Cambria Math"/>
                    <w:color w:val="000000" w:themeColor="text1"/>
                    <w:sz w:val="24"/>
                    <w:szCs w:val="24"/>
                    <w:vertAlign w:val="subscript"/>
                  </w:rPr>
                  <m:t>2</m:t>
                </m:r>
              </m:sub>
            </m:sSub>
          </m:sup>
          <m:e>
            <m:sSub>
              <m:sSubPr>
                <m:ctrlPr>
                  <w:rPr>
                    <w:rFonts w:ascii="Cambria Math" w:eastAsiaTheme="majorEastAsia" w:hAnsi="Cambria Math"/>
                    <w:i/>
                    <w:color w:val="000000" w:themeColor="text1"/>
                    <w:sz w:val="24"/>
                    <w:szCs w:val="24"/>
                    <w:vertAlign w:val="subscript"/>
                    <w:lang w:val="en-US"/>
                  </w:rPr>
                </m:ctrlPr>
              </m:sSubPr>
              <m:e>
                <m:r>
                  <w:rPr>
                    <w:rFonts w:ascii="Cambria Math" w:eastAsiaTheme="majorEastAsia" w:hAnsi="Cambria Math"/>
                    <w:color w:val="000000" w:themeColor="text1"/>
                    <w:sz w:val="24"/>
                    <w:szCs w:val="24"/>
                    <w:vertAlign w:val="subscript"/>
                  </w:rPr>
                  <m:t>h</m:t>
                </m:r>
              </m:e>
              <m:sub>
                <m:r>
                  <w:rPr>
                    <w:rFonts w:ascii="Cambria Math" w:eastAsiaTheme="majorEastAsia" w:hAnsi="Cambria Math"/>
                    <w:color w:val="000000" w:themeColor="text1"/>
                    <w:sz w:val="24"/>
                    <w:szCs w:val="24"/>
                    <w:vertAlign w:val="subscript"/>
                    <w:lang w:val="en-US"/>
                  </w:rPr>
                  <m:t>s</m:t>
                </m:r>
                <m:r>
                  <w:rPr>
                    <w:rFonts w:ascii="Cambria Math" w:eastAsiaTheme="majorEastAsia" w:hAnsi="Cambria Math"/>
                    <w:color w:val="000000" w:themeColor="text1"/>
                    <w:sz w:val="24"/>
                    <w:szCs w:val="24"/>
                    <w:vertAlign w:val="subscript"/>
                  </w:rPr>
                  <m:t>(</m:t>
                </m:r>
                <m:r>
                  <w:rPr>
                    <w:rFonts w:ascii="Cambria Math" w:eastAsiaTheme="majorEastAsia" w:hAnsi="Cambria Math"/>
                    <w:color w:val="000000" w:themeColor="text1"/>
                    <w:sz w:val="24"/>
                    <w:szCs w:val="24"/>
                    <w:vertAlign w:val="subscript"/>
                    <w:lang w:val="en-US"/>
                  </w:rPr>
                  <m:t>it</m:t>
                </m:r>
                <m:r>
                  <w:rPr>
                    <w:rFonts w:ascii="Cambria Math" w:eastAsiaTheme="majorEastAsia" w:hAnsi="Cambria Math"/>
                    <w:color w:val="000000" w:themeColor="text1"/>
                    <w:sz w:val="24"/>
                    <w:szCs w:val="24"/>
                    <w:vertAlign w:val="subscript"/>
                  </w:rPr>
                  <m:t>)</m:t>
                </m:r>
              </m:sub>
            </m:sSub>
            <m:r>
              <w:rPr>
                <w:rFonts w:ascii="Cambria Math" w:eastAsiaTheme="majorEastAsia" w:hAnsi="Cambria Math"/>
                <w:color w:val="000000" w:themeColor="text1"/>
                <w:sz w:val="24"/>
                <w:szCs w:val="24"/>
                <w:vertAlign w:val="subscript"/>
              </w:rPr>
              <m:t>0</m:t>
            </m:r>
          </m:e>
        </m:nary>
      </m:oMath>
      <w:r w:rsidR="00037074">
        <w:rPr>
          <w:rFonts w:eastAsiaTheme="majorEastAsia"/>
          <w:color w:val="000000" w:themeColor="text1"/>
          <w:sz w:val="24"/>
          <w:szCs w:val="24"/>
          <w:vertAlign w:val="subscript"/>
        </w:rPr>
        <w:t xml:space="preserve"> </w:t>
      </w:r>
      <w:r w:rsidR="00037074">
        <w:rPr>
          <w:rFonts w:eastAsiaTheme="majorEastAsia"/>
          <w:color w:val="000000" w:themeColor="text1"/>
          <w:sz w:val="24"/>
          <w:szCs w:val="24"/>
        </w:rPr>
        <w:t xml:space="preserve">      (5.2)</w:t>
      </w:r>
    </w:p>
    <w:p w:rsidR="00ED717F" w:rsidRPr="00037074" w:rsidRDefault="002A503A" w:rsidP="0002676C">
      <w:pPr>
        <w:spacing w:line="360" w:lineRule="auto"/>
        <w:ind w:firstLine="709"/>
        <w:jc w:val="both"/>
        <w:rPr>
          <w:rFonts w:ascii="Times New Roman" w:eastAsiaTheme="majorEastAsia" w:hAnsi="Times New Roman" w:cs="Times New Roman"/>
          <w:color w:val="000000" w:themeColor="text1"/>
          <w:sz w:val="24"/>
          <w:szCs w:val="24"/>
        </w:rPr>
      </w:pPr>
      <w:r w:rsidRPr="00037074">
        <w:rPr>
          <w:rFonts w:ascii="Times New Roman" w:eastAsiaTheme="majorEastAsia" w:hAnsi="Times New Roman" w:cs="Times New Roman"/>
          <w:color w:val="000000" w:themeColor="text1"/>
          <w:sz w:val="24"/>
          <w:szCs w:val="24"/>
        </w:rPr>
        <w:t>Если ввести переменную</w:t>
      </w:r>
      <w:r w:rsidR="002B462B" w:rsidRPr="00037074">
        <w:rPr>
          <w:rFonts w:ascii="Times New Roman" w:eastAsiaTheme="majorEastAsia" w:hAnsi="Times New Roman" w:cs="Times New Roman"/>
          <w:color w:val="000000" w:themeColor="text1"/>
          <w:sz w:val="24"/>
          <w:szCs w:val="24"/>
        </w:rPr>
        <w:t xml:space="preserve"> </w:t>
      </w:r>
      <m:oMath>
        <m:r>
          <w:rPr>
            <w:rFonts w:ascii="Cambria Math" w:eastAsiaTheme="majorEastAsia" w:hAnsi="Cambria Math" w:cs="Cambria"/>
            <w:color w:val="000000" w:themeColor="text1"/>
            <w:sz w:val="24"/>
            <w:szCs w:val="24"/>
            <w:lang w:val="en-US"/>
          </w:rPr>
          <m:t>γ</m:t>
        </m:r>
      </m:oMath>
      <w:r w:rsidR="002B462B" w:rsidRPr="00037074">
        <w:rPr>
          <w:rFonts w:ascii="Times New Roman" w:eastAsiaTheme="majorEastAsia" w:hAnsi="Times New Roman" w:cs="Times New Roman"/>
          <w:i/>
          <w:iCs/>
          <w:color w:val="000000" w:themeColor="text1"/>
          <w:sz w:val="24"/>
          <w:szCs w:val="24"/>
          <w:vertAlign w:val="subscript"/>
          <w:lang w:val="en-US"/>
        </w:rPr>
        <w:t>ijt</w:t>
      </w:r>
      <w:r w:rsidR="002B462B" w:rsidRPr="00037074">
        <w:rPr>
          <w:rFonts w:ascii="Times New Roman" w:eastAsiaTheme="majorEastAsia" w:hAnsi="Times New Roman" w:cs="Times New Roman"/>
          <w:i/>
          <w:iCs/>
          <w:color w:val="000000" w:themeColor="text1"/>
          <w:sz w:val="24"/>
          <w:szCs w:val="24"/>
          <w:vertAlign w:val="subscript"/>
        </w:rPr>
        <w:t xml:space="preserve"> </w:t>
      </w:r>
      <w:r w:rsidR="002B462B" w:rsidRPr="00037074">
        <w:rPr>
          <w:rFonts w:ascii="Times New Roman" w:eastAsiaTheme="majorEastAsia" w:hAnsi="Times New Roman" w:cs="Times New Roman"/>
          <w:iCs/>
          <w:color w:val="000000" w:themeColor="text1"/>
          <w:sz w:val="24"/>
          <w:szCs w:val="24"/>
        </w:rPr>
        <w:t>таким образом, что</w:t>
      </w:r>
    </w:p>
    <w:p w:rsidR="00ED717F" w:rsidRPr="0004726B" w:rsidRDefault="00A2656B" w:rsidP="00037074">
      <w:pPr>
        <w:pStyle w:val="a6"/>
        <w:ind w:left="0"/>
        <w:jc w:val="center"/>
        <w:rPr>
          <w:rFonts w:eastAsiaTheme="majorEastAsia"/>
          <w:color w:val="000000" w:themeColor="text1"/>
          <w:sz w:val="24"/>
          <w:szCs w:val="24"/>
          <w:lang w:val="en-US"/>
        </w:rPr>
      </w:pPr>
      <m:oMath>
        <m:r>
          <w:rPr>
            <w:rFonts w:ascii="Cambria Math" w:eastAsiaTheme="majorEastAsia" w:hAnsi="Cambria Math" w:cs="Cambria"/>
            <w:color w:val="000000" w:themeColor="text1"/>
            <w:sz w:val="24"/>
            <w:szCs w:val="24"/>
            <w:lang w:val="en-US"/>
          </w:rPr>
          <m:t>γ</m:t>
        </m:r>
      </m:oMath>
      <w:r w:rsidR="002A503A" w:rsidRPr="0004726B">
        <w:rPr>
          <w:rFonts w:eastAsiaTheme="majorEastAsia"/>
          <w:i/>
          <w:iCs/>
          <w:color w:val="000000" w:themeColor="text1"/>
          <w:sz w:val="24"/>
          <w:szCs w:val="24"/>
          <w:vertAlign w:val="subscript"/>
          <w:lang w:val="en-US"/>
        </w:rPr>
        <w:t>ijt</w:t>
      </w:r>
      <w:r w:rsidR="00ED717F" w:rsidRPr="0004726B">
        <w:rPr>
          <w:rFonts w:eastAsiaTheme="majorEastAsia"/>
          <w:i/>
          <w:iCs/>
          <w:color w:val="000000" w:themeColor="text1"/>
          <w:sz w:val="24"/>
          <w:szCs w:val="24"/>
          <w:vertAlign w:val="subscript"/>
          <w:lang w:val="en-US"/>
        </w:rPr>
        <w:t xml:space="preserve"> =</w:t>
      </w:r>
      <m:oMath>
        <m:d>
          <m:dPr>
            <m:begChr m:val="{"/>
            <m:endChr m:val=""/>
            <m:ctrlPr>
              <w:rPr>
                <w:rFonts w:ascii="Cambria Math" w:eastAsiaTheme="majorEastAsia" w:hAnsi="Cambria Math"/>
                <w:i/>
                <w:iCs/>
                <w:color w:val="000000" w:themeColor="text1"/>
                <w:sz w:val="24"/>
                <w:szCs w:val="24"/>
                <w:vertAlign w:val="subscript"/>
                <w:lang w:val="en-US"/>
              </w:rPr>
            </m:ctrlPr>
          </m:dPr>
          <m:e>
            <m:eqArr>
              <m:eqArrPr>
                <m:ctrlPr>
                  <w:rPr>
                    <w:rFonts w:ascii="Cambria Math" w:eastAsiaTheme="majorEastAsia" w:hAnsi="Cambria Math"/>
                    <w:i/>
                    <w:iCs/>
                    <w:color w:val="000000" w:themeColor="text1"/>
                    <w:sz w:val="24"/>
                    <w:szCs w:val="24"/>
                    <w:vertAlign w:val="subscript"/>
                    <w:lang w:val="en-US"/>
                  </w:rPr>
                </m:ctrlPr>
              </m:eqArrPr>
              <m:e>
                <m:r>
                  <w:rPr>
                    <w:rFonts w:ascii="Cambria Math" w:eastAsiaTheme="majorEastAsia" w:hAnsi="Cambria Math"/>
                    <w:color w:val="000000" w:themeColor="text1"/>
                    <w:sz w:val="24"/>
                    <w:szCs w:val="24"/>
                    <w:vertAlign w:val="subscript"/>
                    <w:lang w:val="en-US"/>
                  </w:rPr>
                  <m:t xml:space="preserve">1, </m:t>
                </m:r>
                <m:r>
                  <w:rPr>
                    <w:rFonts w:ascii="Cambria Math" w:eastAsiaTheme="majorEastAsia" w:hAnsi="Cambria Math"/>
                    <w:color w:val="000000" w:themeColor="text1"/>
                    <w:sz w:val="24"/>
                    <w:szCs w:val="24"/>
                    <w:vertAlign w:val="subscript"/>
                  </w:rPr>
                  <m:t>если</m:t>
                </m:r>
                <m:r>
                  <w:rPr>
                    <w:rFonts w:ascii="Cambria Math" w:eastAsiaTheme="majorEastAsia" w:hAnsi="Cambria Math"/>
                    <w:color w:val="000000" w:themeColor="text1"/>
                    <w:sz w:val="24"/>
                    <w:szCs w:val="24"/>
                    <w:vertAlign w:val="subscript"/>
                    <w:lang w:val="en-US"/>
                  </w:rPr>
                  <m:t xml:space="preserve"> s</m:t>
                </m:r>
                <m:d>
                  <m:dPr>
                    <m:ctrlPr>
                      <w:rPr>
                        <w:rFonts w:ascii="Cambria Math" w:eastAsiaTheme="majorEastAsia" w:hAnsi="Cambria Math"/>
                        <w:i/>
                        <w:iCs/>
                        <w:color w:val="000000" w:themeColor="text1"/>
                        <w:sz w:val="24"/>
                        <w:szCs w:val="24"/>
                        <w:vertAlign w:val="subscript"/>
                        <w:lang w:val="en-US"/>
                      </w:rPr>
                    </m:ctrlPr>
                  </m:dPr>
                  <m:e>
                    <m:r>
                      <w:rPr>
                        <w:rFonts w:ascii="Cambria Math" w:eastAsiaTheme="majorEastAsia" w:hAnsi="Cambria Math"/>
                        <w:color w:val="000000" w:themeColor="text1"/>
                        <w:sz w:val="24"/>
                        <w:szCs w:val="24"/>
                        <w:vertAlign w:val="subscript"/>
                        <w:lang w:val="en-US"/>
                      </w:rPr>
                      <m:t>it</m:t>
                    </m:r>
                  </m:e>
                </m:d>
                <m:r>
                  <w:rPr>
                    <w:rFonts w:ascii="Cambria Math" w:eastAsiaTheme="majorEastAsia" w:hAnsi="Cambria Math"/>
                    <w:color w:val="000000" w:themeColor="text1"/>
                    <w:sz w:val="24"/>
                    <w:szCs w:val="24"/>
                    <w:vertAlign w:val="subscript"/>
                    <w:lang w:val="en-US"/>
                  </w:rPr>
                  <m:t>=j</m:t>
                </m:r>
              </m:e>
              <m:e>
                <m:r>
                  <w:rPr>
                    <w:rFonts w:ascii="Cambria Math" w:eastAsiaTheme="majorEastAsia" w:hAnsi="Cambria Math"/>
                    <w:color w:val="000000" w:themeColor="text1"/>
                    <w:sz w:val="24"/>
                    <w:szCs w:val="24"/>
                    <w:vertAlign w:val="subscript"/>
                    <w:lang w:val="en-US"/>
                  </w:rPr>
                  <m:t xml:space="preserve">0 </m:t>
                </m:r>
                <m:r>
                  <w:rPr>
                    <w:rFonts w:ascii="Cambria Math" w:eastAsiaTheme="majorEastAsia" w:hAnsi="Cambria Math"/>
                    <w:color w:val="000000" w:themeColor="text1"/>
                    <w:sz w:val="24"/>
                    <w:szCs w:val="24"/>
                    <w:vertAlign w:val="subscript"/>
                  </w:rPr>
                  <m:t>в</m:t>
                </m:r>
                <m:r>
                  <w:rPr>
                    <w:rFonts w:ascii="Cambria Math" w:eastAsiaTheme="majorEastAsia" w:hAnsi="Cambria Math"/>
                    <w:color w:val="000000" w:themeColor="text1"/>
                    <w:sz w:val="24"/>
                    <w:szCs w:val="24"/>
                    <w:vertAlign w:val="subscript"/>
                    <w:lang w:val="en-US"/>
                  </w:rPr>
                  <m:t xml:space="preserve"> противном случае,</m:t>
                </m:r>
              </m:e>
            </m:eqArr>
          </m:e>
        </m:d>
      </m:oMath>
      <w:r w:rsidR="002A503A" w:rsidRPr="0004726B">
        <w:rPr>
          <w:rFonts w:eastAsiaTheme="majorEastAsia"/>
          <w:color w:val="000000" w:themeColor="text1"/>
          <w:sz w:val="24"/>
          <w:szCs w:val="24"/>
          <w:lang w:val="en-US"/>
        </w:rPr>
        <w:t xml:space="preserve"> </w:t>
      </w:r>
      <w:r w:rsidR="00037074">
        <w:rPr>
          <w:rFonts w:eastAsiaTheme="majorEastAsia"/>
          <w:color w:val="000000" w:themeColor="text1"/>
          <w:sz w:val="24"/>
          <w:szCs w:val="24"/>
          <w:lang w:val="en-US"/>
        </w:rPr>
        <w:t xml:space="preserve"> </w:t>
      </w:r>
      <w:r w:rsidR="002B462B" w:rsidRPr="0004726B">
        <w:rPr>
          <w:rFonts w:eastAsiaTheme="majorEastAsia"/>
          <w:color w:val="000000" w:themeColor="text1"/>
          <w:sz w:val="24"/>
          <w:szCs w:val="24"/>
          <w:lang w:val="en-US"/>
        </w:rPr>
        <w:t xml:space="preserve"> </w:t>
      </w:r>
      <w:r w:rsidR="00037074" w:rsidRPr="00037074">
        <w:rPr>
          <w:rFonts w:eastAsiaTheme="majorEastAsia"/>
          <w:color w:val="000000" w:themeColor="text1"/>
          <w:sz w:val="24"/>
          <w:szCs w:val="24"/>
          <w:lang w:val="en-US"/>
        </w:rPr>
        <w:t xml:space="preserve">               </w:t>
      </w:r>
      <w:r w:rsidR="00ED717F" w:rsidRPr="0004726B">
        <w:rPr>
          <w:rFonts w:eastAsiaTheme="majorEastAsia"/>
          <w:color w:val="000000" w:themeColor="text1"/>
          <w:sz w:val="24"/>
          <w:szCs w:val="24"/>
          <w:lang w:val="en-US"/>
        </w:rPr>
        <w:t>(</w:t>
      </w:r>
      <w:r w:rsidR="002C416F" w:rsidRPr="0004726B">
        <w:rPr>
          <w:rFonts w:eastAsiaTheme="majorEastAsia"/>
          <w:color w:val="000000" w:themeColor="text1"/>
          <w:sz w:val="24"/>
          <w:szCs w:val="24"/>
          <w:lang w:val="en-US"/>
        </w:rPr>
        <w:t>5</w:t>
      </w:r>
      <w:r w:rsidR="00ED717F" w:rsidRPr="0004726B">
        <w:rPr>
          <w:rFonts w:eastAsiaTheme="majorEastAsia"/>
          <w:color w:val="000000" w:themeColor="text1"/>
          <w:sz w:val="24"/>
          <w:szCs w:val="24"/>
          <w:lang w:val="en-US"/>
        </w:rPr>
        <w:t>.3)</w:t>
      </w:r>
    </w:p>
    <w:p w:rsidR="002B462B" w:rsidRPr="00A2656B" w:rsidRDefault="002B462B" w:rsidP="002A503A">
      <w:pPr>
        <w:pStyle w:val="a6"/>
        <w:jc w:val="both"/>
        <w:rPr>
          <w:rFonts w:eastAsiaTheme="majorEastAsia"/>
          <w:color w:val="000000" w:themeColor="text1"/>
          <w:sz w:val="24"/>
          <w:szCs w:val="24"/>
          <w:lang w:val="en-US"/>
        </w:rPr>
      </w:pPr>
    </w:p>
    <w:p w:rsidR="002A503A" w:rsidRPr="00037074" w:rsidRDefault="002B462B" w:rsidP="0002676C">
      <w:pPr>
        <w:ind w:firstLine="709"/>
        <w:jc w:val="both"/>
        <w:rPr>
          <w:rFonts w:ascii="Times New Roman" w:eastAsiaTheme="majorEastAsia" w:hAnsi="Times New Roman" w:cs="Times New Roman"/>
          <w:color w:val="000000" w:themeColor="text1"/>
          <w:sz w:val="24"/>
          <w:szCs w:val="24"/>
        </w:rPr>
      </w:pPr>
      <w:r w:rsidRPr="00037074">
        <w:rPr>
          <w:rFonts w:ascii="Times New Roman" w:eastAsiaTheme="majorEastAsia" w:hAnsi="Times New Roman" w:cs="Times New Roman"/>
          <w:color w:val="000000" w:themeColor="text1"/>
          <w:sz w:val="24"/>
          <w:szCs w:val="24"/>
        </w:rPr>
        <w:t xml:space="preserve">то </w:t>
      </w:r>
      <w:r w:rsidR="002A503A" w:rsidRPr="00037074">
        <w:rPr>
          <w:rFonts w:ascii="Times New Roman" w:eastAsiaTheme="majorEastAsia" w:hAnsi="Times New Roman" w:cs="Times New Roman"/>
          <w:color w:val="000000" w:themeColor="text1"/>
          <w:sz w:val="24"/>
          <w:szCs w:val="24"/>
        </w:rPr>
        <w:t>тогда</w:t>
      </w:r>
    </w:p>
    <w:p w:rsidR="002A503A" w:rsidRDefault="00E84A5C" w:rsidP="00A2656B">
      <w:pPr>
        <w:pStyle w:val="a6"/>
        <w:spacing w:line="360" w:lineRule="auto"/>
        <w:ind w:left="0"/>
        <w:jc w:val="center"/>
        <w:rPr>
          <w:rFonts w:eastAsiaTheme="majorEastAsia"/>
          <w:color w:val="000000" w:themeColor="text1"/>
          <w:sz w:val="24"/>
          <w:szCs w:val="24"/>
        </w:rPr>
      </w:pPr>
      <m:oMath>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f</m:t>
            </m:r>
          </m:e>
          <m:sub>
            <m:r>
              <w:rPr>
                <w:rFonts w:ascii="Cambria Math" w:eastAsiaTheme="majorEastAsia" w:hAnsi="Cambria Math"/>
                <w:color w:val="000000" w:themeColor="text1"/>
                <w:sz w:val="24"/>
                <w:szCs w:val="24"/>
              </w:rPr>
              <m:t>ij</m:t>
            </m:r>
          </m:sub>
        </m:sSub>
        <m:r>
          <w:rPr>
            <w:rFonts w:ascii="Cambria Math" w:eastAsiaTheme="majorEastAsia" w:hAnsi="Cambria Math"/>
            <w:color w:val="000000" w:themeColor="text1"/>
            <w:sz w:val="24"/>
            <w:szCs w:val="24"/>
          </w:rPr>
          <m:t>=(1/(</m:t>
        </m:r>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t</m:t>
            </m:r>
          </m:e>
          <m:sub>
            <m:r>
              <w:rPr>
                <w:rFonts w:ascii="Cambria Math" w:eastAsiaTheme="majorEastAsia" w:hAnsi="Cambria Math"/>
                <w:color w:val="000000" w:themeColor="text1"/>
                <w:sz w:val="24"/>
                <w:szCs w:val="24"/>
              </w:rPr>
              <m:t>1</m:t>
            </m:r>
          </m:sub>
        </m:sSub>
        <m:r>
          <w:rPr>
            <w:rFonts w:ascii="Cambria Math" w:eastAsiaTheme="majorEastAsia" w:hAnsi="Cambria Math"/>
            <w:color w:val="000000" w:themeColor="text1"/>
            <w:sz w:val="24"/>
            <w:szCs w:val="24"/>
          </w:rPr>
          <m:t>-</m:t>
        </m:r>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t</m:t>
            </m:r>
          </m:e>
          <m:sub>
            <m:r>
              <w:rPr>
                <w:rFonts w:ascii="Cambria Math" w:eastAsiaTheme="majorEastAsia" w:hAnsi="Cambria Math"/>
                <w:color w:val="000000" w:themeColor="text1"/>
                <w:sz w:val="24"/>
                <w:szCs w:val="24"/>
              </w:rPr>
              <m:t>2</m:t>
            </m:r>
          </m:sub>
        </m:sSub>
        <m:r>
          <w:rPr>
            <w:rFonts w:ascii="Cambria Math" w:eastAsiaTheme="majorEastAsia" w:hAnsi="Cambria Math"/>
            <w:color w:val="000000" w:themeColor="text1"/>
            <w:sz w:val="24"/>
            <w:szCs w:val="24"/>
          </w:rPr>
          <m:t>+1))</m:t>
        </m:r>
        <m:nary>
          <m:naryPr>
            <m:chr m:val="∑"/>
            <m:limLoc m:val="undOvr"/>
            <m:ctrlPr>
              <w:rPr>
                <w:rFonts w:ascii="Cambria Math" w:eastAsiaTheme="majorEastAsia" w:hAnsi="Cambria Math"/>
                <w:i/>
                <w:color w:val="000000" w:themeColor="text1"/>
                <w:sz w:val="24"/>
                <w:szCs w:val="24"/>
              </w:rPr>
            </m:ctrlPr>
          </m:naryPr>
          <m:sub>
            <m:r>
              <w:rPr>
                <w:rFonts w:ascii="Cambria Math" w:eastAsiaTheme="majorEastAsia" w:hAnsi="Cambria Math"/>
                <w:color w:val="000000" w:themeColor="text1"/>
                <w:sz w:val="24"/>
                <w:szCs w:val="24"/>
              </w:rPr>
              <m:t>t=</m:t>
            </m:r>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t</m:t>
                </m:r>
              </m:e>
              <m:sub>
                <m:r>
                  <w:rPr>
                    <w:rFonts w:ascii="Cambria Math" w:eastAsiaTheme="majorEastAsia" w:hAnsi="Cambria Math"/>
                    <w:color w:val="000000" w:themeColor="text1"/>
                    <w:sz w:val="24"/>
                    <w:szCs w:val="24"/>
                  </w:rPr>
                  <m:t>1</m:t>
                </m:r>
              </m:sub>
            </m:sSub>
          </m:sub>
          <m:sup>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t</m:t>
                </m:r>
              </m:e>
              <m:sub>
                <m:r>
                  <w:rPr>
                    <w:rFonts w:ascii="Cambria Math" w:eastAsiaTheme="majorEastAsia" w:hAnsi="Cambria Math"/>
                    <w:color w:val="000000" w:themeColor="text1"/>
                    <w:sz w:val="24"/>
                    <w:szCs w:val="24"/>
                  </w:rPr>
                  <m:t>2</m:t>
                </m:r>
              </m:sub>
            </m:sSub>
          </m:sup>
          <m:e>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γ</m:t>
                </m:r>
              </m:e>
              <m:sub>
                <m:r>
                  <w:rPr>
                    <w:rFonts w:ascii="Cambria Math" w:eastAsiaTheme="majorEastAsia" w:hAnsi="Cambria Math"/>
                    <w:color w:val="000000" w:themeColor="text1"/>
                    <w:sz w:val="24"/>
                    <w:szCs w:val="24"/>
                  </w:rPr>
                  <m:t>ijt</m:t>
                </m:r>
              </m:sub>
            </m:sSub>
            <m:r>
              <w:rPr>
                <w:rFonts w:ascii="Cambria Math" w:eastAsiaTheme="majorEastAsia" w:hAnsi="Cambria Math"/>
                <w:color w:val="000000" w:themeColor="text1"/>
                <w:sz w:val="24"/>
                <w:szCs w:val="24"/>
              </w:rPr>
              <m:t>0</m:t>
            </m:r>
          </m:e>
        </m:nary>
      </m:oMath>
      <w:r w:rsidR="00037074">
        <w:rPr>
          <w:rFonts w:eastAsiaTheme="majorEastAsia"/>
          <w:i/>
          <w:color w:val="000000" w:themeColor="text1"/>
          <w:sz w:val="24"/>
          <w:szCs w:val="24"/>
        </w:rPr>
        <w:tab/>
        <w:t xml:space="preserve">     </w:t>
      </w:r>
      <w:r w:rsidR="002B462B" w:rsidRPr="0004726B">
        <w:rPr>
          <w:rFonts w:eastAsiaTheme="majorEastAsia"/>
          <w:i/>
          <w:color w:val="000000" w:themeColor="text1"/>
          <w:sz w:val="24"/>
          <w:szCs w:val="24"/>
        </w:rPr>
        <w:t xml:space="preserve">  </w:t>
      </w:r>
      <w:r w:rsidR="002B462B" w:rsidRPr="0004726B">
        <w:rPr>
          <w:rFonts w:eastAsiaTheme="majorEastAsia"/>
          <w:color w:val="000000" w:themeColor="text1"/>
          <w:sz w:val="24"/>
          <w:szCs w:val="24"/>
        </w:rPr>
        <w:t>(</w:t>
      </w:r>
      <w:r w:rsidR="002C416F" w:rsidRPr="0004726B">
        <w:rPr>
          <w:rFonts w:eastAsiaTheme="majorEastAsia"/>
          <w:color w:val="000000" w:themeColor="text1"/>
          <w:sz w:val="24"/>
          <w:szCs w:val="24"/>
        </w:rPr>
        <w:t>5</w:t>
      </w:r>
      <w:r w:rsidR="002B462B" w:rsidRPr="0004726B">
        <w:rPr>
          <w:rFonts w:eastAsiaTheme="majorEastAsia"/>
          <w:color w:val="000000" w:themeColor="text1"/>
          <w:sz w:val="24"/>
          <w:szCs w:val="24"/>
        </w:rPr>
        <w:t>.4)</w:t>
      </w:r>
    </w:p>
    <w:p w:rsidR="00A2656B" w:rsidRPr="00A2656B" w:rsidRDefault="00A2656B" w:rsidP="0002676C">
      <w:pPr>
        <w:autoSpaceDE w:val="0"/>
        <w:autoSpaceDN w:val="0"/>
        <w:adjustRightInd w:val="0"/>
        <w:spacing w:after="0" w:line="360" w:lineRule="auto"/>
        <w:ind w:firstLine="709"/>
        <w:jc w:val="both"/>
        <w:rPr>
          <w:rFonts w:ascii="Times New Roman" w:hAnsi="Times New Roman" w:cs="Times New Roman"/>
          <w:sz w:val="24"/>
          <w:szCs w:val="24"/>
        </w:rPr>
      </w:pPr>
      <w:r w:rsidRPr="00A2656B">
        <w:rPr>
          <w:rFonts w:ascii="Times New Roman" w:hAnsi="Times New Roman" w:cs="Times New Roman"/>
          <w:sz w:val="24"/>
          <w:szCs w:val="24"/>
        </w:rPr>
        <w:t>представляет собой часть рассматриваемого периода, в течение которой</w:t>
      </w:r>
    </w:p>
    <w:p w:rsidR="00A2656B" w:rsidRDefault="00A2656B" w:rsidP="0002676C">
      <w:pPr>
        <w:pStyle w:val="a6"/>
        <w:spacing w:line="360" w:lineRule="auto"/>
        <w:ind w:left="0" w:firstLine="709"/>
        <w:jc w:val="both"/>
        <w:rPr>
          <w:sz w:val="24"/>
          <w:szCs w:val="24"/>
        </w:rPr>
      </w:pPr>
      <w:r w:rsidRPr="00A2656B">
        <w:rPr>
          <w:sz w:val="24"/>
          <w:szCs w:val="24"/>
        </w:rPr>
        <w:t xml:space="preserve">индивидуум </w:t>
      </w:r>
      <w:r w:rsidRPr="00A2656B">
        <w:rPr>
          <w:i/>
          <w:sz w:val="24"/>
          <w:szCs w:val="24"/>
        </w:rPr>
        <w:t>i</w:t>
      </w:r>
      <w:r w:rsidRPr="00A2656B">
        <w:rPr>
          <w:sz w:val="24"/>
          <w:szCs w:val="24"/>
        </w:rPr>
        <w:t xml:space="preserve"> находился в функциональном состоянии </w:t>
      </w:r>
      <w:r w:rsidRPr="00A2656B">
        <w:rPr>
          <w:i/>
          <w:sz w:val="24"/>
          <w:szCs w:val="24"/>
        </w:rPr>
        <w:t>j</w:t>
      </w:r>
      <w:r w:rsidRPr="00A2656B">
        <w:rPr>
          <w:sz w:val="24"/>
          <w:szCs w:val="24"/>
        </w:rPr>
        <w:t>. При этом</w:t>
      </w:r>
    </w:p>
    <w:p w:rsidR="00A2656B" w:rsidRDefault="00E84A5C" w:rsidP="0002676C">
      <w:pPr>
        <w:pStyle w:val="a6"/>
        <w:spacing w:line="360" w:lineRule="auto"/>
        <w:ind w:left="0"/>
        <w:jc w:val="center"/>
        <w:rPr>
          <w:rFonts w:eastAsiaTheme="majorEastAsia"/>
          <w:color w:val="000000" w:themeColor="text1"/>
          <w:sz w:val="24"/>
          <w:szCs w:val="24"/>
        </w:rPr>
      </w:pPr>
      <m:oMath>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h</m:t>
            </m:r>
          </m:e>
          <m:sub>
            <m:r>
              <w:rPr>
                <w:rFonts w:ascii="Cambria Math" w:eastAsiaTheme="majorEastAsia" w:hAnsi="Cambria Math"/>
                <w:color w:val="000000" w:themeColor="text1"/>
                <w:sz w:val="24"/>
                <w:szCs w:val="24"/>
              </w:rPr>
              <m:t>s(ti)</m:t>
            </m:r>
          </m:sub>
        </m:sSub>
        <m:r>
          <w:rPr>
            <w:rFonts w:ascii="Cambria Math" w:eastAsiaTheme="majorEastAsia" w:hAnsi="Cambria Math"/>
            <w:color w:val="000000" w:themeColor="text1"/>
            <w:sz w:val="24"/>
            <w:szCs w:val="24"/>
          </w:rPr>
          <m:t>=</m:t>
        </m:r>
        <m:nary>
          <m:naryPr>
            <m:chr m:val="∑"/>
            <m:limLoc m:val="undOvr"/>
            <m:ctrlPr>
              <w:rPr>
                <w:rFonts w:ascii="Cambria Math" w:eastAsiaTheme="majorEastAsia" w:hAnsi="Cambria Math"/>
                <w:i/>
                <w:color w:val="000000" w:themeColor="text1"/>
                <w:sz w:val="24"/>
                <w:szCs w:val="24"/>
              </w:rPr>
            </m:ctrlPr>
          </m:naryPr>
          <m:sub>
            <m:r>
              <w:rPr>
                <w:rFonts w:ascii="Cambria Math" w:eastAsiaTheme="majorEastAsia" w:hAnsi="Cambria Math"/>
                <w:color w:val="000000" w:themeColor="text1"/>
                <w:sz w:val="24"/>
                <w:szCs w:val="24"/>
              </w:rPr>
              <m:t>j=1</m:t>
            </m:r>
          </m:sub>
          <m:sup>
            <m:r>
              <w:rPr>
                <w:rFonts w:ascii="Cambria Math" w:eastAsiaTheme="majorEastAsia" w:hAnsi="Cambria Math"/>
                <w:color w:val="000000" w:themeColor="text1"/>
                <w:sz w:val="24"/>
                <w:szCs w:val="24"/>
              </w:rPr>
              <m:t>n</m:t>
            </m:r>
          </m:sup>
          <m:e>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h</m:t>
                </m:r>
              </m:e>
              <m:sub>
                <m:r>
                  <w:rPr>
                    <w:rFonts w:ascii="Cambria Math" w:eastAsiaTheme="majorEastAsia" w:hAnsi="Cambria Math"/>
                    <w:color w:val="000000" w:themeColor="text1"/>
                    <w:sz w:val="24"/>
                    <w:szCs w:val="24"/>
                  </w:rPr>
                  <m:t>j</m:t>
                </m:r>
              </m:sub>
            </m:sSub>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γ</m:t>
                </m:r>
              </m:e>
              <m:sub>
                <m:r>
                  <w:rPr>
                    <w:rFonts w:ascii="Cambria Math" w:eastAsiaTheme="majorEastAsia" w:hAnsi="Cambria Math"/>
                    <w:color w:val="000000" w:themeColor="text1"/>
                    <w:sz w:val="24"/>
                    <w:szCs w:val="24"/>
                  </w:rPr>
                  <m:t>ijt</m:t>
                </m:r>
              </m:sub>
            </m:sSub>
          </m:e>
        </m:nary>
      </m:oMath>
      <w:r w:rsidR="0002676C" w:rsidRPr="0002676C">
        <w:rPr>
          <w:rFonts w:eastAsiaTheme="majorEastAsia"/>
          <w:i/>
          <w:color w:val="000000" w:themeColor="text1"/>
          <w:sz w:val="24"/>
          <w:szCs w:val="24"/>
        </w:rPr>
        <w:t xml:space="preserve">                                </w:t>
      </w:r>
      <w:r w:rsidR="0002676C" w:rsidRPr="0002676C">
        <w:rPr>
          <w:rFonts w:eastAsiaTheme="majorEastAsia"/>
          <w:color w:val="000000" w:themeColor="text1"/>
          <w:sz w:val="24"/>
          <w:szCs w:val="24"/>
        </w:rPr>
        <w:t>(5.5)</w:t>
      </w:r>
    </w:p>
    <w:p w:rsidR="0002676C" w:rsidRDefault="0002676C" w:rsidP="0002676C">
      <w:pPr>
        <w:pStyle w:val="a6"/>
        <w:spacing w:line="360" w:lineRule="auto"/>
        <w:ind w:left="0" w:firstLine="709"/>
        <w:jc w:val="both"/>
        <w:rPr>
          <w:sz w:val="24"/>
          <w:szCs w:val="24"/>
        </w:rPr>
      </w:pPr>
      <w:r w:rsidRPr="0002676C">
        <w:rPr>
          <w:sz w:val="24"/>
          <w:szCs w:val="24"/>
        </w:rPr>
        <w:t>После соответствующих подстановок выражение (5.2) принимает вид</w:t>
      </w:r>
    </w:p>
    <w:p w:rsidR="0002676C" w:rsidRDefault="0002676C" w:rsidP="0002676C">
      <w:pPr>
        <w:pStyle w:val="a6"/>
        <w:spacing w:line="360" w:lineRule="auto"/>
        <w:ind w:left="0"/>
        <w:jc w:val="center"/>
        <w:rPr>
          <w:rFonts w:eastAsiaTheme="majorEastAsia"/>
          <w:color w:val="000000" w:themeColor="text1"/>
          <w:sz w:val="24"/>
          <w:szCs w:val="24"/>
        </w:rPr>
      </w:pPr>
      <m:oMath>
        <m:r>
          <w:rPr>
            <w:rFonts w:ascii="Cambria Math" w:eastAsiaTheme="majorEastAsia" w:hAnsi="Cambria Math"/>
            <w:color w:val="000000" w:themeColor="text1"/>
            <w:sz w:val="24"/>
            <w:szCs w:val="24"/>
          </w:rPr>
          <m:t>H</m:t>
        </m:r>
        <m:d>
          <m:dPr>
            <m:ctrlPr>
              <w:rPr>
                <w:rFonts w:ascii="Cambria Math" w:eastAsiaTheme="majorEastAsia" w:hAnsi="Cambria Math"/>
                <w:i/>
                <w:color w:val="000000" w:themeColor="text1"/>
                <w:sz w:val="24"/>
                <w:szCs w:val="24"/>
              </w:rPr>
            </m:ctrlPr>
          </m:dPr>
          <m:e>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t</m:t>
                </m:r>
              </m:e>
              <m:sub>
                <m:r>
                  <w:rPr>
                    <w:rFonts w:ascii="Cambria Math" w:eastAsiaTheme="majorEastAsia" w:hAnsi="Cambria Math"/>
                    <w:color w:val="000000" w:themeColor="text1"/>
                    <w:sz w:val="24"/>
                    <w:szCs w:val="24"/>
                  </w:rPr>
                  <m:t>1</m:t>
                </m:r>
              </m:sub>
            </m:sSub>
            <m:r>
              <w:rPr>
                <w:rFonts w:ascii="Cambria Math" w:eastAsiaTheme="majorEastAsia" w:hAnsi="Cambria Math"/>
                <w:color w:val="000000" w:themeColor="text1"/>
                <w:sz w:val="24"/>
                <w:szCs w:val="24"/>
              </w:rPr>
              <m:t>,</m:t>
            </m:r>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t</m:t>
                </m:r>
              </m:e>
              <m:sub>
                <m:r>
                  <w:rPr>
                    <w:rFonts w:ascii="Cambria Math" w:eastAsiaTheme="majorEastAsia" w:hAnsi="Cambria Math"/>
                    <w:color w:val="000000" w:themeColor="text1"/>
                    <w:sz w:val="24"/>
                    <w:szCs w:val="24"/>
                  </w:rPr>
                  <m:t>2</m:t>
                </m:r>
              </m:sub>
            </m:sSub>
          </m:e>
        </m:d>
        <m:r>
          <w:rPr>
            <w:rFonts w:ascii="Cambria Math" w:eastAsiaTheme="majorEastAsia" w:hAnsi="Cambria Math"/>
            <w:color w:val="000000" w:themeColor="text1"/>
            <w:sz w:val="24"/>
            <w:szCs w:val="24"/>
          </w:rPr>
          <m:t>=</m:t>
        </m:r>
        <m:nary>
          <m:naryPr>
            <m:chr m:val="∑"/>
            <m:limLoc m:val="undOvr"/>
            <m:ctrlPr>
              <w:rPr>
                <w:rFonts w:ascii="Cambria Math" w:eastAsiaTheme="majorEastAsia" w:hAnsi="Cambria Math"/>
                <w:i/>
                <w:color w:val="000000" w:themeColor="text1"/>
                <w:sz w:val="24"/>
                <w:szCs w:val="24"/>
              </w:rPr>
            </m:ctrlPr>
          </m:naryPr>
          <m:sub>
            <m:r>
              <w:rPr>
                <w:rFonts w:ascii="Cambria Math" w:eastAsiaTheme="majorEastAsia" w:hAnsi="Cambria Math"/>
                <w:color w:val="000000" w:themeColor="text1"/>
                <w:sz w:val="24"/>
                <w:szCs w:val="24"/>
              </w:rPr>
              <m:t>j=1</m:t>
            </m:r>
          </m:sub>
          <m:sup>
            <m:r>
              <w:rPr>
                <w:rFonts w:ascii="Cambria Math" w:eastAsiaTheme="majorEastAsia" w:hAnsi="Cambria Math"/>
                <w:color w:val="000000" w:themeColor="text1"/>
                <w:sz w:val="24"/>
                <w:szCs w:val="24"/>
              </w:rPr>
              <m:t>n</m:t>
            </m:r>
          </m:sup>
          <m:e>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h</m:t>
                </m:r>
              </m:e>
              <m:sub>
                <m:r>
                  <w:rPr>
                    <w:rFonts w:ascii="Cambria Math" w:eastAsiaTheme="majorEastAsia" w:hAnsi="Cambria Math"/>
                    <w:color w:val="000000" w:themeColor="text1"/>
                    <w:sz w:val="24"/>
                    <w:szCs w:val="24"/>
                  </w:rPr>
                  <m:t>i</m:t>
                </m:r>
              </m:sub>
            </m:sSub>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f</m:t>
                </m:r>
              </m:e>
              <m:sub>
                <m:r>
                  <w:rPr>
                    <w:rFonts w:ascii="Cambria Math" w:eastAsiaTheme="majorEastAsia" w:hAnsi="Cambria Math"/>
                    <w:color w:val="000000" w:themeColor="text1"/>
                    <w:sz w:val="24"/>
                    <w:szCs w:val="24"/>
                  </w:rPr>
                  <m:t>ij</m:t>
                </m:r>
              </m:sub>
            </m:sSub>
          </m:e>
        </m:nary>
      </m:oMath>
      <w:r w:rsidRPr="0002676C">
        <w:rPr>
          <w:rFonts w:eastAsiaTheme="majorEastAsia"/>
          <w:i/>
          <w:color w:val="000000" w:themeColor="text1"/>
          <w:sz w:val="24"/>
          <w:szCs w:val="24"/>
        </w:rPr>
        <w:t xml:space="preserve">                             </w:t>
      </w:r>
      <w:r w:rsidRPr="0002676C">
        <w:rPr>
          <w:rFonts w:eastAsiaTheme="majorEastAsia"/>
          <w:color w:val="000000" w:themeColor="text1"/>
          <w:sz w:val="24"/>
          <w:szCs w:val="24"/>
        </w:rPr>
        <w:t>(5.6)</w:t>
      </w:r>
    </w:p>
    <w:p w:rsidR="0002676C" w:rsidRDefault="0002676C" w:rsidP="0002676C">
      <w:pPr>
        <w:autoSpaceDE w:val="0"/>
        <w:autoSpaceDN w:val="0"/>
        <w:adjustRightInd w:val="0"/>
        <w:spacing w:after="0" w:line="360" w:lineRule="auto"/>
        <w:ind w:firstLine="709"/>
        <w:jc w:val="both"/>
        <w:rPr>
          <w:rFonts w:ascii="Times New Roman" w:hAnsi="Times New Roman" w:cs="Times New Roman"/>
          <w:sz w:val="24"/>
          <w:szCs w:val="24"/>
        </w:rPr>
      </w:pPr>
      <w:r w:rsidRPr="0002676C">
        <w:rPr>
          <w:rFonts w:ascii="Times New Roman" w:hAnsi="Times New Roman" w:cs="Times New Roman"/>
          <w:sz w:val="24"/>
          <w:szCs w:val="24"/>
        </w:rPr>
        <w:t xml:space="preserve">Расширением модели является так называемый «индекс ожидаемого здоровья», или взвешенной продолжительности жизни с учетом состояния </w:t>
      </w:r>
      <w:r>
        <w:rPr>
          <w:rFonts w:ascii="Times New Roman" w:hAnsi="Times New Roman" w:cs="Times New Roman"/>
          <w:sz w:val="24"/>
          <w:szCs w:val="24"/>
        </w:rPr>
        <w:t>здоровья</w:t>
      </w:r>
      <w:r w:rsidRPr="0002676C">
        <w:rPr>
          <w:rFonts w:ascii="Times New Roman" w:hAnsi="Times New Roman" w:cs="Times New Roman"/>
          <w:sz w:val="24"/>
          <w:szCs w:val="24"/>
        </w:rPr>
        <w:t xml:space="preserve">. При построении этого индекса к каждому году ожидаемой жизни в качестве весового коэффициента применяется средний ожидаемый уровень здоровья за данный год, измеренный в "единицах здоровья". Расчетная формула для человека в возрасте </w:t>
      </w:r>
      <w:r w:rsidRPr="0002676C">
        <w:rPr>
          <w:rFonts w:ascii="Times New Roman" w:hAnsi="Times New Roman" w:cs="Times New Roman"/>
          <w:i/>
          <w:sz w:val="24"/>
          <w:szCs w:val="24"/>
        </w:rPr>
        <w:t>х</w:t>
      </w:r>
      <w:r w:rsidRPr="0002676C">
        <w:rPr>
          <w:rFonts w:ascii="Times New Roman" w:hAnsi="Times New Roman" w:cs="Times New Roman"/>
          <w:sz w:val="24"/>
          <w:szCs w:val="24"/>
        </w:rPr>
        <w:t xml:space="preserve"> имеет вид:</w:t>
      </w:r>
    </w:p>
    <w:p w:rsidR="0002676C" w:rsidRDefault="00E84A5C" w:rsidP="0002676C">
      <w:pPr>
        <w:autoSpaceDE w:val="0"/>
        <w:autoSpaceDN w:val="0"/>
        <w:adjustRightInd w:val="0"/>
        <w:spacing w:after="0" w:line="360" w:lineRule="auto"/>
        <w:jc w:val="center"/>
        <w:rPr>
          <w:rFonts w:eastAsiaTheme="majorEastAsia"/>
          <w:color w:val="000000" w:themeColor="text1"/>
          <w:sz w:val="24"/>
          <w:szCs w:val="24"/>
        </w:rPr>
      </w:pPr>
      <m:oMath>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lang w:val="en-US"/>
              </w:rPr>
              <m:t>E</m:t>
            </m:r>
          </m:e>
          <m:sub>
            <m:r>
              <w:rPr>
                <w:rFonts w:ascii="Cambria Math" w:eastAsiaTheme="majorEastAsia" w:hAnsi="Cambria Math"/>
                <w:color w:val="000000" w:themeColor="text1"/>
                <w:sz w:val="24"/>
                <w:szCs w:val="24"/>
              </w:rPr>
              <m:t>x</m:t>
            </m:r>
          </m:sub>
        </m:sSub>
        <m:r>
          <w:rPr>
            <w:rFonts w:ascii="Cambria Math" w:eastAsiaTheme="majorEastAsia" w:hAnsi="Cambria Math"/>
            <w:color w:val="000000" w:themeColor="text1"/>
            <w:sz w:val="24"/>
            <w:szCs w:val="24"/>
          </w:rPr>
          <m:t>=</m:t>
        </m:r>
        <m:nary>
          <m:naryPr>
            <m:chr m:val="∑"/>
            <m:limLoc m:val="undOvr"/>
            <m:ctrlPr>
              <w:rPr>
                <w:rFonts w:ascii="Cambria Math" w:eastAsiaTheme="majorEastAsia" w:hAnsi="Cambria Math"/>
                <w:i/>
                <w:color w:val="000000" w:themeColor="text1"/>
                <w:sz w:val="24"/>
                <w:szCs w:val="24"/>
              </w:rPr>
            </m:ctrlPr>
          </m:naryPr>
          <m:sub>
            <m:r>
              <w:rPr>
                <w:rFonts w:ascii="Cambria Math" w:eastAsiaTheme="majorEastAsia" w:hAnsi="Cambria Math"/>
                <w:color w:val="000000" w:themeColor="text1"/>
                <w:sz w:val="24"/>
                <w:szCs w:val="24"/>
              </w:rPr>
              <m:t>u=x</m:t>
            </m:r>
          </m:sub>
          <m:sup>
            <m:r>
              <w:rPr>
                <w:rFonts w:ascii="Cambria Math" w:eastAsiaTheme="majorEastAsia" w:hAnsi="Cambria Math"/>
                <w:color w:val="000000" w:themeColor="text1"/>
                <w:sz w:val="24"/>
                <w:szCs w:val="24"/>
              </w:rPr>
              <m:t>∞</m:t>
            </m:r>
          </m:sup>
          <m:e>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D</m:t>
                </m:r>
              </m:e>
              <m:sub>
                <m:r>
                  <w:rPr>
                    <w:rFonts w:ascii="Cambria Math" w:eastAsiaTheme="majorEastAsia" w:hAnsi="Cambria Math"/>
                    <w:color w:val="000000" w:themeColor="text1"/>
                    <w:sz w:val="24"/>
                    <w:szCs w:val="24"/>
                  </w:rPr>
                  <m:t>u</m:t>
                </m:r>
              </m:sub>
            </m:sSub>
            <m:nary>
              <m:naryPr>
                <m:chr m:val="∏"/>
                <m:limLoc m:val="undOvr"/>
                <m:ctrlPr>
                  <w:rPr>
                    <w:rFonts w:ascii="Cambria Math" w:eastAsiaTheme="majorEastAsia" w:hAnsi="Cambria Math"/>
                    <w:i/>
                    <w:color w:val="000000" w:themeColor="text1"/>
                    <w:sz w:val="24"/>
                    <w:szCs w:val="24"/>
                  </w:rPr>
                </m:ctrlPr>
              </m:naryPr>
              <m:sub>
                <m:r>
                  <w:rPr>
                    <w:rFonts w:ascii="Cambria Math" w:eastAsiaTheme="majorEastAsia" w:hAnsi="Cambria Math"/>
                    <w:color w:val="000000" w:themeColor="text1"/>
                    <w:sz w:val="24"/>
                    <w:szCs w:val="24"/>
                  </w:rPr>
                  <m:t>v=x</m:t>
                </m:r>
              </m:sub>
              <m:sup>
                <m:r>
                  <w:rPr>
                    <w:rFonts w:ascii="Cambria Math" w:eastAsiaTheme="majorEastAsia" w:hAnsi="Cambria Math"/>
                    <w:color w:val="000000" w:themeColor="text1"/>
                    <w:sz w:val="24"/>
                    <w:szCs w:val="24"/>
                  </w:rPr>
                  <m:t>u</m:t>
                </m:r>
              </m:sup>
              <m:e>
                <m:sSub>
                  <m:sSubPr>
                    <m:ctrlPr>
                      <w:rPr>
                        <w:rFonts w:ascii="Cambria Math" w:eastAsiaTheme="majorEastAsia" w:hAnsi="Cambria Math"/>
                        <w:i/>
                        <w:color w:val="000000" w:themeColor="text1"/>
                        <w:sz w:val="24"/>
                        <w:szCs w:val="24"/>
                      </w:rPr>
                    </m:ctrlPr>
                  </m:sSubPr>
                  <m:e>
                    <m:r>
                      <w:rPr>
                        <w:rFonts w:ascii="Cambria Math" w:eastAsiaTheme="majorEastAsia" w:hAnsi="Cambria Math"/>
                        <w:color w:val="000000" w:themeColor="text1"/>
                        <w:sz w:val="24"/>
                        <w:szCs w:val="24"/>
                      </w:rPr>
                      <m:t>P</m:t>
                    </m:r>
                  </m:e>
                  <m:sub>
                    <m:r>
                      <w:rPr>
                        <w:rFonts w:ascii="Cambria Math" w:eastAsiaTheme="majorEastAsia" w:hAnsi="Cambria Math"/>
                        <w:color w:val="000000" w:themeColor="text1"/>
                        <w:sz w:val="24"/>
                        <w:szCs w:val="24"/>
                      </w:rPr>
                      <m:t>v</m:t>
                    </m:r>
                  </m:sub>
                </m:sSub>
              </m:e>
            </m:nary>
          </m:e>
        </m:nary>
      </m:oMath>
      <w:r w:rsidR="0002676C" w:rsidRPr="0002676C">
        <w:rPr>
          <w:rFonts w:eastAsiaTheme="majorEastAsia"/>
          <w:i/>
          <w:color w:val="000000" w:themeColor="text1"/>
          <w:sz w:val="24"/>
          <w:szCs w:val="24"/>
        </w:rPr>
        <w:t xml:space="preserve">              </w:t>
      </w:r>
      <w:r w:rsidR="00361FD5" w:rsidRPr="00361FD5">
        <w:rPr>
          <w:rFonts w:eastAsiaTheme="majorEastAsia"/>
          <w:i/>
          <w:color w:val="000000" w:themeColor="text1"/>
          <w:sz w:val="24"/>
          <w:szCs w:val="24"/>
        </w:rPr>
        <w:t xml:space="preserve"> </w:t>
      </w:r>
      <w:r w:rsidR="0002676C" w:rsidRPr="0002676C">
        <w:rPr>
          <w:rFonts w:eastAsiaTheme="majorEastAsia"/>
          <w:i/>
          <w:color w:val="000000" w:themeColor="text1"/>
          <w:sz w:val="24"/>
          <w:szCs w:val="24"/>
        </w:rPr>
        <w:t xml:space="preserve">                 </w:t>
      </w:r>
      <w:r w:rsidR="0002676C" w:rsidRPr="0002676C">
        <w:rPr>
          <w:rFonts w:eastAsiaTheme="majorEastAsia"/>
          <w:color w:val="000000" w:themeColor="text1"/>
          <w:sz w:val="24"/>
          <w:szCs w:val="24"/>
        </w:rPr>
        <w:t>(5.7)</w:t>
      </w:r>
    </w:p>
    <w:p w:rsidR="002A503A" w:rsidRDefault="00AB1197" w:rsidP="00BB3CDD">
      <w:pPr>
        <w:autoSpaceDE w:val="0"/>
        <w:autoSpaceDN w:val="0"/>
        <w:adjustRightInd w:val="0"/>
        <w:spacing w:after="0" w:line="360" w:lineRule="auto"/>
        <w:ind w:firstLine="709"/>
        <w:jc w:val="both"/>
        <w:rPr>
          <w:rFonts w:ascii="Times New Roman" w:hAnsi="Times New Roman" w:cs="Times New Roman"/>
          <w:sz w:val="24"/>
          <w:szCs w:val="24"/>
        </w:rPr>
      </w:pPr>
      <w:r w:rsidRPr="00AB1197">
        <w:rPr>
          <w:rFonts w:ascii="Times New Roman" w:hAnsi="Times New Roman" w:cs="Times New Roman"/>
          <w:sz w:val="24"/>
          <w:szCs w:val="24"/>
        </w:rPr>
        <w:t xml:space="preserve">где </w:t>
      </w:r>
      <w:r w:rsidRPr="00AB1197">
        <w:rPr>
          <w:rFonts w:ascii="Times New Roman" w:hAnsi="Times New Roman" w:cs="Times New Roman"/>
          <w:i/>
          <w:sz w:val="24"/>
          <w:szCs w:val="24"/>
        </w:rPr>
        <w:t>D</w:t>
      </w:r>
      <w:r w:rsidRPr="00AB1197">
        <w:rPr>
          <w:rFonts w:ascii="Times New Roman" w:hAnsi="Times New Roman" w:cs="Times New Roman"/>
          <w:i/>
          <w:sz w:val="24"/>
          <w:szCs w:val="24"/>
          <w:vertAlign w:val="subscript"/>
        </w:rPr>
        <w:t>u</w:t>
      </w:r>
      <w:r w:rsidRPr="00AB1197">
        <w:rPr>
          <w:rFonts w:ascii="Times New Roman" w:hAnsi="Times New Roman" w:cs="Times New Roman"/>
          <w:sz w:val="24"/>
          <w:szCs w:val="24"/>
        </w:rPr>
        <w:t xml:space="preserve"> - это «индекс здоровья» из выражения</w:t>
      </w:r>
      <w:r>
        <w:rPr>
          <w:rFonts w:ascii="Times New Roman" w:hAnsi="Times New Roman" w:cs="Times New Roman"/>
          <w:sz w:val="24"/>
          <w:szCs w:val="24"/>
        </w:rPr>
        <w:t xml:space="preserve"> (5</w:t>
      </w:r>
      <w:r w:rsidRPr="00AB1197">
        <w:rPr>
          <w:rFonts w:ascii="Times New Roman" w:hAnsi="Times New Roman" w:cs="Times New Roman"/>
          <w:sz w:val="24"/>
          <w:szCs w:val="24"/>
        </w:rPr>
        <w:t xml:space="preserve">.6) за год с момента наступления возраста и, </w:t>
      </w:r>
      <w:r w:rsidRPr="00AB1197">
        <w:rPr>
          <w:rFonts w:ascii="Times New Roman" w:hAnsi="Times New Roman" w:cs="Times New Roman"/>
          <w:i/>
          <w:sz w:val="24"/>
          <w:szCs w:val="24"/>
        </w:rPr>
        <w:t>P</w:t>
      </w:r>
      <w:r w:rsidRPr="00AB1197">
        <w:rPr>
          <w:rFonts w:ascii="Times New Roman" w:hAnsi="Times New Roman" w:cs="Times New Roman"/>
          <w:i/>
          <w:sz w:val="24"/>
          <w:szCs w:val="24"/>
          <w:vertAlign w:val="subscript"/>
        </w:rPr>
        <w:t>v</w:t>
      </w:r>
      <w:r w:rsidRPr="00AB1197">
        <w:rPr>
          <w:rFonts w:ascii="Times New Roman" w:hAnsi="Times New Roman" w:cs="Times New Roman"/>
          <w:sz w:val="24"/>
          <w:szCs w:val="24"/>
        </w:rPr>
        <w:t xml:space="preserve"> - вероятность дожития до возраста (</w:t>
      </w:r>
      <w:r w:rsidR="00361FD5">
        <w:rPr>
          <w:rFonts w:ascii="Times New Roman" w:hAnsi="Times New Roman" w:cs="Times New Roman"/>
          <w:i/>
          <w:sz w:val="24"/>
          <w:szCs w:val="24"/>
        </w:rPr>
        <w:t>v-1</w:t>
      </w:r>
      <w:bookmarkStart w:id="23" w:name="_GoBack"/>
      <w:bookmarkEnd w:id="23"/>
      <w:r w:rsidRPr="00AB1197">
        <w:rPr>
          <w:rFonts w:ascii="Times New Roman" w:hAnsi="Times New Roman" w:cs="Times New Roman"/>
          <w:sz w:val="24"/>
          <w:szCs w:val="24"/>
        </w:rPr>
        <w:t xml:space="preserve">), причем </w:t>
      </w:r>
      <w:r w:rsidRPr="00AB1197">
        <w:rPr>
          <w:rFonts w:ascii="Times New Roman" w:hAnsi="Times New Roman" w:cs="Times New Roman"/>
          <w:i/>
          <w:sz w:val="24"/>
          <w:szCs w:val="24"/>
        </w:rPr>
        <w:t>Р</w:t>
      </w:r>
      <w:r w:rsidRPr="00AB1197">
        <w:rPr>
          <w:rFonts w:ascii="Times New Roman" w:hAnsi="Times New Roman" w:cs="Times New Roman"/>
          <w:i/>
          <w:sz w:val="24"/>
          <w:szCs w:val="24"/>
          <w:vertAlign w:val="subscript"/>
        </w:rPr>
        <w:t>х</w:t>
      </w:r>
      <w:r w:rsidRPr="00AB1197">
        <w:rPr>
          <w:rFonts w:ascii="Times New Roman" w:hAnsi="Times New Roman" w:cs="Times New Roman"/>
          <w:i/>
          <w:sz w:val="24"/>
          <w:szCs w:val="24"/>
        </w:rPr>
        <w:t>=1</w:t>
      </w:r>
      <w:r w:rsidRPr="00AB1197">
        <w:rPr>
          <w:rFonts w:ascii="Times New Roman" w:hAnsi="Times New Roman" w:cs="Times New Roman"/>
          <w:sz w:val="24"/>
          <w:szCs w:val="24"/>
        </w:rPr>
        <w:t xml:space="preserve"> по определению. Таким образом может быть учтено изменение вероятностей дожития до последующих возрастов, вызванное травмой </w:t>
      </w:r>
      <w:r w:rsidRPr="00BB3CDD">
        <w:rPr>
          <w:rFonts w:ascii="Times New Roman" w:hAnsi="Times New Roman" w:cs="Times New Roman"/>
          <w:sz w:val="24"/>
          <w:szCs w:val="24"/>
        </w:rPr>
        <w:t>или</w:t>
      </w:r>
      <w:r w:rsidR="00BB3CDD" w:rsidRPr="00BB3CDD">
        <w:rPr>
          <w:rFonts w:ascii="Times New Roman" w:hAnsi="Times New Roman" w:cs="Times New Roman"/>
          <w:sz w:val="24"/>
          <w:szCs w:val="24"/>
        </w:rPr>
        <w:t xml:space="preserve"> заболеванием. Кроме того, модель позволяет отразить и неспецифическое </w:t>
      </w:r>
      <w:r w:rsidR="00BB3CDD">
        <w:rPr>
          <w:rFonts w:ascii="Times New Roman" w:hAnsi="Times New Roman" w:cs="Times New Roman"/>
          <w:sz w:val="24"/>
          <w:szCs w:val="24"/>
        </w:rPr>
        <w:t>ух</w:t>
      </w:r>
      <w:r w:rsidR="00BB3CDD" w:rsidRPr="00BB3CDD">
        <w:rPr>
          <w:rFonts w:ascii="Times New Roman" w:hAnsi="Times New Roman" w:cs="Times New Roman"/>
          <w:sz w:val="24"/>
          <w:szCs w:val="24"/>
        </w:rPr>
        <w:t>удшение качества жизни, обусловленное старением</w:t>
      </w:r>
      <w:r w:rsidR="00BB3CDD">
        <w:rPr>
          <w:rFonts w:ascii="Times New Roman" w:hAnsi="Times New Roman" w:cs="Times New Roman"/>
          <w:sz w:val="24"/>
          <w:szCs w:val="24"/>
        </w:rPr>
        <w:t>.</w:t>
      </w:r>
    </w:p>
    <w:p w:rsidR="00BB3CDD" w:rsidRPr="00BB3CDD" w:rsidRDefault="00BB3CDD" w:rsidP="00BB3CDD">
      <w:pPr>
        <w:autoSpaceDE w:val="0"/>
        <w:autoSpaceDN w:val="0"/>
        <w:adjustRightInd w:val="0"/>
        <w:spacing w:after="0" w:line="360" w:lineRule="auto"/>
        <w:ind w:firstLine="709"/>
        <w:jc w:val="both"/>
        <w:rPr>
          <w:rFonts w:ascii="Times New Roman" w:hAnsi="Times New Roman" w:cs="Times New Roman"/>
          <w:sz w:val="24"/>
          <w:szCs w:val="24"/>
        </w:rPr>
      </w:pPr>
      <w:r w:rsidRPr="00BB3CDD">
        <w:rPr>
          <w:rFonts w:ascii="Times New Roman" w:hAnsi="Times New Roman" w:cs="Times New Roman"/>
          <w:sz w:val="24"/>
          <w:szCs w:val="24"/>
        </w:rPr>
        <w:t>Конкретные приложения этой модели допускают определенные</w:t>
      </w:r>
      <w:r>
        <w:rPr>
          <w:rFonts w:ascii="Times New Roman" w:hAnsi="Times New Roman" w:cs="Times New Roman"/>
          <w:sz w:val="24"/>
          <w:szCs w:val="24"/>
        </w:rPr>
        <w:t xml:space="preserve"> </w:t>
      </w:r>
      <w:r w:rsidRPr="00BB3CDD">
        <w:rPr>
          <w:rFonts w:ascii="Times New Roman" w:hAnsi="Times New Roman" w:cs="Times New Roman"/>
          <w:sz w:val="24"/>
          <w:szCs w:val="24"/>
        </w:rPr>
        <w:t>отступления от общих предпосылок, когда, например, смерть не является</w:t>
      </w:r>
      <w:r>
        <w:rPr>
          <w:rFonts w:ascii="Times New Roman" w:hAnsi="Times New Roman" w:cs="Times New Roman"/>
          <w:sz w:val="24"/>
          <w:szCs w:val="24"/>
        </w:rPr>
        <w:t xml:space="preserve"> </w:t>
      </w:r>
      <w:r w:rsidRPr="00BB3CDD">
        <w:rPr>
          <w:rFonts w:ascii="Times New Roman" w:hAnsi="Times New Roman" w:cs="Times New Roman"/>
          <w:sz w:val="24"/>
          <w:szCs w:val="24"/>
        </w:rPr>
        <w:t>экстремальным состоянием, если при построении индекса здоровья</w:t>
      </w:r>
      <w:r>
        <w:rPr>
          <w:rFonts w:ascii="Times New Roman" w:hAnsi="Times New Roman" w:cs="Times New Roman"/>
          <w:sz w:val="24"/>
          <w:szCs w:val="24"/>
        </w:rPr>
        <w:t xml:space="preserve"> у</w:t>
      </w:r>
      <w:r w:rsidRPr="00BB3CDD">
        <w:rPr>
          <w:rFonts w:ascii="Times New Roman" w:hAnsi="Times New Roman" w:cs="Times New Roman"/>
          <w:sz w:val="24"/>
          <w:szCs w:val="24"/>
        </w:rPr>
        <w:t>читываются некоторые дополнительные аспекты (физические и нравственные</w:t>
      </w:r>
      <w:r>
        <w:rPr>
          <w:rFonts w:ascii="Times New Roman" w:hAnsi="Times New Roman" w:cs="Times New Roman"/>
          <w:sz w:val="24"/>
          <w:szCs w:val="24"/>
        </w:rPr>
        <w:t xml:space="preserve"> </w:t>
      </w:r>
      <w:r w:rsidRPr="00BB3CDD">
        <w:rPr>
          <w:rFonts w:ascii="Times New Roman" w:hAnsi="Times New Roman" w:cs="Times New Roman"/>
          <w:sz w:val="24"/>
          <w:szCs w:val="24"/>
        </w:rPr>
        <w:t>страдания; количество усилий, затрачиваемых на поддержание жизни, и</w:t>
      </w:r>
      <w:r>
        <w:rPr>
          <w:rFonts w:ascii="Times New Roman" w:hAnsi="Times New Roman" w:cs="Times New Roman"/>
          <w:sz w:val="24"/>
          <w:szCs w:val="24"/>
        </w:rPr>
        <w:t xml:space="preserve"> </w:t>
      </w:r>
      <w:r w:rsidRPr="00BB3CDD">
        <w:rPr>
          <w:rFonts w:ascii="Times New Roman" w:hAnsi="Times New Roman" w:cs="Times New Roman"/>
          <w:sz w:val="24"/>
          <w:szCs w:val="24"/>
        </w:rPr>
        <w:t>возможное противоречие этих усилий естественному ходу событий, как его</w:t>
      </w:r>
      <w:r>
        <w:rPr>
          <w:rFonts w:ascii="Times New Roman" w:hAnsi="Times New Roman" w:cs="Times New Roman"/>
          <w:sz w:val="24"/>
          <w:szCs w:val="24"/>
        </w:rPr>
        <w:t xml:space="preserve"> </w:t>
      </w:r>
      <w:r w:rsidRPr="00BB3CDD">
        <w:rPr>
          <w:rFonts w:ascii="Times New Roman" w:hAnsi="Times New Roman" w:cs="Times New Roman"/>
          <w:sz w:val="24"/>
          <w:szCs w:val="24"/>
        </w:rPr>
        <w:t xml:space="preserve">понимают сами пострадавшие и их близкие, и т.д.). В таком </w:t>
      </w:r>
      <w:r>
        <w:rPr>
          <w:rFonts w:ascii="Times New Roman" w:hAnsi="Times New Roman" w:cs="Times New Roman"/>
          <w:sz w:val="24"/>
          <w:szCs w:val="24"/>
        </w:rPr>
        <w:t>случ</w:t>
      </w:r>
      <w:r w:rsidRPr="00BB3CDD">
        <w:rPr>
          <w:rFonts w:ascii="Times New Roman" w:hAnsi="Times New Roman" w:cs="Times New Roman"/>
          <w:sz w:val="24"/>
          <w:szCs w:val="24"/>
        </w:rPr>
        <w:t>ае возможно,</w:t>
      </w:r>
      <w:r>
        <w:rPr>
          <w:rFonts w:ascii="Times New Roman" w:hAnsi="Times New Roman" w:cs="Times New Roman"/>
          <w:sz w:val="24"/>
          <w:szCs w:val="24"/>
        </w:rPr>
        <w:t xml:space="preserve"> </w:t>
      </w:r>
      <w:r w:rsidRPr="00BB3CDD">
        <w:rPr>
          <w:rFonts w:ascii="Times New Roman" w:hAnsi="Times New Roman" w:cs="Times New Roman"/>
          <w:sz w:val="24"/>
          <w:szCs w:val="24"/>
        </w:rPr>
        <w:t>что при некоторых заболеваниях и функциональных расстройствах «индекс»,</w:t>
      </w:r>
      <w:r>
        <w:rPr>
          <w:rFonts w:ascii="Times New Roman" w:hAnsi="Times New Roman" w:cs="Times New Roman"/>
          <w:sz w:val="24"/>
          <w:szCs w:val="24"/>
        </w:rPr>
        <w:t xml:space="preserve"> </w:t>
      </w:r>
      <w:r w:rsidRPr="00BB3CDD">
        <w:rPr>
          <w:rFonts w:ascii="Times New Roman" w:hAnsi="Times New Roman" w:cs="Times New Roman"/>
          <w:sz w:val="24"/>
          <w:szCs w:val="24"/>
        </w:rPr>
        <w:t>отражающий "количество здоровья", будет принимать отрицательные</w:t>
      </w:r>
      <w:r>
        <w:rPr>
          <w:rFonts w:ascii="Times New Roman" w:hAnsi="Times New Roman" w:cs="Times New Roman"/>
          <w:sz w:val="24"/>
          <w:szCs w:val="24"/>
        </w:rPr>
        <w:t xml:space="preserve"> </w:t>
      </w:r>
      <w:r w:rsidRPr="00BB3CDD">
        <w:rPr>
          <w:rFonts w:ascii="Times New Roman" w:hAnsi="Times New Roman" w:cs="Times New Roman"/>
          <w:sz w:val="24"/>
          <w:szCs w:val="24"/>
        </w:rPr>
        <w:t>значения, т.е. подобные состояния будут считаться "хуже смерти".</w:t>
      </w:r>
    </w:p>
    <w:p w:rsidR="00BB3CDD" w:rsidRDefault="00BB3CDD" w:rsidP="00BB3CDD">
      <w:pPr>
        <w:autoSpaceDE w:val="0"/>
        <w:autoSpaceDN w:val="0"/>
        <w:adjustRightInd w:val="0"/>
        <w:spacing w:after="0" w:line="360" w:lineRule="auto"/>
        <w:ind w:firstLine="709"/>
        <w:jc w:val="both"/>
        <w:rPr>
          <w:rFonts w:ascii="Times New Roman" w:hAnsi="Times New Roman" w:cs="Times New Roman"/>
          <w:sz w:val="24"/>
          <w:szCs w:val="24"/>
        </w:rPr>
      </w:pPr>
      <w:r w:rsidRPr="00BB3CDD">
        <w:rPr>
          <w:rFonts w:ascii="Times New Roman" w:hAnsi="Times New Roman" w:cs="Times New Roman"/>
          <w:sz w:val="24"/>
          <w:szCs w:val="24"/>
        </w:rPr>
        <w:t>Существование таких вариантов вполне объяснимо, поскольку, как правило, «индекс здоровья» по определению предполагает наличие субъективной, эмоциональной составляющей и строится (см.</w:t>
      </w:r>
      <w:r>
        <w:rPr>
          <w:rFonts w:ascii="Times New Roman" w:hAnsi="Times New Roman" w:cs="Times New Roman"/>
          <w:sz w:val="24"/>
          <w:szCs w:val="24"/>
        </w:rPr>
        <w:t xml:space="preserve"> ниже) с использованием экспертных методов оценки интенсивности соответствующих показателей.</w:t>
      </w:r>
    </w:p>
    <w:p w:rsidR="00BB3CDD" w:rsidRPr="00BB3CDD" w:rsidRDefault="00BB3CDD" w:rsidP="00BB3CDD">
      <w:pPr>
        <w:autoSpaceDE w:val="0"/>
        <w:autoSpaceDN w:val="0"/>
        <w:adjustRightInd w:val="0"/>
        <w:spacing w:after="0" w:line="360" w:lineRule="auto"/>
        <w:ind w:firstLine="709"/>
        <w:jc w:val="both"/>
        <w:rPr>
          <w:rFonts w:ascii="Times New Roman" w:hAnsi="Times New Roman" w:cs="Times New Roman"/>
          <w:sz w:val="24"/>
          <w:szCs w:val="24"/>
        </w:rPr>
      </w:pPr>
      <w:r w:rsidRPr="00BB3CDD">
        <w:rPr>
          <w:rFonts w:ascii="Times New Roman" w:hAnsi="Times New Roman" w:cs="Times New Roman"/>
          <w:sz w:val="24"/>
          <w:szCs w:val="24"/>
        </w:rPr>
        <w:t>Таким образом, с использованием «индекса здоровья» можно посчитать</w:t>
      </w:r>
      <w:r>
        <w:rPr>
          <w:rFonts w:ascii="Times New Roman" w:hAnsi="Times New Roman" w:cs="Times New Roman"/>
          <w:sz w:val="24"/>
          <w:szCs w:val="24"/>
        </w:rPr>
        <w:t xml:space="preserve"> </w:t>
      </w:r>
      <w:r w:rsidRPr="00BB3CDD">
        <w:rPr>
          <w:rFonts w:ascii="Times New Roman" w:hAnsi="Times New Roman" w:cs="Times New Roman"/>
          <w:sz w:val="24"/>
          <w:szCs w:val="24"/>
        </w:rPr>
        <w:t>количество потерянных лет, зная оставшуюся на момент наступления данного</w:t>
      </w:r>
      <w:r>
        <w:rPr>
          <w:rFonts w:ascii="Times New Roman" w:hAnsi="Times New Roman" w:cs="Times New Roman"/>
          <w:sz w:val="24"/>
          <w:szCs w:val="24"/>
        </w:rPr>
        <w:t xml:space="preserve"> </w:t>
      </w:r>
      <w:r w:rsidRPr="00BB3CDD">
        <w:rPr>
          <w:rFonts w:ascii="Times New Roman" w:hAnsi="Times New Roman" w:cs="Times New Roman"/>
          <w:sz w:val="24"/>
          <w:szCs w:val="24"/>
        </w:rPr>
        <w:t>состояния продолжительность жизни, даже если непосредственного ее</w:t>
      </w:r>
      <w:r>
        <w:rPr>
          <w:rFonts w:ascii="Times New Roman" w:hAnsi="Times New Roman" w:cs="Times New Roman"/>
          <w:sz w:val="24"/>
          <w:szCs w:val="24"/>
        </w:rPr>
        <w:t xml:space="preserve"> </w:t>
      </w:r>
      <w:r w:rsidRPr="00BB3CDD">
        <w:rPr>
          <w:rFonts w:ascii="Times New Roman" w:hAnsi="Times New Roman" w:cs="Times New Roman"/>
          <w:sz w:val="24"/>
          <w:szCs w:val="24"/>
        </w:rPr>
        <w:t>сокращения вследствие несчастного случая или заболевания не произошло.</w:t>
      </w:r>
    </w:p>
    <w:p w:rsidR="00BB3CDD" w:rsidRPr="00BB3CDD" w:rsidRDefault="00BB3CDD" w:rsidP="00BB3CDD">
      <w:pPr>
        <w:autoSpaceDE w:val="0"/>
        <w:autoSpaceDN w:val="0"/>
        <w:adjustRightInd w:val="0"/>
        <w:spacing w:after="0" w:line="360" w:lineRule="auto"/>
        <w:ind w:firstLine="709"/>
        <w:jc w:val="both"/>
        <w:rPr>
          <w:rFonts w:ascii="Times New Roman" w:hAnsi="Times New Roman" w:cs="Times New Roman"/>
          <w:sz w:val="24"/>
          <w:szCs w:val="24"/>
        </w:rPr>
      </w:pPr>
      <w:r w:rsidRPr="00BB3CDD">
        <w:rPr>
          <w:rFonts w:ascii="Times New Roman" w:hAnsi="Times New Roman" w:cs="Times New Roman"/>
          <w:sz w:val="24"/>
          <w:szCs w:val="24"/>
        </w:rPr>
        <w:t>Для этого необходимо воспользоваться формулой следующего вида</w:t>
      </w:r>
    </w:p>
    <w:p w:rsidR="002A503A" w:rsidRPr="00037074" w:rsidRDefault="002A503A" w:rsidP="00037074">
      <w:pPr>
        <w:pStyle w:val="a6"/>
        <w:spacing w:line="360" w:lineRule="auto"/>
        <w:ind w:left="0"/>
        <w:jc w:val="center"/>
        <w:rPr>
          <w:rFonts w:eastAsiaTheme="majorEastAsia"/>
          <w:sz w:val="24"/>
          <w:szCs w:val="24"/>
        </w:rPr>
      </w:pPr>
      <w:r w:rsidRPr="0004726B">
        <w:rPr>
          <w:rFonts w:eastAsiaTheme="majorEastAsia"/>
          <w:i/>
          <w:color w:val="000000" w:themeColor="text1"/>
          <w:sz w:val="24"/>
          <w:szCs w:val="24"/>
        </w:rPr>
        <w:t>y = (l-</w:t>
      </w:r>
      <w:r w:rsidR="00B8454A" w:rsidRPr="0004726B">
        <w:rPr>
          <w:rFonts w:eastAsiaTheme="majorEastAsia"/>
          <w:i/>
          <w:color w:val="000000" w:themeColor="text1"/>
          <w:sz w:val="24"/>
          <w:szCs w:val="24"/>
        </w:rPr>
        <w:t>D</w:t>
      </w:r>
      <w:r w:rsidR="00B8454A" w:rsidRPr="0004726B">
        <w:rPr>
          <w:rFonts w:eastAsiaTheme="majorEastAsia"/>
          <w:i/>
          <w:color w:val="000000" w:themeColor="text1"/>
          <w:sz w:val="24"/>
          <w:szCs w:val="24"/>
          <w:vertAlign w:val="subscript"/>
        </w:rPr>
        <w:t>u</w:t>
      </w:r>
      <w:r w:rsidR="00B8454A" w:rsidRPr="0004726B">
        <w:rPr>
          <w:rFonts w:eastAsiaTheme="majorEastAsia"/>
          <w:i/>
          <w:color w:val="000000" w:themeColor="text1"/>
          <w:sz w:val="24"/>
          <w:szCs w:val="24"/>
        </w:rPr>
        <w:t>) *L,</w:t>
      </w:r>
      <w:r w:rsidR="00B8454A" w:rsidRPr="0004726B">
        <w:rPr>
          <w:rFonts w:eastAsiaTheme="majorEastAsia"/>
          <w:color w:val="000000" w:themeColor="text1"/>
          <w:sz w:val="24"/>
          <w:szCs w:val="24"/>
        </w:rPr>
        <w:t xml:space="preserve"> </w:t>
      </w:r>
      <w:r w:rsidR="00B8454A" w:rsidRPr="0004726B">
        <w:rPr>
          <w:rFonts w:eastAsiaTheme="majorEastAsia"/>
          <w:color w:val="000000" w:themeColor="text1"/>
          <w:sz w:val="24"/>
          <w:szCs w:val="24"/>
        </w:rPr>
        <w:tab/>
      </w:r>
      <w:r w:rsidR="00037074">
        <w:rPr>
          <w:rFonts w:eastAsiaTheme="majorEastAsia"/>
          <w:color w:val="000000" w:themeColor="text1"/>
          <w:sz w:val="24"/>
          <w:szCs w:val="24"/>
        </w:rPr>
        <w:tab/>
      </w:r>
      <w:r w:rsidR="00037074">
        <w:rPr>
          <w:rFonts w:eastAsiaTheme="majorEastAsia"/>
          <w:color w:val="000000" w:themeColor="text1"/>
          <w:sz w:val="24"/>
          <w:szCs w:val="24"/>
        </w:rPr>
        <w:tab/>
        <w:t xml:space="preserve"> (</w:t>
      </w:r>
      <w:r w:rsidR="00C0565D">
        <w:rPr>
          <w:rFonts w:eastAsiaTheme="majorEastAsia"/>
          <w:sz w:val="24"/>
          <w:szCs w:val="24"/>
        </w:rPr>
        <w:t>5</w:t>
      </w:r>
      <w:r w:rsidR="00BB3CDD">
        <w:rPr>
          <w:rFonts w:eastAsiaTheme="majorEastAsia"/>
          <w:sz w:val="24"/>
          <w:szCs w:val="24"/>
        </w:rPr>
        <w:t>.8</w:t>
      </w:r>
      <w:r w:rsidRPr="002A503A">
        <w:rPr>
          <w:rFonts w:eastAsiaTheme="majorEastAsia"/>
          <w:sz w:val="24"/>
          <w:szCs w:val="24"/>
        </w:rPr>
        <w:t>)</w:t>
      </w:r>
    </w:p>
    <w:p w:rsidR="002A503A" w:rsidRPr="00DC3D8A" w:rsidRDefault="00B8454A" w:rsidP="00037074">
      <w:pPr>
        <w:pStyle w:val="a6"/>
        <w:spacing w:line="360" w:lineRule="auto"/>
        <w:ind w:left="0" w:firstLine="709"/>
        <w:jc w:val="both"/>
        <w:rPr>
          <w:rFonts w:eastAsiaTheme="majorEastAsia"/>
          <w:sz w:val="24"/>
          <w:szCs w:val="24"/>
        </w:rPr>
      </w:pPr>
      <w:r w:rsidRPr="002A503A">
        <w:rPr>
          <w:rFonts w:eastAsiaTheme="majorEastAsia"/>
          <w:sz w:val="24"/>
          <w:szCs w:val="24"/>
        </w:rPr>
        <w:t xml:space="preserve">где </w:t>
      </w:r>
      <w:r w:rsidRPr="00110CD2">
        <w:rPr>
          <w:rFonts w:eastAsiaTheme="majorEastAsia"/>
          <w:i/>
          <w:sz w:val="24"/>
          <w:szCs w:val="24"/>
        </w:rPr>
        <w:t>у</w:t>
      </w:r>
      <w:r w:rsidRPr="002A503A">
        <w:rPr>
          <w:rFonts w:eastAsiaTheme="majorEastAsia"/>
          <w:sz w:val="24"/>
          <w:szCs w:val="24"/>
        </w:rPr>
        <w:t xml:space="preserve"> -</w:t>
      </w:r>
      <w:r w:rsidR="002A503A" w:rsidRPr="002A503A">
        <w:rPr>
          <w:rFonts w:eastAsiaTheme="majorEastAsia"/>
          <w:sz w:val="24"/>
          <w:szCs w:val="24"/>
        </w:rPr>
        <w:t xml:space="preserve"> </w:t>
      </w:r>
      <w:r w:rsidRPr="002A503A">
        <w:rPr>
          <w:rFonts w:eastAsiaTheme="majorEastAsia"/>
          <w:sz w:val="24"/>
          <w:szCs w:val="24"/>
        </w:rPr>
        <w:t>ухудшение качества жизни в</w:t>
      </w:r>
      <w:r>
        <w:rPr>
          <w:rFonts w:eastAsiaTheme="majorEastAsia"/>
          <w:sz w:val="24"/>
          <w:szCs w:val="24"/>
        </w:rPr>
        <w:t xml:space="preserve"> </w:t>
      </w:r>
      <w:r w:rsidR="002A503A" w:rsidRPr="002A503A">
        <w:rPr>
          <w:rFonts w:eastAsiaTheme="majorEastAsia"/>
          <w:sz w:val="24"/>
          <w:szCs w:val="24"/>
        </w:rPr>
        <w:t xml:space="preserve">натуральной </w:t>
      </w:r>
      <w:r w:rsidRPr="002A503A">
        <w:rPr>
          <w:rFonts w:eastAsiaTheme="majorEastAsia"/>
          <w:sz w:val="24"/>
          <w:szCs w:val="24"/>
        </w:rPr>
        <w:t>форме (количество потерянных</w:t>
      </w:r>
      <w:r w:rsidR="002A503A" w:rsidRPr="002A503A">
        <w:rPr>
          <w:rFonts w:eastAsiaTheme="majorEastAsia"/>
          <w:sz w:val="24"/>
          <w:szCs w:val="24"/>
        </w:rPr>
        <w:t xml:space="preserve"> лет</w:t>
      </w:r>
      <w:r w:rsidRPr="002A503A">
        <w:rPr>
          <w:rFonts w:eastAsiaTheme="majorEastAsia"/>
          <w:sz w:val="24"/>
          <w:szCs w:val="24"/>
        </w:rPr>
        <w:t xml:space="preserve">), </w:t>
      </w:r>
      <w:r w:rsidRPr="002A503A">
        <w:rPr>
          <w:rFonts w:eastAsiaTheme="majorEastAsia"/>
          <w:sz w:val="24"/>
          <w:szCs w:val="24"/>
        </w:rPr>
        <w:tab/>
      </w:r>
      <w:r w:rsidR="002A503A" w:rsidRPr="00B8454A">
        <w:rPr>
          <w:rFonts w:eastAsiaTheme="majorEastAsia"/>
          <w:i/>
          <w:sz w:val="24"/>
          <w:szCs w:val="24"/>
        </w:rPr>
        <w:t>D</w:t>
      </w:r>
      <w:r w:rsidR="002A503A" w:rsidRPr="00B8454A">
        <w:rPr>
          <w:rFonts w:eastAsiaTheme="majorEastAsia"/>
          <w:i/>
          <w:sz w:val="24"/>
          <w:szCs w:val="24"/>
          <w:vertAlign w:val="subscript"/>
        </w:rPr>
        <w:t>u</w:t>
      </w:r>
      <w:r w:rsidR="005C750C">
        <w:rPr>
          <w:rFonts w:eastAsiaTheme="majorEastAsia"/>
          <w:sz w:val="24"/>
          <w:szCs w:val="24"/>
        </w:rPr>
        <w:t xml:space="preserve"> </w:t>
      </w:r>
      <w:r w:rsidR="002A503A" w:rsidRPr="002A503A">
        <w:rPr>
          <w:rFonts w:eastAsiaTheme="majorEastAsia"/>
          <w:sz w:val="24"/>
          <w:szCs w:val="24"/>
        </w:rPr>
        <w:t>-</w:t>
      </w:r>
      <w:r w:rsidRPr="002A503A">
        <w:rPr>
          <w:rFonts w:eastAsiaTheme="majorEastAsia"/>
          <w:sz w:val="24"/>
          <w:szCs w:val="24"/>
        </w:rPr>
        <w:t xml:space="preserve"> «</w:t>
      </w:r>
      <w:r w:rsidR="002A503A" w:rsidRPr="002A503A">
        <w:rPr>
          <w:rFonts w:eastAsiaTheme="majorEastAsia"/>
          <w:sz w:val="24"/>
          <w:szCs w:val="24"/>
        </w:rPr>
        <w:t xml:space="preserve">индекс здоровья» (в долях от полноценного года жизни), </w:t>
      </w:r>
      <w:r w:rsidR="002A503A" w:rsidRPr="00C03AC2">
        <w:rPr>
          <w:rFonts w:eastAsiaTheme="majorEastAsia"/>
          <w:i/>
          <w:sz w:val="24"/>
          <w:szCs w:val="24"/>
        </w:rPr>
        <w:t>L</w:t>
      </w:r>
      <w:r w:rsidR="002A503A" w:rsidRPr="002A503A">
        <w:rPr>
          <w:rFonts w:eastAsiaTheme="majorEastAsia"/>
          <w:sz w:val="24"/>
          <w:szCs w:val="24"/>
        </w:rPr>
        <w:t xml:space="preserve"> - </w:t>
      </w:r>
      <w:r w:rsidR="002A503A" w:rsidRPr="002A503A">
        <w:rPr>
          <w:rFonts w:eastAsiaTheme="majorEastAsia"/>
          <w:sz w:val="24"/>
          <w:szCs w:val="24"/>
        </w:rPr>
        <w:lastRenderedPageBreak/>
        <w:t>продолжительность жизни, в течение которой пострадавшему суждено находиться в соответствующем состоянии (например, согласно медицинскому прогнозу).</w:t>
      </w:r>
    </w:p>
    <w:p w:rsidR="00A200D6" w:rsidRDefault="002A503A" w:rsidP="00606F2F">
      <w:pPr>
        <w:pStyle w:val="a6"/>
        <w:spacing w:line="360" w:lineRule="auto"/>
        <w:ind w:left="0" w:firstLine="709"/>
        <w:jc w:val="both"/>
        <w:rPr>
          <w:rFonts w:eastAsiaTheme="majorEastAsia"/>
          <w:sz w:val="24"/>
          <w:szCs w:val="24"/>
        </w:rPr>
      </w:pPr>
      <w:r w:rsidRPr="002A503A">
        <w:rPr>
          <w:rFonts w:eastAsiaTheme="majorEastAsia"/>
          <w:sz w:val="24"/>
          <w:szCs w:val="24"/>
        </w:rPr>
        <w:t xml:space="preserve">При этом </w:t>
      </w:r>
      <w:r w:rsidR="00DC3D8A" w:rsidRPr="002A503A">
        <w:rPr>
          <w:rFonts w:eastAsiaTheme="majorEastAsia"/>
          <w:sz w:val="24"/>
          <w:szCs w:val="24"/>
        </w:rPr>
        <w:t xml:space="preserve">очевидно, </w:t>
      </w:r>
      <w:r w:rsidR="00DC3D8A" w:rsidRPr="002A503A">
        <w:rPr>
          <w:rFonts w:eastAsiaTheme="majorEastAsia"/>
          <w:sz w:val="24"/>
          <w:szCs w:val="24"/>
        </w:rPr>
        <w:tab/>
      </w:r>
      <w:r w:rsidRPr="002A503A">
        <w:rPr>
          <w:rFonts w:eastAsiaTheme="majorEastAsia"/>
          <w:sz w:val="24"/>
          <w:szCs w:val="24"/>
        </w:rPr>
        <w:t>что наибольшую трудность во всей описанной</w:t>
      </w:r>
      <w:r w:rsidR="00DC3D8A">
        <w:rPr>
          <w:rFonts w:eastAsiaTheme="majorEastAsia"/>
          <w:sz w:val="24"/>
          <w:szCs w:val="24"/>
        </w:rPr>
        <w:t xml:space="preserve"> </w:t>
      </w:r>
      <w:r w:rsidRPr="002A503A">
        <w:rPr>
          <w:rFonts w:eastAsiaTheme="majorEastAsia"/>
          <w:sz w:val="24"/>
          <w:szCs w:val="24"/>
        </w:rPr>
        <w:t xml:space="preserve">процедуре представляет собой именно определение величины </w:t>
      </w:r>
      <w:r w:rsidRPr="00342E0B">
        <w:rPr>
          <w:rFonts w:eastAsiaTheme="majorEastAsia"/>
          <w:i/>
          <w:sz w:val="24"/>
          <w:szCs w:val="24"/>
        </w:rPr>
        <w:t>D</w:t>
      </w:r>
      <w:r w:rsidRPr="00342E0B">
        <w:rPr>
          <w:rFonts w:eastAsiaTheme="majorEastAsia"/>
          <w:i/>
          <w:sz w:val="24"/>
          <w:szCs w:val="24"/>
          <w:vertAlign w:val="subscript"/>
        </w:rPr>
        <w:t>u</w:t>
      </w:r>
      <w:r w:rsidRPr="002A503A">
        <w:rPr>
          <w:rFonts w:eastAsiaTheme="majorEastAsia"/>
          <w:sz w:val="24"/>
          <w:szCs w:val="24"/>
        </w:rPr>
        <w:t>, соответствующие методы которого будут изложены ниже.</w:t>
      </w:r>
    </w:p>
    <w:p w:rsidR="002A503A" w:rsidRPr="00A200D6" w:rsidRDefault="00A200D6" w:rsidP="00A200D6">
      <w:pPr>
        <w:rPr>
          <w:rFonts w:ascii="Times New Roman" w:hAnsi="Times New Roman" w:cs="Times New Roman"/>
          <w:lang w:eastAsia="ru-RU"/>
        </w:rPr>
      </w:pPr>
      <w:r>
        <w:br w:type="page"/>
      </w:r>
    </w:p>
    <w:p w:rsidR="00EB14A4" w:rsidRPr="00606F2F" w:rsidRDefault="00556620" w:rsidP="00A8278E">
      <w:pPr>
        <w:pStyle w:val="a6"/>
        <w:numPr>
          <w:ilvl w:val="1"/>
          <w:numId w:val="16"/>
        </w:numPr>
        <w:spacing w:line="360" w:lineRule="auto"/>
        <w:ind w:left="0" w:firstLine="0"/>
        <w:jc w:val="center"/>
        <w:outlineLvl w:val="1"/>
        <w:rPr>
          <w:rFonts w:eastAsiaTheme="majorEastAsia"/>
          <w:b/>
          <w:sz w:val="24"/>
          <w:szCs w:val="24"/>
        </w:rPr>
      </w:pPr>
      <w:bookmarkStart w:id="24" w:name="_Toc516634562"/>
      <w:r w:rsidRPr="00556620">
        <w:rPr>
          <w:b/>
          <w:sz w:val="24"/>
          <w:szCs w:val="24"/>
        </w:rPr>
        <w:lastRenderedPageBreak/>
        <w:t>«Индекс здоровья» и методы его построения</w:t>
      </w:r>
      <w:bookmarkEnd w:id="24"/>
    </w:p>
    <w:p w:rsidR="00606F2F" w:rsidRPr="00F0416C" w:rsidRDefault="00606F2F" w:rsidP="00F0416C">
      <w:pPr>
        <w:pStyle w:val="a6"/>
        <w:spacing w:line="360" w:lineRule="auto"/>
        <w:ind w:left="0" w:firstLine="709"/>
        <w:jc w:val="both"/>
        <w:rPr>
          <w:rFonts w:eastAsiaTheme="majorEastAsia"/>
          <w:sz w:val="24"/>
          <w:szCs w:val="24"/>
        </w:rPr>
      </w:pPr>
      <w:r w:rsidRPr="00606F2F">
        <w:rPr>
          <w:rFonts w:eastAsiaTheme="majorEastAsia"/>
          <w:sz w:val="24"/>
          <w:szCs w:val="24"/>
        </w:rPr>
        <w:t>Первым этапом построения индекса здоровья в дискретной постановке является определение набора воз</w:t>
      </w:r>
      <w:r w:rsidR="00F0416C">
        <w:rPr>
          <w:rFonts w:eastAsiaTheme="majorEastAsia"/>
          <w:sz w:val="24"/>
          <w:szCs w:val="24"/>
        </w:rPr>
        <w:t xml:space="preserve">можных функциональных состояний </w:t>
      </w:r>
      <w:r w:rsidRPr="00606F2F">
        <w:rPr>
          <w:rFonts w:eastAsiaTheme="majorEastAsia"/>
          <w:sz w:val="24"/>
          <w:szCs w:val="24"/>
        </w:rPr>
        <w:t xml:space="preserve">организма и (факультативно) соответствующих </w:t>
      </w:r>
      <w:r w:rsidR="00F0416C" w:rsidRPr="00606F2F">
        <w:rPr>
          <w:rFonts w:eastAsiaTheme="majorEastAsia"/>
          <w:sz w:val="24"/>
          <w:szCs w:val="24"/>
        </w:rPr>
        <w:t>субъективных</w:t>
      </w:r>
      <w:r w:rsidRPr="00606F2F">
        <w:rPr>
          <w:rFonts w:eastAsiaTheme="majorEastAsia"/>
          <w:sz w:val="24"/>
          <w:szCs w:val="24"/>
        </w:rPr>
        <w:t xml:space="preserve"> и/или эмоционально-психических состояний (по характеристикам. Этот набор может быть одномерным или многомерным</w:t>
      </w:r>
      <w:r w:rsidR="00F0416C">
        <w:rPr>
          <w:rFonts w:eastAsiaTheme="majorEastAsia"/>
          <w:sz w:val="24"/>
          <w:szCs w:val="24"/>
        </w:rPr>
        <w:t>.</w:t>
      </w:r>
    </w:p>
    <w:p w:rsidR="00606F2F" w:rsidRPr="00F0416C" w:rsidRDefault="00606F2F" w:rsidP="00F0416C">
      <w:pPr>
        <w:pStyle w:val="a6"/>
        <w:spacing w:line="360" w:lineRule="auto"/>
        <w:ind w:left="0" w:firstLine="709"/>
        <w:jc w:val="both"/>
        <w:rPr>
          <w:rFonts w:eastAsiaTheme="majorEastAsia"/>
          <w:sz w:val="24"/>
          <w:szCs w:val="24"/>
        </w:rPr>
      </w:pPr>
      <w:r w:rsidRPr="00606F2F">
        <w:rPr>
          <w:rFonts w:eastAsiaTheme="majorEastAsia"/>
          <w:sz w:val="24"/>
          <w:szCs w:val="24"/>
        </w:rPr>
        <w:t>Например, Всемирной организацией здравоохранения для оценки функционального состояния предложена следующая простейшая пяти</w:t>
      </w:r>
      <w:r w:rsidR="00F0416C">
        <w:rPr>
          <w:rFonts w:eastAsiaTheme="majorEastAsia"/>
          <w:sz w:val="24"/>
          <w:szCs w:val="24"/>
        </w:rPr>
        <w:t>­ балльная шкала:</w:t>
      </w:r>
    </w:p>
    <w:p w:rsidR="00606F2F" w:rsidRPr="00F0416C" w:rsidRDefault="00606F2F" w:rsidP="00F0416C">
      <w:pPr>
        <w:pStyle w:val="a6"/>
        <w:spacing w:line="360" w:lineRule="auto"/>
        <w:ind w:left="0" w:firstLine="709"/>
        <w:jc w:val="both"/>
        <w:rPr>
          <w:rFonts w:eastAsiaTheme="majorEastAsia"/>
          <w:sz w:val="24"/>
          <w:szCs w:val="24"/>
        </w:rPr>
      </w:pPr>
      <w:r w:rsidRPr="00606F2F">
        <w:rPr>
          <w:rFonts w:eastAsiaTheme="majorEastAsia"/>
          <w:sz w:val="24"/>
          <w:szCs w:val="24"/>
        </w:rPr>
        <w:t>1.</w:t>
      </w:r>
      <w:r w:rsidRPr="00606F2F">
        <w:rPr>
          <w:rFonts w:eastAsiaTheme="majorEastAsia"/>
          <w:sz w:val="24"/>
          <w:szCs w:val="24"/>
        </w:rPr>
        <w:tab/>
        <w:t>Пострадавший полностью сохранил активность, способен выполнять те же функции, что и до б</w:t>
      </w:r>
      <w:r w:rsidR="00F0416C">
        <w:rPr>
          <w:rFonts w:eastAsiaTheme="majorEastAsia"/>
          <w:sz w:val="24"/>
          <w:szCs w:val="24"/>
        </w:rPr>
        <w:t>олезни, без всяких ограничений;</w:t>
      </w:r>
    </w:p>
    <w:p w:rsidR="00F0416C"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2.</w:t>
      </w:r>
      <w:r w:rsidRPr="00606F2F">
        <w:rPr>
          <w:rFonts w:eastAsiaTheme="majorEastAsia"/>
          <w:sz w:val="24"/>
          <w:szCs w:val="24"/>
        </w:rPr>
        <w:tab/>
        <w:t xml:space="preserve">Ограничены возможности пострадавшего заниматься деятельностью, требующей напряжения и особых усилий, но он может ходить и </w:t>
      </w:r>
      <w:r w:rsidR="00F0416C">
        <w:rPr>
          <w:rFonts w:eastAsiaTheme="majorEastAsia"/>
          <w:sz w:val="24"/>
          <w:szCs w:val="24"/>
        </w:rPr>
        <w:t>выполнять</w:t>
      </w:r>
      <w:r w:rsidRPr="00606F2F">
        <w:rPr>
          <w:rFonts w:eastAsiaTheme="majorEastAsia"/>
          <w:sz w:val="24"/>
          <w:szCs w:val="24"/>
        </w:rPr>
        <w:t xml:space="preserve"> легкую сидячую работу.</w:t>
      </w:r>
    </w:p>
    <w:p w:rsidR="00606F2F" w:rsidRPr="00606F2F"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3.</w:t>
      </w:r>
      <w:r w:rsidRPr="00606F2F">
        <w:rPr>
          <w:rFonts w:eastAsiaTheme="majorEastAsia"/>
          <w:sz w:val="24"/>
          <w:szCs w:val="24"/>
        </w:rPr>
        <w:tab/>
        <w:t xml:space="preserve">Пострадавший может ходить и полностью себя обслуживать, но </w:t>
      </w:r>
      <w:r w:rsidR="00F0416C">
        <w:rPr>
          <w:rFonts w:eastAsiaTheme="majorEastAsia"/>
          <w:sz w:val="24"/>
          <w:szCs w:val="24"/>
        </w:rPr>
        <w:t>не способен выполнять даже легкую</w:t>
      </w:r>
      <w:r w:rsidRPr="00606F2F">
        <w:rPr>
          <w:rFonts w:eastAsiaTheme="majorEastAsia"/>
          <w:sz w:val="24"/>
          <w:szCs w:val="24"/>
        </w:rPr>
        <w:t xml:space="preserve"> работу. Более половины времени</w:t>
      </w:r>
      <w:r w:rsidR="00F0416C">
        <w:rPr>
          <w:rFonts w:eastAsiaTheme="majorEastAsia"/>
          <w:sz w:val="24"/>
          <w:szCs w:val="24"/>
        </w:rPr>
        <w:t xml:space="preserve"> </w:t>
      </w:r>
      <w:r w:rsidRPr="00606F2F">
        <w:rPr>
          <w:rFonts w:eastAsiaTheme="majorEastAsia"/>
          <w:sz w:val="24"/>
          <w:szCs w:val="24"/>
        </w:rPr>
        <w:t>бодрствования проводит на ногах или сидя.</w:t>
      </w:r>
    </w:p>
    <w:p w:rsidR="00606F2F" w:rsidRPr="00606F2F"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4.</w:t>
      </w:r>
      <w:r w:rsidRPr="00606F2F">
        <w:rPr>
          <w:rFonts w:eastAsiaTheme="majorEastAsia"/>
          <w:sz w:val="24"/>
          <w:szCs w:val="24"/>
        </w:rPr>
        <w:tab/>
        <w:t>Пострадавший способен лишь частично себя обслуживать, более половины времени бодрствования проводит в постели или кресле.</w:t>
      </w:r>
    </w:p>
    <w:p w:rsidR="00606F2F" w:rsidRPr="00F0416C" w:rsidRDefault="00606F2F" w:rsidP="00F0416C">
      <w:pPr>
        <w:pStyle w:val="a6"/>
        <w:spacing w:line="360" w:lineRule="auto"/>
        <w:ind w:left="0" w:firstLine="709"/>
        <w:jc w:val="both"/>
        <w:rPr>
          <w:rFonts w:eastAsiaTheme="majorEastAsia"/>
          <w:sz w:val="24"/>
          <w:szCs w:val="24"/>
        </w:rPr>
      </w:pPr>
      <w:r w:rsidRPr="00606F2F">
        <w:rPr>
          <w:rFonts w:eastAsiaTheme="majorEastAsia"/>
          <w:sz w:val="24"/>
          <w:szCs w:val="24"/>
        </w:rPr>
        <w:t>5.</w:t>
      </w:r>
      <w:r w:rsidRPr="00606F2F">
        <w:rPr>
          <w:rFonts w:eastAsiaTheme="majorEastAsia"/>
          <w:sz w:val="24"/>
          <w:szCs w:val="24"/>
        </w:rPr>
        <w:tab/>
        <w:t>Пострадавший находится в состоянии полной инвалидности, абсолютно не способен себя обслуживать и постоянно прикован к постели или инвалидному креслу.</w:t>
      </w:r>
    </w:p>
    <w:p w:rsidR="00606F2F" w:rsidRPr="00606F2F" w:rsidRDefault="00F0416C" w:rsidP="00606F2F">
      <w:pPr>
        <w:pStyle w:val="a6"/>
        <w:spacing w:line="360" w:lineRule="auto"/>
        <w:ind w:left="0" w:firstLine="709"/>
        <w:jc w:val="both"/>
        <w:rPr>
          <w:rFonts w:eastAsiaTheme="majorEastAsia"/>
          <w:sz w:val="24"/>
          <w:szCs w:val="24"/>
        </w:rPr>
      </w:pPr>
      <w:r>
        <w:rPr>
          <w:rFonts w:eastAsiaTheme="majorEastAsia"/>
          <w:sz w:val="24"/>
          <w:szCs w:val="24"/>
        </w:rPr>
        <w:t>Существует также одномерная шк</w:t>
      </w:r>
      <w:r w:rsidR="00606F2F" w:rsidRPr="00606F2F">
        <w:rPr>
          <w:rFonts w:eastAsiaTheme="majorEastAsia"/>
          <w:sz w:val="24"/>
          <w:szCs w:val="24"/>
        </w:rPr>
        <w:t xml:space="preserve">ала, являющаяся основой для построения индекса здоровья, известного под названием </w:t>
      </w:r>
      <w:r w:rsidR="00606F2F" w:rsidRPr="00F0416C">
        <w:rPr>
          <w:rFonts w:eastAsiaTheme="majorEastAsia"/>
          <w:i/>
          <w:sz w:val="24"/>
          <w:szCs w:val="24"/>
        </w:rPr>
        <w:t>Kamofsky performance status scale</w:t>
      </w:r>
      <w:r w:rsidR="00606F2F" w:rsidRPr="00606F2F">
        <w:rPr>
          <w:rFonts w:eastAsiaTheme="majorEastAsia"/>
          <w:sz w:val="24"/>
          <w:szCs w:val="24"/>
        </w:rPr>
        <w:t>, в которой различаются 11 состояний, объединенных в три крупные.</w:t>
      </w:r>
    </w:p>
    <w:p w:rsidR="00606F2F" w:rsidRPr="00BE20FC" w:rsidRDefault="00606F2F" w:rsidP="00BE20FC">
      <w:pPr>
        <w:pStyle w:val="a6"/>
        <w:spacing w:line="360" w:lineRule="auto"/>
        <w:ind w:left="0" w:firstLine="709"/>
        <w:jc w:val="both"/>
        <w:rPr>
          <w:rFonts w:eastAsiaTheme="majorEastAsia"/>
          <w:sz w:val="24"/>
          <w:szCs w:val="24"/>
        </w:rPr>
      </w:pPr>
      <w:r w:rsidRPr="00606F2F">
        <w:rPr>
          <w:rFonts w:eastAsiaTheme="majorEastAsia"/>
          <w:sz w:val="24"/>
          <w:szCs w:val="24"/>
        </w:rPr>
        <w:t>Дру</w:t>
      </w:r>
      <w:r w:rsidR="00BE20FC">
        <w:rPr>
          <w:rFonts w:eastAsiaTheme="majorEastAsia"/>
          <w:sz w:val="24"/>
          <w:szCs w:val="24"/>
        </w:rPr>
        <w:t>гим примером одномерной классифик</w:t>
      </w:r>
      <w:r w:rsidRPr="00606F2F">
        <w:rPr>
          <w:rFonts w:eastAsiaTheme="majorEastAsia"/>
          <w:sz w:val="24"/>
          <w:szCs w:val="24"/>
        </w:rPr>
        <w:t>ации является шкала, основанная на дихотомическом сопоставлении "функция-</w:t>
      </w:r>
      <w:r w:rsidR="00BE20FC">
        <w:rPr>
          <w:rFonts w:eastAsiaTheme="majorEastAsia"/>
          <w:sz w:val="24"/>
          <w:szCs w:val="24"/>
        </w:rPr>
        <w:t>ди</w:t>
      </w:r>
      <w:r w:rsidR="00ED3033">
        <w:rPr>
          <w:rFonts w:eastAsiaTheme="majorEastAsia"/>
          <w:sz w:val="24"/>
          <w:szCs w:val="24"/>
        </w:rPr>
        <w:t>с</w:t>
      </w:r>
      <w:r w:rsidR="00BE20FC">
        <w:rPr>
          <w:rFonts w:eastAsiaTheme="majorEastAsia"/>
          <w:sz w:val="24"/>
          <w:szCs w:val="24"/>
        </w:rPr>
        <w:t>фун</w:t>
      </w:r>
      <w:r w:rsidRPr="00606F2F">
        <w:rPr>
          <w:rFonts w:eastAsiaTheme="majorEastAsia"/>
          <w:sz w:val="24"/>
          <w:szCs w:val="24"/>
        </w:rPr>
        <w:t xml:space="preserve">кция". Она была предложена для построения индекса, известного как </w:t>
      </w:r>
      <w:r w:rsidRPr="00BE20FC">
        <w:rPr>
          <w:rFonts w:eastAsiaTheme="majorEastAsia"/>
          <w:i/>
          <w:sz w:val="24"/>
          <w:szCs w:val="24"/>
        </w:rPr>
        <w:t>Fanshel &amp; Bush Health Status Index</w:t>
      </w:r>
      <w:r w:rsidR="00BE20FC">
        <w:rPr>
          <w:rFonts w:eastAsiaTheme="majorEastAsia"/>
          <w:sz w:val="24"/>
          <w:szCs w:val="24"/>
        </w:rPr>
        <w:t>;</w:t>
      </w:r>
    </w:p>
    <w:p w:rsidR="00606F2F" w:rsidRPr="00BE20FC" w:rsidRDefault="00606F2F" w:rsidP="00BE20FC">
      <w:pPr>
        <w:pStyle w:val="a6"/>
        <w:spacing w:line="360" w:lineRule="auto"/>
        <w:ind w:left="0" w:firstLine="709"/>
        <w:jc w:val="both"/>
        <w:rPr>
          <w:rFonts w:eastAsiaTheme="majorEastAsia"/>
          <w:sz w:val="24"/>
          <w:szCs w:val="24"/>
        </w:rPr>
      </w:pPr>
      <w:r w:rsidRPr="00606F2F">
        <w:rPr>
          <w:rFonts w:eastAsiaTheme="majorEastAsia"/>
          <w:sz w:val="24"/>
          <w:szCs w:val="24"/>
        </w:rPr>
        <w:t>1.</w:t>
      </w:r>
      <w:r w:rsidRPr="00606F2F">
        <w:rPr>
          <w:rFonts w:eastAsiaTheme="majorEastAsia"/>
          <w:sz w:val="24"/>
          <w:szCs w:val="24"/>
        </w:rPr>
        <w:tab/>
        <w:t>Благополучие. Это теоретическое состояние является аналогом асимптоты в матем</w:t>
      </w:r>
      <w:r w:rsidR="00BE20FC">
        <w:rPr>
          <w:rFonts w:eastAsiaTheme="majorEastAsia"/>
          <w:sz w:val="24"/>
          <w:szCs w:val="24"/>
        </w:rPr>
        <w:t>атике и соответствует определению здоровья, данному ВОЗ;</w:t>
      </w:r>
    </w:p>
    <w:p w:rsidR="00606F2F" w:rsidRPr="009F493C" w:rsidRDefault="00606F2F" w:rsidP="009F493C">
      <w:pPr>
        <w:pStyle w:val="a6"/>
        <w:spacing w:line="360" w:lineRule="auto"/>
        <w:ind w:left="0" w:firstLine="709"/>
        <w:jc w:val="both"/>
        <w:rPr>
          <w:rFonts w:eastAsiaTheme="majorEastAsia"/>
          <w:sz w:val="24"/>
          <w:szCs w:val="24"/>
        </w:rPr>
      </w:pPr>
      <w:r w:rsidRPr="00606F2F">
        <w:rPr>
          <w:rFonts w:eastAsiaTheme="majorEastAsia"/>
          <w:sz w:val="24"/>
          <w:szCs w:val="24"/>
        </w:rPr>
        <w:t>2.</w:t>
      </w:r>
      <w:r w:rsidRPr="00606F2F">
        <w:rPr>
          <w:rFonts w:eastAsiaTheme="majorEastAsia"/>
          <w:sz w:val="24"/>
          <w:szCs w:val="24"/>
        </w:rPr>
        <w:tab/>
        <w:t>Небольшие проблемы. В этом состоянии все субъективные показатели</w:t>
      </w:r>
      <w:r w:rsidR="00BE20FC">
        <w:rPr>
          <w:rFonts w:eastAsiaTheme="majorEastAsia"/>
          <w:sz w:val="24"/>
          <w:szCs w:val="24"/>
        </w:rPr>
        <w:t xml:space="preserve"> и </w:t>
      </w:r>
      <w:r w:rsidRPr="00606F2F">
        <w:rPr>
          <w:rFonts w:eastAsiaTheme="majorEastAsia"/>
          <w:sz w:val="24"/>
          <w:szCs w:val="24"/>
        </w:rPr>
        <w:t>показатели социального поведения находятся в пределах нормы, но присутствуют некоторые нежелательные явления, например, кариес. Практически у всех существуют пробл</w:t>
      </w:r>
      <w:r w:rsidR="009F493C">
        <w:rPr>
          <w:rFonts w:eastAsiaTheme="majorEastAsia"/>
          <w:sz w:val="24"/>
          <w:szCs w:val="24"/>
        </w:rPr>
        <w:t>емы такого порядка, представляю</w:t>
      </w:r>
      <w:r w:rsidRPr="00606F2F">
        <w:rPr>
          <w:rFonts w:eastAsiaTheme="majorEastAsia"/>
          <w:sz w:val="24"/>
          <w:szCs w:val="24"/>
        </w:rPr>
        <w:t>щ</w:t>
      </w:r>
      <w:r w:rsidR="009F493C">
        <w:rPr>
          <w:rFonts w:eastAsiaTheme="majorEastAsia"/>
          <w:sz w:val="24"/>
          <w:szCs w:val="24"/>
        </w:rPr>
        <w:t>и</w:t>
      </w:r>
      <w:r w:rsidRPr="00606F2F">
        <w:rPr>
          <w:rFonts w:eastAsiaTheme="majorEastAsia"/>
          <w:sz w:val="24"/>
          <w:szCs w:val="24"/>
        </w:rPr>
        <w:t>е собой небольшое, но значимое отклонение от состояния, оп</w:t>
      </w:r>
      <w:r w:rsidR="009F493C">
        <w:rPr>
          <w:rFonts w:eastAsiaTheme="majorEastAsia"/>
          <w:sz w:val="24"/>
          <w:szCs w:val="24"/>
        </w:rPr>
        <w:t>ределяемого как "благополучие";</w:t>
      </w:r>
    </w:p>
    <w:p w:rsidR="00606F2F" w:rsidRPr="009F493C" w:rsidRDefault="00606F2F" w:rsidP="009F493C">
      <w:pPr>
        <w:pStyle w:val="a6"/>
        <w:spacing w:line="360" w:lineRule="auto"/>
        <w:ind w:left="0" w:firstLine="709"/>
        <w:jc w:val="both"/>
        <w:rPr>
          <w:rFonts w:eastAsiaTheme="majorEastAsia"/>
          <w:sz w:val="24"/>
          <w:szCs w:val="24"/>
        </w:rPr>
      </w:pPr>
      <w:r w:rsidRPr="00606F2F">
        <w:rPr>
          <w:rFonts w:eastAsiaTheme="majorEastAsia"/>
          <w:sz w:val="24"/>
          <w:szCs w:val="24"/>
        </w:rPr>
        <w:t>3.</w:t>
      </w:r>
      <w:r w:rsidRPr="00606F2F">
        <w:rPr>
          <w:rFonts w:eastAsiaTheme="majorEastAsia"/>
          <w:sz w:val="24"/>
          <w:szCs w:val="24"/>
        </w:rPr>
        <w:tab/>
        <w:t>Дискомфорт. Это состояние отмечается при наличии симптомов типа простуды, небольшой мигрени, зуда, разд</w:t>
      </w:r>
      <w:r w:rsidR="009F493C">
        <w:rPr>
          <w:rFonts w:eastAsiaTheme="majorEastAsia"/>
          <w:sz w:val="24"/>
          <w:szCs w:val="24"/>
        </w:rPr>
        <w:t xml:space="preserve">ражений. Ежедневная деятельность </w:t>
      </w:r>
      <w:r w:rsidRPr="00606F2F">
        <w:rPr>
          <w:rFonts w:eastAsiaTheme="majorEastAsia"/>
          <w:sz w:val="24"/>
          <w:szCs w:val="24"/>
        </w:rPr>
        <w:t>(работа, учеба, домашние дела) выполн</w:t>
      </w:r>
      <w:r w:rsidR="009F493C">
        <w:rPr>
          <w:rFonts w:eastAsiaTheme="majorEastAsia"/>
          <w:sz w:val="24"/>
          <w:szCs w:val="24"/>
        </w:rPr>
        <w:t>яется с обычной эффективностью.</w:t>
      </w:r>
    </w:p>
    <w:p w:rsidR="00606F2F" w:rsidRPr="009F493C" w:rsidRDefault="00606F2F" w:rsidP="009F493C">
      <w:pPr>
        <w:pStyle w:val="a6"/>
        <w:spacing w:line="360" w:lineRule="auto"/>
        <w:ind w:left="0" w:firstLine="709"/>
        <w:jc w:val="both"/>
        <w:rPr>
          <w:rFonts w:eastAsiaTheme="majorEastAsia"/>
          <w:sz w:val="24"/>
          <w:szCs w:val="24"/>
        </w:rPr>
      </w:pPr>
      <w:r w:rsidRPr="00606F2F">
        <w:rPr>
          <w:rFonts w:eastAsiaTheme="majorEastAsia"/>
          <w:sz w:val="24"/>
          <w:szCs w:val="24"/>
        </w:rPr>
        <w:lastRenderedPageBreak/>
        <w:t>4.</w:t>
      </w:r>
      <w:r w:rsidRPr="00606F2F">
        <w:rPr>
          <w:rFonts w:eastAsiaTheme="majorEastAsia"/>
          <w:sz w:val="24"/>
          <w:szCs w:val="24"/>
        </w:rPr>
        <w:tab/>
        <w:t>Легкое ограничение трудоспособности (легкая степень инвалидности). Сюда входят болезненные состояния, вызванные причинами любого характера, и/или проблемы эмоцио</w:t>
      </w:r>
      <w:r w:rsidR="009F493C">
        <w:rPr>
          <w:rFonts w:eastAsiaTheme="majorEastAsia"/>
          <w:sz w:val="24"/>
          <w:szCs w:val="24"/>
        </w:rPr>
        <w:t>нального порядка. Выполнение обыч</w:t>
      </w:r>
      <w:r w:rsidRPr="00606F2F">
        <w:rPr>
          <w:rFonts w:eastAsiaTheme="majorEastAsia"/>
          <w:sz w:val="24"/>
          <w:szCs w:val="24"/>
        </w:rPr>
        <w:t>ных функций продолжается, но эффе</w:t>
      </w:r>
      <w:r w:rsidR="009F493C">
        <w:rPr>
          <w:rFonts w:eastAsiaTheme="majorEastAsia"/>
          <w:sz w:val="24"/>
          <w:szCs w:val="24"/>
        </w:rPr>
        <w:t>ктивность значительно понижена.</w:t>
      </w:r>
    </w:p>
    <w:p w:rsidR="00606F2F" w:rsidRPr="00606F2F"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5.</w:t>
      </w:r>
      <w:r w:rsidRPr="00606F2F">
        <w:rPr>
          <w:rFonts w:eastAsiaTheme="majorEastAsia"/>
          <w:sz w:val="24"/>
          <w:szCs w:val="24"/>
        </w:rPr>
        <w:tab/>
        <w:t>Серьезное ограничение трудоспособности (тяжелая степень инвалидности). К этой категории относятся люди, которые способны выполнять функции, обычные для их возраста и пола, лишь с большими ограничениями (школы для умственно отсталых детей; специализированные цеха и мастерские). Таким образом, эффективность функционирования индивидуума резко ограничена;</w:t>
      </w:r>
    </w:p>
    <w:p w:rsidR="009F493C"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6.</w:t>
      </w:r>
      <w:r w:rsidRPr="00606F2F">
        <w:rPr>
          <w:rFonts w:eastAsiaTheme="majorEastAsia"/>
          <w:sz w:val="24"/>
          <w:szCs w:val="24"/>
        </w:rPr>
        <w:tab/>
        <w:t>Нетрудоспособность (инвалидность). Люди в этом состоянии не могут учиться, работать и т.п., но могут самостоятельно ходить, передвигаться по близлежащим улицам;</w:t>
      </w:r>
    </w:p>
    <w:p w:rsidR="00606F2F" w:rsidRPr="00606F2F"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7.</w:t>
      </w:r>
      <w:r w:rsidRPr="00606F2F">
        <w:rPr>
          <w:rFonts w:eastAsiaTheme="majorEastAsia"/>
          <w:sz w:val="24"/>
          <w:szCs w:val="24"/>
        </w:rPr>
        <w:tab/>
        <w:t>Диспансерный режим. Люди в этом состоянии не являются лежачими больными, но им показано содержание в специальном учреждении, осуществляющем уход за больными;</w:t>
      </w:r>
    </w:p>
    <w:p w:rsidR="00606F2F" w:rsidRPr="00606F2F"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8.</w:t>
      </w:r>
      <w:r w:rsidRPr="00606F2F">
        <w:rPr>
          <w:rFonts w:eastAsiaTheme="majorEastAsia"/>
          <w:sz w:val="24"/>
          <w:szCs w:val="24"/>
        </w:rPr>
        <w:tab/>
        <w:t>Постельный режим. В зависимости от предписаний лечащего врача и прогноза данного заболевания пострадавший находится дома, в больнице или в специальном заведении, но в любом случае прикован к постели;</w:t>
      </w:r>
    </w:p>
    <w:p w:rsidR="00606F2F" w:rsidRPr="009F493C" w:rsidRDefault="00606F2F" w:rsidP="009F493C">
      <w:pPr>
        <w:pStyle w:val="a6"/>
        <w:spacing w:line="360" w:lineRule="auto"/>
        <w:ind w:left="0" w:firstLine="709"/>
        <w:jc w:val="both"/>
        <w:rPr>
          <w:rFonts w:eastAsiaTheme="majorEastAsia"/>
          <w:sz w:val="24"/>
          <w:szCs w:val="24"/>
        </w:rPr>
      </w:pPr>
      <w:r w:rsidRPr="00606F2F">
        <w:rPr>
          <w:rFonts w:eastAsiaTheme="majorEastAsia"/>
          <w:sz w:val="24"/>
          <w:szCs w:val="24"/>
        </w:rPr>
        <w:t>9.</w:t>
      </w:r>
      <w:r w:rsidRPr="00606F2F">
        <w:rPr>
          <w:rFonts w:eastAsiaTheme="majorEastAsia"/>
          <w:sz w:val="24"/>
          <w:szCs w:val="24"/>
        </w:rPr>
        <w:tab/>
        <w:t>Изоляция. Это состояние связано с необходимостью для пострада</w:t>
      </w:r>
      <w:r w:rsidR="009F493C">
        <w:rPr>
          <w:rFonts w:eastAsiaTheme="majorEastAsia"/>
          <w:sz w:val="24"/>
          <w:szCs w:val="24"/>
        </w:rPr>
        <w:t>вшего расстаться с семьей и друзьями и с пребыв</w:t>
      </w:r>
      <w:r w:rsidRPr="00606F2F">
        <w:rPr>
          <w:rFonts w:eastAsiaTheme="majorEastAsia"/>
          <w:sz w:val="24"/>
          <w:szCs w:val="24"/>
        </w:rPr>
        <w:t xml:space="preserve">анием, например, в палате интенсивной терапии, боксе для </w:t>
      </w:r>
      <w:r w:rsidR="009F493C" w:rsidRPr="00606F2F">
        <w:rPr>
          <w:rFonts w:eastAsiaTheme="majorEastAsia"/>
          <w:sz w:val="24"/>
          <w:szCs w:val="24"/>
        </w:rPr>
        <w:t>буйно помешанных</w:t>
      </w:r>
      <w:r w:rsidR="009F493C">
        <w:rPr>
          <w:rFonts w:eastAsiaTheme="majorEastAsia"/>
          <w:sz w:val="24"/>
          <w:szCs w:val="24"/>
        </w:rPr>
        <w:t xml:space="preserve"> и т.п.;</w:t>
      </w:r>
    </w:p>
    <w:p w:rsidR="00606F2F" w:rsidRPr="005A16FE" w:rsidRDefault="00606F2F" w:rsidP="005A16FE">
      <w:pPr>
        <w:pStyle w:val="a6"/>
        <w:spacing w:line="360" w:lineRule="auto"/>
        <w:ind w:left="0" w:firstLine="709"/>
        <w:jc w:val="both"/>
        <w:rPr>
          <w:rFonts w:eastAsiaTheme="majorEastAsia"/>
          <w:sz w:val="24"/>
          <w:szCs w:val="24"/>
        </w:rPr>
      </w:pPr>
      <w:r w:rsidRPr="00606F2F">
        <w:rPr>
          <w:rFonts w:eastAsiaTheme="majorEastAsia"/>
          <w:sz w:val="24"/>
          <w:szCs w:val="24"/>
        </w:rPr>
        <w:t>10.</w:t>
      </w:r>
      <w:r w:rsidRPr="00606F2F">
        <w:rPr>
          <w:rFonts w:eastAsiaTheme="majorEastAsia"/>
          <w:sz w:val="24"/>
          <w:szCs w:val="24"/>
        </w:rPr>
        <w:tab/>
        <w:t>Кома. Это состояние не имеет существенных функциональн</w:t>
      </w:r>
      <w:r w:rsidR="005A16FE">
        <w:rPr>
          <w:rFonts w:eastAsiaTheme="majorEastAsia"/>
          <w:sz w:val="24"/>
          <w:szCs w:val="24"/>
        </w:rPr>
        <w:t>ых отличий от смерти, кроме ненул</w:t>
      </w:r>
      <w:r w:rsidRPr="00606F2F">
        <w:rPr>
          <w:rFonts w:eastAsiaTheme="majorEastAsia"/>
          <w:sz w:val="24"/>
          <w:szCs w:val="24"/>
        </w:rPr>
        <w:t>евой в</w:t>
      </w:r>
      <w:r w:rsidR="005A16FE">
        <w:rPr>
          <w:rFonts w:eastAsiaTheme="majorEastAsia"/>
          <w:sz w:val="24"/>
          <w:szCs w:val="24"/>
        </w:rPr>
        <w:t>ероятности перехода к одному из предыдущих состояний;</w:t>
      </w:r>
    </w:p>
    <w:p w:rsidR="00606F2F" w:rsidRPr="00606F2F"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11.</w:t>
      </w:r>
      <w:r w:rsidRPr="00606F2F">
        <w:rPr>
          <w:rFonts w:eastAsiaTheme="majorEastAsia"/>
          <w:sz w:val="24"/>
          <w:szCs w:val="24"/>
        </w:rPr>
        <w:tab/>
        <w:t>Смерть. Это состояние означает абсолютное отсутствие всяких функций и нулевую вероятность перехода к более "высокому" состоянию.</w:t>
      </w:r>
    </w:p>
    <w:p w:rsidR="00606F2F" w:rsidRPr="005A16FE" w:rsidRDefault="00606F2F" w:rsidP="005A16FE">
      <w:pPr>
        <w:pStyle w:val="a6"/>
        <w:spacing w:line="360" w:lineRule="auto"/>
        <w:ind w:left="0" w:firstLine="709"/>
        <w:jc w:val="both"/>
        <w:rPr>
          <w:rFonts w:eastAsiaTheme="majorEastAsia"/>
          <w:sz w:val="24"/>
          <w:szCs w:val="24"/>
        </w:rPr>
      </w:pPr>
      <w:r w:rsidRPr="00606F2F">
        <w:rPr>
          <w:rFonts w:eastAsiaTheme="majorEastAsia"/>
          <w:sz w:val="24"/>
          <w:szCs w:val="24"/>
        </w:rPr>
        <w:t xml:space="preserve">Примерами многомерной классификации состояний являются системы, предложенные коллективами во главе </w:t>
      </w:r>
      <w:r w:rsidRPr="005A16FE">
        <w:rPr>
          <w:rFonts w:eastAsiaTheme="majorEastAsia"/>
          <w:i/>
          <w:sz w:val="24"/>
          <w:szCs w:val="24"/>
        </w:rPr>
        <w:t>с G.W.Torrance</w:t>
      </w:r>
      <w:r w:rsidRPr="00606F2F">
        <w:rPr>
          <w:rFonts w:eastAsiaTheme="majorEastAsia"/>
          <w:sz w:val="24"/>
          <w:szCs w:val="24"/>
        </w:rPr>
        <w:t xml:space="preserve"> и </w:t>
      </w:r>
      <w:r w:rsidRPr="005A16FE">
        <w:rPr>
          <w:rFonts w:eastAsiaTheme="majorEastAsia"/>
          <w:i/>
          <w:sz w:val="24"/>
          <w:szCs w:val="24"/>
        </w:rPr>
        <w:t>R.M.Kaplan</w:t>
      </w:r>
      <w:r w:rsidR="005A16FE">
        <w:rPr>
          <w:rFonts w:eastAsiaTheme="majorEastAsia"/>
          <w:i/>
          <w:sz w:val="24"/>
          <w:szCs w:val="24"/>
        </w:rPr>
        <w:t xml:space="preserve">. </w:t>
      </w:r>
      <w:r w:rsidRPr="00606F2F">
        <w:rPr>
          <w:rFonts w:eastAsiaTheme="majorEastAsia"/>
          <w:sz w:val="24"/>
          <w:szCs w:val="24"/>
        </w:rPr>
        <w:t xml:space="preserve">В обоих случаях классификация производится по четырем признакам. У </w:t>
      </w:r>
      <w:r w:rsidRPr="005A16FE">
        <w:rPr>
          <w:rFonts w:eastAsiaTheme="majorEastAsia"/>
          <w:i/>
          <w:sz w:val="24"/>
          <w:szCs w:val="24"/>
        </w:rPr>
        <w:t>Torrance</w:t>
      </w:r>
      <w:r w:rsidRPr="00606F2F">
        <w:rPr>
          <w:rFonts w:eastAsiaTheme="majorEastAsia"/>
          <w:sz w:val="24"/>
          <w:szCs w:val="24"/>
        </w:rPr>
        <w:t xml:space="preserve"> это такие </w:t>
      </w:r>
      <w:r w:rsidR="005A16FE">
        <w:rPr>
          <w:rFonts w:eastAsiaTheme="majorEastAsia"/>
          <w:sz w:val="24"/>
          <w:szCs w:val="24"/>
        </w:rPr>
        <w:t>совокупные характеристики, как:</w:t>
      </w:r>
    </w:p>
    <w:p w:rsidR="00606F2F" w:rsidRPr="005A16FE" w:rsidRDefault="00606F2F" w:rsidP="005A16FE">
      <w:pPr>
        <w:pStyle w:val="a6"/>
        <w:spacing w:line="360" w:lineRule="auto"/>
        <w:ind w:left="0" w:firstLine="709"/>
        <w:jc w:val="both"/>
        <w:rPr>
          <w:rFonts w:eastAsiaTheme="majorEastAsia"/>
          <w:sz w:val="24"/>
          <w:szCs w:val="24"/>
        </w:rPr>
      </w:pPr>
      <w:r w:rsidRPr="00606F2F">
        <w:rPr>
          <w:rFonts w:eastAsiaTheme="majorEastAsia"/>
          <w:sz w:val="24"/>
          <w:szCs w:val="24"/>
        </w:rPr>
        <w:t>1) физические функции (мобильность и физ</w:t>
      </w:r>
      <w:r w:rsidR="005A16FE">
        <w:rPr>
          <w:rFonts w:eastAsiaTheme="majorEastAsia"/>
          <w:sz w:val="24"/>
          <w:szCs w:val="24"/>
        </w:rPr>
        <w:t>ическая активность, 6 уровней);</w:t>
      </w:r>
    </w:p>
    <w:p w:rsidR="00606F2F" w:rsidRPr="005A16FE" w:rsidRDefault="005A16FE" w:rsidP="005A16FE">
      <w:pPr>
        <w:pStyle w:val="a6"/>
        <w:spacing w:line="360" w:lineRule="auto"/>
        <w:ind w:left="0" w:firstLine="709"/>
        <w:jc w:val="both"/>
        <w:rPr>
          <w:rFonts w:eastAsiaTheme="majorEastAsia"/>
          <w:sz w:val="24"/>
          <w:szCs w:val="24"/>
        </w:rPr>
      </w:pPr>
      <w:r>
        <w:rPr>
          <w:rFonts w:eastAsiaTheme="majorEastAsia"/>
          <w:sz w:val="24"/>
          <w:szCs w:val="24"/>
        </w:rPr>
        <w:t xml:space="preserve">2) </w:t>
      </w:r>
      <w:r w:rsidRPr="00606F2F">
        <w:rPr>
          <w:rFonts w:eastAsiaTheme="majorEastAsia"/>
          <w:sz w:val="24"/>
          <w:szCs w:val="24"/>
        </w:rPr>
        <w:t>ролевые функции (самообслуживанье и</w:t>
      </w:r>
      <w:r>
        <w:rPr>
          <w:rFonts w:eastAsiaTheme="majorEastAsia"/>
          <w:sz w:val="24"/>
          <w:szCs w:val="24"/>
        </w:rPr>
        <w:t xml:space="preserve"> ролевая</w:t>
      </w:r>
      <w:r w:rsidR="00606F2F" w:rsidRPr="00606F2F">
        <w:rPr>
          <w:rFonts w:eastAsiaTheme="majorEastAsia"/>
          <w:sz w:val="24"/>
          <w:szCs w:val="24"/>
        </w:rPr>
        <w:t xml:space="preserve"> актив</w:t>
      </w:r>
      <w:r>
        <w:rPr>
          <w:rFonts w:eastAsiaTheme="majorEastAsia"/>
          <w:sz w:val="24"/>
          <w:szCs w:val="24"/>
        </w:rPr>
        <w:t>ность, 5 уровней);</w:t>
      </w:r>
    </w:p>
    <w:p w:rsidR="00606F2F" w:rsidRPr="005A16FE" w:rsidRDefault="005A16FE" w:rsidP="005A16FE">
      <w:pPr>
        <w:pStyle w:val="a6"/>
        <w:spacing w:line="360" w:lineRule="auto"/>
        <w:ind w:left="0" w:firstLine="709"/>
        <w:jc w:val="both"/>
        <w:rPr>
          <w:rFonts w:eastAsiaTheme="majorEastAsia"/>
          <w:sz w:val="24"/>
          <w:szCs w:val="24"/>
        </w:rPr>
      </w:pPr>
      <w:r>
        <w:rPr>
          <w:rFonts w:eastAsiaTheme="majorEastAsia"/>
          <w:sz w:val="24"/>
          <w:szCs w:val="24"/>
        </w:rPr>
        <w:t xml:space="preserve">3) </w:t>
      </w:r>
      <w:r w:rsidR="00606F2F" w:rsidRPr="00606F2F">
        <w:rPr>
          <w:rFonts w:eastAsiaTheme="majorEastAsia"/>
          <w:sz w:val="24"/>
          <w:szCs w:val="24"/>
        </w:rPr>
        <w:t>социально-эмоциональные функции (эмоциональное благополучие и со</w:t>
      </w:r>
      <w:r>
        <w:rPr>
          <w:rFonts w:eastAsiaTheme="majorEastAsia"/>
          <w:sz w:val="24"/>
          <w:szCs w:val="24"/>
        </w:rPr>
        <w:t>циальная активность, 4 уровня);</w:t>
      </w:r>
    </w:p>
    <w:p w:rsidR="00606F2F" w:rsidRPr="005A16FE" w:rsidRDefault="005A16FE" w:rsidP="005A16FE">
      <w:pPr>
        <w:pStyle w:val="a6"/>
        <w:spacing w:line="360" w:lineRule="auto"/>
        <w:ind w:left="0" w:firstLine="709"/>
        <w:jc w:val="both"/>
        <w:rPr>
          <w:rFonts w:eastAsiaTheme="majorEastAsia"/>
          <w:sz w:val="24"/>
          <w:szCs w:val="24"/>
        </w:rPr>
      </w:pPr>
      <w:r>
        <w:rPr>
          <w:rFonts w:eastAsiaTheme="majorEastAsia"/>
          <w:sz w:val="24"/>
          <w:szCs w:val="24"/>
        </w:rPr>
        <w:t xml:space="preserve">4) </w:t>
      </w:r>
      <w:r w:rsidR="00606F2F" w:rsidRPr="00606F2F">
        <w:rPr>
          <w:rFonts w:eastAsiaTheme="majorEastAsia"/>
          <w:sz w:val="24"/>
          <w:szCs w:val="24"/>
        </w:rPr>
        <w:t>проблемы со здоровье</w:t>
      </w:r>
      <w:r>
        <w:rPr>
          <w:rFonts w:eastAsiaTheme="majorEastAsia"/>
          <w:sz w:val="24"/>
          <w:szCs w:val="24"/>
        </w:rPr>
        <w:t>м (8 уровней).</w:t>
      </w:r>
    </w:p>
    <w:p w:rsidR="00606F2F" w:rsidRPr="005A16FE" w:rsidRDefault="00606F2F" w:rsidP="005A16FE">
      <w:pPr>
        <w:pStyle w:val="a6"/>
        <w:spacing w:line="360" w:lineRule="auto"/>
        <w:ind w:left="0" w:firstLine="709"/>
        <w:jc w:val="both"/>
        <w:rPr>
          <w:rFonts w:eastAsiaTheme="majorEastAsia"/>
          <w:sz w:val="24"/>
          <w:szCs w:val="24"/>
        </w:rPr>
      </w:pPr>
      <w:r w:rsidRPr="00606F2F">
        <w:rPr>
          <w:rFonts w:eastAsiaTheme="majorEastAsia"/>
          <w:sz w:val="24"/>
          <w:szCs w:val="24"/>
        </w:rPr>
        <w:lastRenderedPageBreak/>
        <w:t xml:space="preserve">Схема классификации </w:t>
      </w:r>
      <w:r w:rsidRPr="005A16FE">
        <w:rPr>
          <w:rFonts w:eastAsiaTheme="majorEastAsia"/>
          <w:i/>
          <w:sz w:val="24"/>
          <w:szCs w:val="24"/>
        </w:rPr>
        <w:t>Kaplan</w:t>
      </w:r>
      <w:r w:rsidRPr="00606F2F">
        <w:rPr>
          <w:rFonts w:eastAsiaTheme="majorEastAsia"/>
          <w:sz w:val="24"/>
          <w:szCs w:val="24"/>
        </w:rPr>
        <w:t xml:space="preserve">, названная им и его коллегами </w:t>
      </w:r>
      <w:r w:rsidRPr="005A16FE">
        <w:rPr>
          <w:rFonts w:eastAsiaTheme="majorEastAsia"/>
          <w:i/>
          <w:sz w:val="24"/>
          <w:szCs w:val="24"/>
        </w:rPr>
        <w:t xml:space="preserve">Quality of Well-Being Scale </w:t>
      </w:r>
      <w:r w:rsidRPr="00606F2F">
        <w:rPr>
          <w:rFonts w:eastAsiaTheme="majorEastAsia"/>
          <w:sz w:val="24"/>
          <w:szCs w:val="24"/>
        </w:rPr>
        <w:t>("шкал</w:t>
      </w:r>
      <w:r w:rsidR="005A16FE">
        <w:rPr>
          <w:rFonts w:eastAsiaTheme="majorEastAsia"/>
          <w:sz w:val="24"/>
          <w:szCs w:val="24"/>
        </w:rPr>
        <w:t>а [уровней] благополучия")</w:t>
      </w:r>
      <w:r w:rsidRPr="00606F2F">
        <w:rPr>
          <w:rFonts w:eastAsiaTheme="majorEastAsia"/>
          <w:sz w:val="24"/>
          <w:szCs w:val="24"/>
        </w:rPr>
        <w:t xml:space="preserve"> составлена таким образом, что каждый элемент одномерной классификации и всякая комбинация признаков в многомерной классификации однозначно определяют все возможные состояния, причем каждое из них описывается единственным образом и все они являются взаимоисключающими по построению (в случае, если у пострадавшего, например, зарегистрированы сразу несколько симптомокомплексов, как у </w:t>
      </w:r>
      <w:r w:rsidRPr="005A16FE">
        <w:rPr>
          <w:rFonts w:eastAsiaTheme="majorEastAsia"/>
          <w:i/>
          <w:sz w:val="24"/>
          <w:szCs w:val="24"/>
        </w:rPr>
        <w:t>Kaplan</w:t>
      </w:r>
      <w:r w:rsidRPr="00606F2F">
        <w:rPr>
          <w:rFonts w:eastAsiaTheme="majorEastAsia"/>
          <w:sz w:val="24"/>
          <w:szCs w:val="24"/>
        </w:rPr>
        <w:t>, в качестве характеристики состоян</w:t>
      </w:r>
      <w:r w:rsidR="005A16FE">
        <w:rPr>
          <w:rFonts w:eastAsiaTheme="majorEastAsia"/>
          <w:sz w:val="24"/>
          <w:szCs w:val="24"/>
        </w:rPr>
        <w:t>ия берется наихудший уровень).</w:t>
      </w:r>
    </w:p>
    <w:p w:rsidR="00606F2F" w:rsidRPr="00582D00" w:rsidRDefault="00606F2F" w:rsidP="00582D00">
      <w:pPr>
        <w:pStyle w:val="a6"/>
        <w:spacing w:line="360" w:lineRule="auto"/>
        <w:ind w:left="0" w:firstLine="709"/>
        <w:jc w:val="both"/>
        <w:rPr>
          <w:rFonts w:eastAsiaTheme="majorEastAsia"/>
          <w:sz w:val="24"/>
          <w:szCs w:val="24"/>
        </w:rPr>
      </w:pPr>
      <w:r w:rsidRPr="00606F2F">
        <w:rPr>
          <w:rFonts w:eastAsiaTheme="majorEastAsia"/>
          <w:sz w:val="24"/>
          <w:szCs w:val="24"/>
        </w:rPr>
        <w:t>В</w:t>
      </w:r>
      <w:r w:rsidRPr="00606F2F">
        <w:rPr>
          <w:rFonts w:eastAsiaTheme="majorEastAsia"/>
          <w:sz w:val="24"/>
          <w:szCs w:val="24"/>
        </w:rPr>
        <w:tab/>
        <w:t>качестве следующего шага после классификации состояний необходимо каждому из них поставить в соответствие некое число (</w:t>
      </w:r>
      <w:r w:rsidRPr="005A16FE">
        <w:rPr>
          <w:rFonts w:eastAsiaTheme="majorEastAsia"/>
          <w:i/>
          <w:sz w:val="24"/>
          <w:szCs w:val="24"/>
        </w:rPr>
        <w:t>D</w:t>
      </w:r>
      <w:r w:rsidRPr="00155FD2">
        <w:rPr>
          <w:rFonts w:eastAsiaTheme="majorEastAsia"/>
          <w:i/>
          <w:sz w:val="24"/>
          <w:szCs w:val="24"/>
          <w:vertAlign w:val="subscript"/>
        </w:rPr>
        <w:t>u</w:t>
      </w:r>
      <w:r w:rsidR="005A16FE">
        <w:rPr>
          <w:rFonts w:eastAsiaTheme="majorEastAsia"/>
          <w:sz w:val="24"/>
          <w:szCs w:val="24"/>
        </w:rPr>
        <w:t xml:space="preserve">), </w:t>
      </w:r>
      <w:r w:rsidRPr="00606F2F">
        <w:rPr>
          <w:rFonts w:eastAsiaTheme="majorEastAsia"/>
          <w:sz w:val="24"/>
          <w:szCs w:val="24"/>
        </w:rPr>
        <w:t>которое может характеризовать его (состояния) полезность, предпочтительность, желательность или, напротив, тяжесть, опасность для индивидуума. Набор (или система) состояний и соответствующих им коэффициентов и представляет собой собственно «индекс здоровья». Как правило, коэффициенты - это относительные величины, получаемые путем сравнения возможных состояний с некими заданными: наилучшим (обычно "абсолютн</w:t>
      </w:r>
      <w:r w:rsidR="00B32191">
        <w:rPr>
          <w:rFonts w:eastAsiaTheme="majorEastAsia"/>
          <w:sz w:val="24"/>
          <w:szCs w:val="24"/>
        </w:rPr>
        <w:t>о здоров" - 1) и наихудшим (обыч</w:t>
      </w:r>
      <w:r w:rsidR="00582D00">
        <w:rPr>
          <w:rFonts w:eastAsiaTheme="majorEastAsia"/>
          <w:sz w:val="24"/>
          <w:szCs w:val="24"/>
        </w:rPr>
        <w:t>но "мертв" - 0).</w:t>
      </w:r>
    </w:p>
    <w:p w:rsidR="00606F2F" w:rsidRPr="00582D00" w:rsidRDefault="00606F2F" w:rsidP="00582D00">
      <w:pPr>
        <w:pStyle w:val="a6"/>
        <w:spacing w:line="360" w:lineRule="auto"/>
        <w:ind w:left="0" w:firstLine="709"/>
        <w:jc w:val="both"/>
        <w:rPr>
          <w:rFonts w:eastAsiaTheme="majorEastAsia"/>
          <w:sz w:val="24"/>
          <w:szCs w:val="24"/>
        </w:rPr>
      </w:pPr>
      <w:r w:rsidRPr="00606F2F">
        <w:rPr>
          <w:rFonts w:eastAsiaTheme="majorEastAsia"/>
          <w:sz w:val="24"/>
          <w:szCs w:val="24"/>
        </w:rPr>
        <w:t>Методы, которыми пользуются для расчета</w:t>
      </w:r>
      <w:r w:rsidR="00582D00">
        <w:rPr>
          <w:rFonts w:eastAsiaTheme="majorEastAsia"/>
          <w:sz w:val="24"/>
          <w:szCs w:val="24"/>
        </w:rPr>
        <w:t xml:space="preserve"> коэффициентов, очень разнятся в</w:t>
      </w:r>
      <w:r w:rsidRPr="00606F2F">
        <w:rPr>
          <w:rFonts w:eastAsiaTheme="majorEastAsia"/>
          <w:sz w:val="24"/>
          <w:szCs w:val="24"/>
        </w:rPr>
        <w:t xml:space="preserve"> зависимости от целей построения и последу</w:t>
      </w:r>
      <w:r w:rsidR="00582D00">
        <w:rPr>
          <w:rFonts w:eastAsiaTheme="majorEastAsia"/>
          <w:sz w:val="24"/>
          <w:szCs w:val="24"/>
        </w:rPr>
        <w:t>ющего применения «индекса»</w:t>
      </w:r>
      <w:r w:rsidRPr="00606F2F">
        <w:rPr>
          <w:rFonts w:eastAsiaTheme="majorEastAsia"/>
          <w:sz w:val="24"/>
          <w:szCs w:val="24"/>
        </w:rPr>
        <w:t>. Чаще всего употребляются методы, которые для удобства назовем</w:t>
      </w:r>
      <w:r w:rsidR="00582D00">
        <w:rPr>
          <w:rFonts w:eastAsiaTheme="majorEastAsia"/>
          <w:sz w:val="24"/>
          <w:szCs w:val="24"/>
        </w:rPr>
        <w:t>:</w:t>
      </w:r>
    </w:p>
    <w:p w:rsidR="00606F2F" w:rsidRPr="00582D00" w:rsidRDefault="00606F2F" w:rsidP="00582D00">
      <w:pPr>
        <w:pStyle w:val="a6"/>
        <w:spacing w:line="360" w:lineRule="auto"/>
        <w:ind w:left="0" w:firstLine="709"/>
        <w:jc w:val="both"/>
        <w:rPr>
          <w:rFonts w:eastAsiaTheme="majorEastAsia"/>
          <w:sz w:val="24"/>
          <w:szCs w:val="24"/>
        </w:rPr>
      </w:pPr>
      <w:r w:rsidRPr="00582D00">
        <w:rPr>
          <w:rFonts w:eastAsiaTheme="majorEastAsia"/>
          <w:sz w:val="24"/>
          <w:szCs w:val="24"/>
        </w:rPr>
        <w:t>1)</w:t>
      </w:r>
      <w:r w:rsidRPr="00582D00">
        <w:rPr>
          <w:rFonts w:eastAsiaTheme="majorEastAsia"/>
          <w:sz w:val="24"/>
          <w:szCs w:val="24"/>
        </w:rPr>
        <w:tab/>
        <w:t>"</w:t>
      </w:r>
      <w:r w:rsidRPr="00606F2F">
        <w:rPr>
          <w:rFonts w:eastAsiaTheme="majorEastAsia"/>
          <w:sz w:val="24"/>
          <w:szCs w:val="24"/>
        </w:rPr>
        <w:t>шкалирование</w:t>
      </w:r>
      <w:r w:rsidRPr="00582D00">
        <w:rPr>
          <w:rFonts w:eastAsiaTheme="majorEastAsia"/>
          <w:sz w:val="24"/>
          <w:szCs w:val="24"/>
        </w:rPr>
        <w:t>" (</w:t>
      </w:r>
      <w:r w:rsidRPr="00582D00">
        <w:rPr>
          <w:rFonts w:eastAsiaTheme="majorEastAsia"/>
          <w:i/>
          <w:sz w:val="24"/>
          <w:szCs w:val="24"/>
          <w:lang w:val="en-US"/>
        </w:rPr>
        <w:t>rating</w:t>
      </w:r>
      <w:r w:rsidRPr="00582D00">
        <w:rPr>
          <w:rFonts w:eastAsiaTheme="majorEastAsia"/>
          <w:i/>
          <w:sz w:val="24"/>
          <w:szCs w:val="24"/>
        </w:rPr>
        <w:t xml:space="preserve"> </w:t>
      </w:r>
      <w:r w:rsidRPr="00582D00">
        <w:rPr>
          <w:rFonts w:eastAsiaTheme="majorEastAsia"/>
          <w:i/>
          <w:sz w:val="24"/>
          <w:szCs w:val="24"/>
          <w:lang w:val="en-US"/>
        </w:rPr>
        <w:t>scale</w:t>
      </w:r>
      <w:r w:rsidRPr="00582D00">
        <w:rPr>
          <w:rFonts w:eastAsiaTheme="majorEastAsia"/>
          <w:i/>
          <w:sz w:val="24"/>
          <w:szCs w:val="24"/>
        </w:rPr>
        <w:t xml:space="preserve"> или</w:t>
      </w:r>
      <w:r w:rsidR="00582D00" w:rsidRPr="00582D00">
        <w:rPr>
          <w:rFonts w:eastAsiaTheme="majorEastAsia"/>
          <w:i/>
          <w:sz w:val="24"/>
          <w:szCs w:val="24"/>
        </w:rPr>
        <w:t xml:space="preserve"> </w:t>
      </w:r>
      <w:r w:rsidR="00582D00" w:rsidRPr="00582D00">
        <w:rPr>
          <w:rFonts w:eastAsiaTheme="majorEastAsia"/>
          <w:i/>
          <w:sz w:val="24"/>
          <w:szCs w:val="24"/>
          <w:lang w:val="en-US"/>
        </w:rPr>
        <w:t>category</w:t>
      </w:r>
      <w:r w:rsidR="00582D00" w:rsidRPr="00582D00">
        <w:rPr>
          <w:rFonts w:eastAsiaTheme="majorEastAsia"/>
          <w:i/>
          <w:sz w:val="24"/>
          <w:szCs w:val="24"/>
        </w:rPr>
        <w:t xml:space="preserve"> </w:t>
      </w:r>
      <w:r w:rsidR="00582D00" w:rsidRPr="00582D00">
        <w:rPr>
          <w:rFonts w:eastAsiaTheme="majorEastAsia"/>
          <w:i/>
          <w:sz w:val="24"/>
          <w:szCs w:val="24"/>
          <w:lang w:val="en-US"/>
        </w:rPr>
        <w:t>scaling</w:t>
      </w:r>
      <w:r w:rsidR="00582D00" w:rsidRPr="00582D00">
        <w:rPr>
          <w:rFonts w:eastAsiaTheme="majorEastAsia"/>
          <w:sz w:val="24"/>
          <w:szCs w:val="24"/>
        </w:rPr>
        <w:t>);</w:t>
      </w:r>
    </w:p>
    <w:p w:rsidR="00606F2F" w:rsidRPr="00582D00" w:rsidRDefault="00606F2F" w:rsidP="00582D00">
      <w:pPr>
        <w:pStyle w:val="a6"/>
        <w:spacing w:line="360" w:lineRule="auto"/>
        <w:ind w:left="0" w:firstLine="709"/>
        <w:jc w:val="both"/>
        <w:rPr>
          <w:rFonts w:eastAsiaTheme="majorEastAsia"/>
          <w:sz w:val="24"/>
          <w:szCs w:val="24"/>
          <w:lang w:val="en-US"/>
        </w:rPr>
      </w:pPr>
      <w:r w:rsidRPr="00606F2F">
        <w:rPr>
          <w:rFonts w:eastAsiaTheme="majorEastAsia"/>
          <w:sz w:val="24"/>
          <w:szCs w:val="24"/>
          <w:lang w:val="en-US"/>
        </w:rPr>
        <w:t>2)</w:t>
      </w:r>
      <w:r w:rsidRPr="00606F2F">
        <w:rPr>
          <w:rFonts w:eastAsiaTheme="majorEastAsia"/>
          <w:sz w:val="24"/>
          <w:szCs w:val="24"/>
          <w:lang w:val="en-US"/>
        </w:rPr>
        <w:tab/>
        <w:t>"</w:t>
      </w:r>
      <w:r w:rsidRPr="00606F2F">
        <w:rPr>
          <w:rFonts w:eastAsiaTheme="majorEastAsia"/>
          <w:sz w:val="24"/>
          <w:szCs w:val="24"/>
        </w:rPr>
        <w:t>лотерея</w:t>
      </w:r>
      <w:r w:rsidR="00582D00">
        <w:rPr>
          <w:rFonts w:eastAsiaTheme="majorEastAsia"/>
          <w:sz w:val="24"/>
          <w:szCs w:val="24"/>
          <w:lang w:val="en-US"/>
        </w:rPr>
        <w:t>" (</w:t>
      </w:r>
      <w:r w:rsidR="00582D00" w:rsidRPr="00582D00">
        <w:rPr>
          <w:rFonts w:eastAsiaTheme="majorEastAsia"/>
          <w:i/>
          <w:sz w:val="24"/>
          <w:szCs w:val="24"/>
          <w:lang w:val="en-US"/>
        </w:rPr>
        <w:t>standard gamble</w:t>
      </w:r>
      <w:r w:rsidR="00582D00">
        <w:rPr>
          <w:rFonts w:eastAsiaTheme="majorEastAsia"/>
          <w:sz w:val="24"/>
          <w:szCs w:val="24"/>
          <w:lang w:val="en-US"/>
        </w:rPr>
        <w:t>);</w:t>
      </w:r>
    </w:p>
    <w:p w:rsidR="00606F2F" w:rsidRPr="00582D00" w:rsidRDefault="00606F2F" w:rsidP="00582D00">
      <w:pPr>
        <w:pStyle w:val="a6"/>
        <w:spacing w:line="360" w:lineRule="auto"/>
        <w:ind w:left="0" w:firstLine="709"/>
        <w:jc w:val="both"/>
        <w:rPr>
          <w:rFonts w:eastAsiaTheme="majorEastAsia"/>
          <w:sz w:val="24"/>
          <w:szCs w:val="24"/>
          <w:lang w:val="en-US"/>
        </w:rPr>
      </w:pPr>
      <w:r w:rsidRPr="00606F2F">
        <w:rPr>
          <w:rFonts w:eastAsiaTheme="majorEastAsia"/>
          <w:sz w:val="24"/>
          <w:szCs w:val="24"/>
          <w:lang w:val="en-US"/>
        </w:rPr>
        <w:t>3)</w:t>
      </w:r>
      <w:r w:rsidRPr="00606F2F">
        <w:rPr>
          <w:rFonts w:eastAsiaTheme="majorEastAsia"/>
          <w:sz w:val="24"/>
          <w:szCs w:val="24"/>
          <w:lang w:val="en-US"/>
        </w:rPr>
        <w:tab/>
        <w:t>"</w:t>
      </w:r>
      <w:r w:rsidRPr="00606F2F">
        <w:rPr>
          <w:rFonts w:eastAsiaTheme="majorEastAsia"/>
          <w:sz w:val="24"/>
          <w:szCs w:val="24"/>
        </w:rPr>
        <w:t>торговля</w:t>
      </w:r>
      <w:r w:rsidRPr="00606F2F">
        <w:rPr>
          <w:rFonts w:eastAsiaTheme="majorEastAsia"/>
          <w:sz w:val="24"/>
          <w:szCs w:val="24"/>
          <w:lang w:val="en-US"/>
        </w:rPr>
        <w:t xml:space="preserve"> </w:t>
      </w:r>
      <w:r w:rsidRPr="00606F2F">
        <w:rPr>
          <w:rFonts w:eastAsiaTheme="majorEastAsia"/>
          <w:sz w:val="24"/>
          <w:szCs w:val="24"/>
        </w:rPr>
        <w:t>временем</w:t>
      </w:r>
      <w:r w:rsidRPr="00606F2F">
        <w:rPr>
          <w:rFonts w:eastAsiaTheme="majorEastAsia"/>
          <w:sz w:val="24"/>
          <w:szCs w:val="24"/>
          <w:lang w:val="en-US"/>
        </w:rPr>
        <w:t>" (</w:t>
      </w:r>
      <w:r w:rsidRPr="00582D00">
        <w:rPr>
          <w:rFonts w:eastAsiaTheme="majorEastAsia"/>
          <w:i/>
          <w:sz w:val="24"/>
          <w:szCs w:val="24"/>
          <w:lang w:val="en-US"/>
        </w:rPr>
        <w:t>time trade-off</w:t>
      </w:r>
      <w:r w:rsidR="00582D00">
        <w:rPr>
          <w:rFonts w:eastAsiaTheme="majorEastAsia"/>
          <w:sz w:val="24"/>
          <w:szCs w:val="24"/>
          <w:lang w:val="en-US"/>
        </w:rPr>
        <w:t>).</w:t>
      </w:r>
    </w:p>
    <w:p w:rsidR="00606F2F" w:rsidRPr="003D4BCA" w:rsidRDefault="00606F2F" w:rsidP="003D4BCA">
      <w:pPr>
        <w:pStyle w:val="a6"/>
        <w:spacing w:line="360" w:lineRule="auto"/>
        <w:ind w:left="0" w:firstLine="709"/>
        <w:jc w:val="both"/>
        <w:rPr>
          <w:rFonts w:eastAsiaTheme="majorEastAsia"/>
          <w:sz w:val="24"/>
          <w:szCs w:val="24"/>
        </w:rPr>
      </w:pPr>
      <w:r w:rsidRPr="00606F2F">
        <w:rPr>
          <w:rFonts w:eastAsiaTheme="majorEastAsia"/>
          <w:sz w:val="24"/>
          <w:szCs w:val="24"/>
        </w:rPr>
        <w:t>Все три метода основаны на применении процедур экспертных оценок (как правило, в форме интервью, реже - в форме анкетирования). Первый метод в типичном случае предполагает, что интервьюируемому дается нечто вроде линейки - например, прочерченный на листе бумаги отрезок с четко обозначенными концами, но без заранее проставленных делений. Наиболее предпочтительное состояния здоровья должно соответствовать одному концу отрезка, наименее предпочтительное - другому. Остальные размещаются вдоль линии между указанными двумя концами в порядке убывания (возрастания) предпочтений так, чтобы расстояния между соседними делениями на "линейке" соответствовали разнице в</w:t>
      </w:r>
      <w:r w:rsidR="003D4BCA">
        <w:rPr>
          <w:rFonts w:eastAsiaTheme="majorEastAsia"/>
          <w:sz w:val="24"/>
          <w:szCs w:val="24"/>
        </w:rPr>
        <w:t xml:space="preserve"> </w:t>
      </w:r>
      <w:r w:rsidRPr="00606F2F">
        <w:rPr>
          <w:rFonts w:eastAsiaTheme="majorEastAsia"/>
          <w:sz w:val="24"/>
          <w:szCs w:val="24"/>
        </w:rPr>
        <w:t xml:space="preserve">предпочтениях так, как ее чувствует опрашиваемый. Само собой разумеется, что интервьюируемый располагает детальными </w:t>
      </w:r>
      <w:r w:rsidR="003D4BCA">
        <w:rPr>
          <w:rFonts w:eastAsiaTheme="majorEastAsia"/>
          <w:sz w:val="24"/>
          <w:szCs w:val="24"/>
        </w:rPr>
        <w:t>описаниями возможных состояний.</w:t>
      </w:r>
    </w:p>
    <w:p w:rsidR="00606F2F" w:rsidRPr="003D4BCA" w:rsidRDefault="00606F2F" w:rsidP="003D4BCA">
      <w:pPr>
        <w:pStyle w:val="a6"/>
        <w:spacing w:line="360" w:lineRule="auto"/>
        <w:ind w:left="0" w:firstLine="709"/>
        <w:jc w:val="both"/>
        <w:rPr>
          <w:rFonts w:eastAsiaTheme="majorEastAsia"/>
          <w:sz w:val="24"/>
          <w:szCs w:val="24"/>
        </w:rPr>
      </w:pPr>
      <w:r w:rsidRPr="00606F2F">
        <w:rPr>
          <w:rFonts w:eastAsiaTheme="majorEastAsia"/>
          <w:sz w:val="24"/>
          <w:szCs w:val="24"/>
        </w:rPr>
        <w:t>Если речь идет о хронических состояниях, то они описываются как необратимые, т.е. продолжающиеся с момента их наст</w:t>
      </w:r>
      <w:r w:rsidR="003D4BCA">
        <w:rPr>
          <w:rFonts w:eastAsiaTheme="majorEastAsia"/>
          <w:sz w:val="24"/>
          <w:szCs w:val="24"/>
        </w:rPr>
        <w:t>уп</w:t>
      </w:r>
      <w:r w:rsidRPr="00606F2F">
        <w:rPr>
          <w:rFonts w:eastAsiaTheme="majorEastAsia"/>
          <w:sz w:val="24"/>
          <w:szCs w:val="24"/>
        </w:rPr>
        <w:t xml:space="preserve">ления до момента смерти пострадавшего. При этом одновременному рассмотрению подлежат только те состояния, которые </w:t>
      </w:r>
      <w:r w:rsidRPr="00606F2F">
        <w:rPr>
          <w:rFonts w:eastAsiaTheme="majorEastAsia"/>
          <w:sz w:val="24"/>
          <w:szCs w:val="24"/>
        </w:rPr>
        <w:lastRenderedPageBreak/>
        <w:t xml:space="preserve">характеризуются одинаковым временем наступления и смерти. Интервьюируемого просят выбрать наилучшее состояние (предполагается, что это будет "нормальная здоровая жизнь") и наихудшее (причем это не </w:t>
      </w:r>
      <w:r w:rsidR="003D4BCA">
        <w:rPr>
          <w:rFonts w:eastAsiaTheme="majorEastAsia"/>
          <w:sz w:val="24"/>
          <w:szCs w:val="24"/>
        </w:rPr>
        <w:t>обязательно моментальная смерть</w:t>
      </w:r>
      <w:r w:rsidRPr="00606F2F">
        <w:rPr>
          <w:rFonts w:eastAsiaTheme="majorEastAsia"/>
          <w:sz w:val="24"/>
          <w:szCs w:val="24"/>
        </w:rPr>
        <w:t xml:space="preserve"> и, соответ</w:t>
      </w:r>
      <w:r w:rsidR="007B69AD">
        <w:rPr>
          <w:rFonts w:eastAsiaTheme="majorEastAsia"/>
          <w:sz w:val="24"/>
          <w:szCs w:val="24"/>
        </w:rPr>
        <w:t>ственно, поместить их в точки "0</w:t>
      </w:r>
      <w:r w:rsidRPr="00606F2F">
        <w:rPr>
          <w:rFonts w:eastAsiaTheme="majorEastAsia"/>
          <w:sz w:val="24"/>
          <w:szCs w:val="24"/>
        </w:rPr>
        <w:t>" и "1". Предлагаются также описания двух "базовых" состояний: "безупречное здоровье" с данного момента и до момента сме</w:t>
      </w:r>
      <w:r w:rsidR="003D4BCA">
        <w:rPr>
          <w:rFonts w:eastAsiaTheme="majorEastAsia"/>
          <w:sz w:val="24"/>
          <w:szCs w:val="24"/>
        </w:rPr>
        <w:t>рти и "смерть" в данный момент.</w:t>
      </w:r>
    </w:p>
    <w:p w:rsidR="00606F2F" w:rsidRPr="0065170E" w:rsidRDefault="00606F2F" w:rsidP="0065170E">
      <w:pPr>
        <w:pStyle w:val="a6"/>
        <w:spacing w:line="360" w:lineRule="auto"/>
        <w:ind w:left="0" w:firstLine="709"/>
        <w:jc w:val="both"/>
        <w:rPr>
          <w:rFonts w:eastAsiaTheme="majorEastAsia"/>
          <w:sz w:val="24"/>
          <w:szCs w:val="24"/>
        </w:rPr>
      </w:pPr>
      <w:r w:rsidRPr="00606F2F">
        <w:rPr>
          <w:rFonts w:eastAsiaTheme="majorEastAsia"/>
          <w:sz w:val="24"/>
          <w:szCs w:val="24"/>
        </w:rPr>
        <w:t>Далее он должен расположить остальные состояния вдоль отрезка в соответствии с собственными предпочтениями так, чтобы расстояния между точками на отрезке были пропорциональны интенсивности предпочтений. Если смерть он считает наихудшим вариантом, то соответствующий коэффициент для каждого состояния будет равен значению, отмеченному на "линейке" (</w:t>
      </w:r>
      <w:r w:rsidRPr="003D4BCA">
        <w:rPr>
          <w:rFonts w:eastAsiaTheme="majorEastAsia"/>
          <w:i/>
          <w:sz w:val="24"/>
          <w:szCs w:val="24"/>
        </w:rPr>
        <w:t>х</w:t>
      </w:r>
      <w:r w:rsidRPr="00606F2F">
        <w:rPr>
          <w:rFonts w:eastAsiaTheme="majorEastAsia"/>
          <w:sz w:val="24"/>
          <w:szCs w:val="24"/>
        </w:rPr>
        <w:t xml:space="preserve">). Если же в "нуле" находится другое состояние, не "смерть", а "смерть" помещена на какой-то другой отметке, скажем, </w:t>
      </w:r>
      <w:r w:rsidRPr="003D4BCA">
        <w:rPr>
          <w:rFonts w:eastAsiaTheme="majorEastAsia"/>
          <w:i/>
          <w:sz w:val="24"/>
          <w:szCs w:val="24"/>
        </w:rPr>
        <w:t>d</w:t>
      </w:r>
      <w:r w:rsidRPr="00606F2F">
        <w:rPr>
          <w:rFonts w:eastAsiaTheme="majorEastAsia"/>
          <w:sz w:val="24"/>
          <w:szCs w:val="24"/>
        </w:rPr>
        <w:t>, то прочие состояния будут оцениваться по формуле</w:t>
      </w:r>
      <w:r w:rsidR="00CB71AF">
        <w:rPr>
          <w:rFonts w:eastAsiaTheme="majorEastAsia"/>
          <w:sz w:val="24"/>
          <w:szCs w:val="24"/>
        </w:rPr>
        <w:t>:</w:t>
      </w:r>
    </w:p>
    <w:p w:rsidR="00606F2F" w:rsidRPr="0065170E" w:rsidRDefault="00606F2F" w:rsidP="0065170E">
      <w:pPr>
        <w:pStyle w:val="a6"/>
        <w:spacing w:line="360" w:lineRule="auto"/>
        <w:ind w:left="0" w:firstLine="709"/>
        <w:jc w:val="both"/>
        <w:rPr>
          <w:rFonts w:eastAsiaTheme="majorEastAsia"/>
          <w:sz w:val="24"/>
          <w:szCs w:val="24"/>
        </w:rPr>
      </w:pPr>
      <w:r w:rsidRPr="00CB71AF">
        <w:rPr>
          <w:rFonts w:eastAsiaTheme="majorEastAsia"/>
          <w:i/>
          <w:sz w:val="24"/>
          <w:szCs w:val="24"/>
        </w:rPr>
        <w:t>v(</w:t>
      </w:r>
      <w:r w:rsidRPr="008F28E1">
        <w:rPr>
          <w:rFonts w:eastAsiaTheme="majorEastAsia"/>
          <w:i/>
          <w:color w:val="000000" w:themeColor="text1"/>
          <w:sz w:val="24"/>
          <w:szCs w:val="24"/>
        </w:rPr>
        <w:t>x)=(x-d)/(l-d),</w:t>
      </w:r>
      <w:r w:rsidR="00CB71AF">
        <w:rPr>
          <w:rFonts w:eastAsiaTheme="majorEastAsia"/>
          <w:i/>
          <w:sz w:val="24"/>
          <w:szCs w:val="24"/>
        </w:rPr>
        <w:tab/>
      </w:r>
      <w:r w:rsidR="00CB71AF">
        <w:rPr>
          <w:rFonts w:eastAsiaTheme="majorEastAsia"/>
          <w:i/>
          <w:sz w:val="24"/>
          <w:szCs w:val="24"/>
        </w:rPr>
        <w:tab/>
      </w:r>
      <w:r w:rsidR="00CB71AF">
        <w:rPr>
          <w:rFonts w:eastAsiaTheme="majorEastAsia"/>
          <w:i/>
          <w:sz w:val="24"/>
          <w:szCs w:val="24"/>
        </w:rPr>
        <w:tab/>
      </w:r>
      <w:r w:rsidRPr="00606F2F">
        <w:rPr>
          <w:rFonts w:eastAsiaTheme="majorEastAsia"/>
          <w:sz w:val="24"/>
          <w:szCs w:val="24"/>
        </w:rPr>
        <w:tab/>
        <w:t>(</w:t>
      </w:r>
      <w:r w:rsidR="0065170E">
        <w:rPr>
          <w:rFonts w:eastAsiaTheme="majorEastAsia"/>
          <w:sz w:val="24"/>
          <w:szCs w:val="24"/>
        </w:rPr>
        <w:t>5</w:t>
      </w:r>
      <w:r w:rsidR="00695B20">
        <w:rPr>
          <w:rFonts w:eastAsiaTheme="majorEastAsia"/>
          <w:sz w:val="24"/>
          <w:szCs w:val="24"/>
        </w:rPr>
        <w:t>.9</w:t>
      </w:r>
      <w:r w:rsidRPr="00606F2F">
        <w:rPr>
          <w:rFonts w:eastAsiaTheme="majorEastAsia"/>
          <w:sz w:val="24"/>
          <w:szCs w:val="24"/>
        </w:rPr>
        <w:t>)</w:t>
      </w:r>
    </w:p>
    <w:p w:rsidR="00606F2F" w:rsidRPr="00CB71AF" w:rsidRDefault="00606F2F" w:rsidP="00CB71AF">
      <w:pPr>
        <w:pStyle w:val="a6"/>
        <w:spacing w:line="360" w:lineRule="auto"/>
        <w:ind w:left="0" w:firstLine="709"/>
        <w:jc w:val="both"/>
        <w:rPr>
          <w:rFonts w:eastAsiaTheme="majorEastAsia"/>
          <w:sz w:val="24"/>
          <w:szCs w:val="24"/>
        </w:rPr>
      </w:pPr>
      <w:r w:rsidRPr="00606F2F">
        <w:rPr>
          <w:rFonts w:eastAsiaTheme="majorEastAsia"/>
          <w:sz w:val="24"/>
          <w:szCs w:val="24"/>
        </w:rPr>
        <w:t>где</w:t>
      </w:r>
      <w:r w:rsidR="00A575D1">
        <w:rPr>
          <w:rFonts w:eastAsiaTheme="majorEastAsia"/>
          <w:i/>
          <w:sz w:val="24"/>
          <w:szCs w:val="24"/>
        </w:rPr>
        <w:t xml:space="preserve"> </w:t>
      </w:r>
      <w:r w:rsidR="00A575D1">
        <w:rPr>
          <w:rFonts w:eastAsiaTheme="majorEastAsia"/>
          <w:i/>
          <w:sz w:val="24"/>
          <w:szCs w:val="24"/>
          <w:lang w:val="en-US"/>
        </w:rPr>
        <w:t>x</w:t>
      </w:r>
      <w:r w:rsidRPr="00606F2F">
        <w:rPr>
          <w:rFonts w:eastAsiaTheme="majorEastAsia"/>
          <w:sz w:val="24"/>
          <w:szCs w:val="24"/>
        </w:rPr>
        <w:t xml:space="preserve"> - деление "линейки", соответствующее</w:t>
      </w:r>
      <w:r w:rsidR="00CB71AF">
        <w:rPr>
          <w:rFonts w:eastAsiaTheme="majorEastAsia"/>
          <w:sz w:val="24"/>
          <w:szCs w:val="24"/>
        </w:rPr>
        <w:t xml:space="preserve"> данному состоянию</w:t>
      </w:r>
      <w:r w:rsidRPr="00606F2F">
        <w:rPr>
          <w:rFonts w:eastAsiaTheme="majorEastAsia"/>
          <w:sz w:val="24"/>
          <w:szCs w:val="24"/>
        </w:rPr>
        <w:t>. Этот ме</w:t>
      </w:r>
      <w:r w:rsidR="00CB71AF">
        <w:rPr>
          <w:rFonts w:eastAsiaTheme="majorEastAsia"/>
          <w:sz w:val="24"/>
          <w:szCs w:val="24"/>
        </w:rPr>
        <w:t>тод и его модификации</w:t>
      </w:r>
      <w:r w:rsidRPr="00606F2F">
        <w:rPr>
          <w:rFonts w:eastAsiaTheme="majorEastAsia"/>
          <w:sz w:val="24"/>
          <w:szCs w:val="24"/>
        </w:rPr>
        <w:t xml:space="preserve"> используются, в основном, для</w:t>
      </w:r>
      <w:r w:rsidR="00CB71AF">
        <w:rPr>
          <w:rFonts w:eastAsiaTheme="majorEastAsia"/>
          <w:sz w:val="24"/>
          <w:szCs w:val="24"/>
        </w:rPr>
        <w:t xml:space="preserve"> работы с одно</w:t>
      </w:r>
      <w:r w:rsidRPr="00606F2F">
        <w:rPr>
          <w:rFonts w:eastAsiaTheme="majorEastAsia"/>
          <w:sz w:val="24"/>
          <w:szCs w:val="24"/>
        </w:rPr>
        <w:t>мерными шкалами или для оценки предпоч</w:t>
      </w:r>
      <w:r w:rsidR="00CB71AF">
        <w:rPr>
          <w:rFonts w:eastAsiaTheme="majorEastAsia"/>
          <w:sz w:val="24"/>
          <w:szCs w:val="24"/>
        </w:rPr>
        <w:t>тительности различных уровней одн</w:t>
      </w:r>
      <w:r w:rsidRPr="00606F2F">
        <w:rPr>
          <w:rFonts w:eastAsiaTheme="majorEastAsia"/>
          <w:sz w:val="24"/>
          <w:szCs w:val="24"/>
        </w:rPr>
        <w:t>ого и того же признака (при фиксированных значений уровней остальных признаков). Однако, поскольку в идеологии метода не заложено такое понятие, как неопределенность, полученные таким образом коэффициенты нельзя приравни</w:t>
      </w:r>
      <w:r w:rsidR="00CB71AF">
        <w:rPr>
          <w:rFonts w:eastAsiaTheme="majorEastAsia"/>
          <w:sz w:val="24"/>
          <w:szCs w:val="24"/>
        </w:rPr>
        <w:t>вать к полезности состояний</w:t>
      </w:r>
      <w:r w:rsidRPr="00606F2F">
        <w:rPr>
          <w:rFonts w:eastAsiaTheme="majorEastAsia"/>
          <w:sz w:val="24"/>
          <w:szCs w:val="24"/>
        </w:rPr>
        <w:t>. По некоторым данным, их связывает след</w:t>
      </w:r>
      <w:r w:rsidR="00CB71AF">
        <w:rPr>
          <w:rFonts w:eastAsiaTheme="majorEastAsia"/>
          <w:sz w:val="24"/>
          <w:szCs w:val="24"/>
        </w:rPr>
        <w:t>ующее соотношение:</w:t>
      </w:r>
    </w:p>
    <w:p w:rsidR="00606F2F" w:rsidRPr="0065170E" w:rsidRDefault="008216A2" w:rsidP="0065170E">
      <w:pPr>
        <w:pStyle w:val="a6"/>
        <w:spacing w:line="360" w:lineRule="auto"/>
        <w:ind w:left="0" w:firstLine="709"/>
        <w:jc w:val="both"/>
        <w:rPr>
          <w:rFonts w:eastAsiaTheme="majorEastAsia"/>
          <w:sz w:val="24"/>
          <w:szCs w:val="24"/>
        </w:rPr>
      </w:pPr>
      <w:r>
        <w:rPr>
          <w:rFonts w:eastAsiaTheme="majorEastAsia"/>
          <w:i/>
          <w:sz w:val="24"/>
          <w:szCs w:val="24"/>
        </w:rPr>
        <w:t>u=v</w:t>
      </w:r>
      <w:r w:rsidR="00CB71AF" w:rsidRPr="00E80366">
        <w:rPr>
          <w:rFonts w:eastAsiaTheme="majorEastAsia"/>
          <w:i/>
          <w:sz w:val="24"/>
          <w:szCs w:val="24"/>
          <w:vertAlign w:val="superscript"/>
        </w:rPr>
        <w:t>1.6</w:t>
      </w:r>
      <w:r w:rsidR="000B4F1B" w:rsidRPr="00E80366">
        <w:rPr>
          <w:rFonts w:eastAsiaTheme="majorEastAsia"/>
          <w:i/>
          <w:sz w:val="24"/>
          <w:szCs w:val="24"/>
        </w:rPr>
        <w:tab/>
      </w:r>
      <w:r w:rsidR="000B4F1B" w:rsidRPr="008672E0">
        <w:rPr>
          <w:rFonts w:eastAsiaTheme="majorEastAsia"/>
          <w:i/>
          <w:sz w:val="24"/>
          <w:szCs w:val="24"/>
        </w:rPr>
        <w:t>,</w:t>
      </w:r>
      <w:r w:rsidR="000B4F1B">
        <w:rPr>
          <w:rFonts w:eastAsiaTheme="majorEastAsia"/>
          <w:sz w:val="24"/>
          <w:szCs w:val="24"/>
        </w:rPr>
        <w:t xml:space="preserve"> </w:t>
      </w:r>
      <w:r w:rsidR="000B4F1B">
        <w:rPr>
          <w:rFonts w:eastAsiaTheme="majorEastAsia"/>
          <w:sz w:val="24"/>
          <w:szCs w:val="24"/>
        </w:rPr>
        <w:tab/>
      </w:r>
      <w:r w:rsidR="00CB71AF">
        <w:rPr>
          <w:rFonts w:eastAsiaTheme="majorEastAsia"/>
          <w:sz w:val="24"/>
          <w:szCs w:val="24"/>
        </w:rPr>
        <w:tab/>
      </w:r>
      <w:r w:rsidR="00CB71AF">
        <w:rPr>
          <w:rFonts w:eastAsiaTheme="majorEastAsia"/>
          <w:sz w:val="24"/>
          <w:szCs w:val="24"/>
        </w:rPr>
        <w:tab/>
      </w:r>
      <w:r w:rsidR="00CB71AF">
        <w:rPr>
          <w:rFonts w:eastAsiaTheme="majorEastAsia"/>
          <w:sz w:val="24"/>
          <w:szCs w:val="24"/>
        </w:rPr>
        <w:tab/>
      </w:r>
      <w:r w:rsidR="00CB71AF">
        <w:rPr>
          <w:rFonts w:eastAsiaTheme="majorEastAsia"/>
          <w:sz w:val="24"/>
          <w:szCs w:val="24"/>
        </w:rPr>
        <w:tab/>
      </w:r>
      <w:r w:rsidR="0065170E">
        <w:rPr>
          <w:rFonts w:eastAsiaTheme="majorEastAsia"/>
          <w:sz w:val="24"/>
          <w:szCs w:val="24"/>
        </w:rPr>
        <w:t>(5.</w:t>
      </w:r>
      <w:r w:rsidR="0037164B" w:rsidRPr="007B3227">
        <w:rPr>
          <w:rFonts w:eastAsiaTheme="majorEastAsia"/>
          <w:sz w:val="24"/>
          <w:szCs w:val="24"/>
        </w:rPr>
        <w:t>10</w:t>
      </w:r>
      <w:r w:rsidR="00606F2F" w:rsidRPr="00606F2F">
        <w:rPr>
          <w:rFonts w:eastAsiaTheme="majorEastAsia"/>
          <w:sz w:val="24"/>
          <w:szCs w:val="24"/>
        </w:rPr>
        <w:t>)</w:t>
      </w:r>
    </w:p>
    <w:p w:rsidR="00606F2F" w:rsidRPr="000B4F1B" w:rsidRDefault="00606F2F" w:rsidP="000B4F1B">
      <w:pPr>
        <w:pStyle w:val="a6"/>
        <w:spacing w:line="360" w:lineRule="auto"/>
        <w:ind w:left="0" w:firstLine="709"/>
        <w:jc w:val="both"/>
        <w:rPr>
          <w:rFonts w:eastAsiaTheme="majorEastAsia"/>
          <w:sz w:val="24"/>
          <w:szCs w:val="24"/>
        </w:rPr>
      </w:pPr>
      <w:r w:rsidRPr="00606F2F">
        <w:rPr>
          <w:rFonts w:eastAsiaTheme="majorEastAsia"/>
          <w:sz w:val="24"/>
          <w:szCs w:val="24"/>
        </w:rPr>
        <w:t xml:space="preserve">где </w:t>
      </w:r>
      <w:r w:rsidR="001C5458" w:rsidRPr="001C5458">
        <w:rPr>
          <w:rFonts w:eastAsiaTheme="majorEastAsia"/>
          <w:i/>
          <w:sz w:val="24"/>
          <w:szCs w:val="24"/>
          <w:lang w:val="en-US"/>
        </w:rPr>
        <w:t>u</w:t>
      </w:r>
      <w:r w:rsidRPr="00606F2F">
        <w:rPr>
          <w:rFonts w:eastAsiaTheme="majorEastAsia"/>
          <w:sz w:val="24"/>
          <w:szCs w:val="24"/>
        </w:rPr>
        <w:t xml:space="preserve"> обозначае</w:t>
      </w:r>
      <w:r w:rsidR="000B4F1B">
        <w:rPr>
          <w:rFonts w:eastAsiaTheme="majorEastAsia"/>
          <w:sz w:val="24"/>
          <w:szCs w:val="24"/>
        </w:rPr>
        <w:t>т полезность данного состояния.</w:t>
      </w:r>
    </w:p>
    <w:p w:rsidR="00606F2F" w:rsidRPr="00606F2F"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 xml:space="preserve">Тем не менее, если речь идет всего лишь о необходимости сравнительной оценки состояний, то можно использовать и значения </w:t>
      </w:r>
      <w:r w:rsidRPr="00813D23">
        <w:rPr>
          <w:rFonts w:eastAsiaTheme="majorEastAsia"/>
          <w:i/>
          <w:sz w:val="24"/>
          <w:szCs w:val="24"/>
        </w:rPr>
        <w:t>v</w:t>
      </w:r>
      <w:r w:rsidRPr="00606F2F">
        <w:rPr>
          <w:rFonts w:eastAsiaTheme="majorEastAsia"/>
          <w:sz w:val="24"/>
          <w:szCs w:val="24"/>
        </w:rPr>
        <w:t>. Что же касается полезности, то именно этот показатель является результатом применения второго из упомянутых методов, который здесь обозначен как «лотерея». Это название кажется уместным, поскольку в основе процедуры лежат фундаментальные аксиомы теории полезности ф</w:t>
      </w:r>
      <w:r w:rsidR="00813D23">
        <w:rPr>
          <w:rFonts w:eastAsiaTheme="majorEastAsia"/>
          <w:sz w:val="24"/>
          <w:szCs w:val="24"/>
        </w:rPr>
        <w:t>он Неймана-Моргенштерна</w:t>
      </w:r>
      <w:r w:rsidRPr="00606F2F">
        <w:rPr>
          <w:rFonts w:eastAsiaTheme="majorEastAsia"/>
          <w:sz w:val="24"/>
          <w:szCs w:val="24"/>
        </w:rPr>
        <w:t xml:space="preserve"> и, соответственно, такие понятия, как "лотерея", "риск", "принятие решений в условиях риска" и т.п.</w:t>
      </w:r>
    </w:p>
    <w:p w:rsidR="00606F2F" w:rsidRPr="00606F2F"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Это классический метод измерения предпочтений, в основе которого лежит процедура парных сравнений и конкретный вид которого зависит от того, присутствуют ли в классификации хронические с</w:t>
      </w:r>
      <w:r w:rsidR="0065170E">
        <w:rPr>
          <w:rFonts w:eastAsiaTheme="majorEastAsia"/>
          <w:sz w:val="24"/>
          <w:szCs w:val="24"/>
        </w:rPr>
        <w:t>остояния "хуже смерти". На рис.5</w:t>
      </w:r>
      <w:r w:rsidRPr="00606F2F">
        <w:rPr>
          <w:rFonts w:eastAsiaTheme="majorEastAsia"/>
          <w:sz w:val="24"/>
          <w:szCs w:val="24"/>
        </w:rPr>
        <w:t xml:space="preserve">.1 представлена схема метода для хронических состояний, более предпочтительных, нежели смерть. Интервьюируемому предлагаются две альтернативы. Альтернатива 1 представляет собой </w:t>
      </w:r>
      <w:r w:rsidRPr="00606F2F">
        <w:rPr>
          <w:rFonts w:eastAsiaTheme="majorEastAsia"/>
          <w:sz w:val="24"/>
          <w:szCs w:val="24"/>
        </w:rPr>
        <w:lastRenderedPageBreak/>
        <w:t xml:space="preserve">лечение пациента, находящегося в данном функциональном состоянии, с двумя возможными исходами: пациент или выздоровеет (вернется к тому состоянию, в котором пребывал до болезни или несчастного случая) и проживет еще </w:t>
      </w:r>
      <w:r w:rsidRPr="002A7460">
        <w:rPr>
          <w:rFonts w:eastAsiaTheme="majorEastAsia"/>
          <w:i/>
          <w:sz w:val="24"/>
          <w:szCs w:val="24"/>
        </w:rPr>
        <w:t>t</w:t>
      </w:r>
      <w:r w:rsidRPr="00606F2F">
        <w:rPr>
          <w:rFonts w:eastAsiaTheme="majorEastAsia"/>
          <w:sz w:val="24"/>
          <w:szCs w:val="24"/>
        </w:rPr>
        <w:t xml:space="preserve"> лет</w:t>
      </w:r>
      <w:r>
        <w:rPr>
          <w:rFonts w:eastAsiaTheme="majorEastAsia"/>
          <w:sz w:val="24"/>
          <w:szCs w:val="24"/>
        </w:rPr>
        <w:t xml:space="preserve"> </w:t>
      </w:r>
      <w:r w:rsidRPr="00606F2F">
        <w:rPr>
          <w:rFonts w:eastAsiaTheme="majorEastAsia"/>
          <w:sz w:val="24"/>
          <w:szCs w:val="24"/>
        </w:rPr>
        <w:t xml:space="preserve">(вероятность </w:t>
      </w:r>
      <w:r w:rsidRPr="00612B57">
        <w:rPr>
          <w:rFonts w:eastAsiaTheme="majorEastAsia"/>
          <w:i/>
          <w:sz w:val="24"/>
          <w:szCs w:val="24"/>
        </w:rPr>
        <w:t>р</w:t>
      </w:r>
      <w:r w:rsidRPr="00606F2F">
        <w:rPr>
          <w:rFonts w:eastAsiaTheme="majorEastAsia"/>
          <w:sz w:val="24"/>
          <w:szCs w:val="24"/>
        </w:rPr>
        <w:t>), или немедленно умрет (вероятность (</w:t>
      </w:r>
      <w:r w:rsidRPr="00813D23">
        <w:rPr>
          <w:rFonts w:eastAsiaTheme="majorEastAsia"/>
          <w:i/>
          <w:sz w:val="24"/>
          <w:szCs w:val="24"/>
        </w:rPr>
        <w:t>1-р</w:t>
      </w:r>
      <w:r w:rsidR="00813D23" w:rsidRPr="00606F2F">
        <w:rPr>
          <w:rFonts w:eastAsiaTheme="majorEastAsia"/>
          <w:sz w:val="24"/>
          <w:szCs w:val="24"/>
        </w:rPr>
        <w:t>)) -</w:t>
      </w:r>
      <w:r w:rsidRPr="00606F2F">
        <w:rPr>
          <w:rFonts w:eastAsiaTheme="majorEastAsia"/>
          <w:sz w:val="24"/>
          <w:szCs w:val="24"/>
        </w:rPr>
        <w:t xml:space="preserve"> Альтернатива 2 предполагает единственный исход </w:t>
      </w:r>
      <w:r w:rsidR="00813D23">
        <w:rPr>
          <w:rFonts w:eastAsiaTheme="majorEastAsia"/>
          <w:sz w:val="24"/>
          <w:szCs w:val="24"/>
        </w:rPr>
        <w:t>–</w:t>
      </w:r>
      <w:r w:rsidRPr="00606F2F">
        <w:rPr>
          <w:rFonts w:eastAsiaTheme="majorEastAsia"/>
          <w:sz w:val="24"/>
          <w:szCs w:val="24"/>
        </w:rPr>
        <w:t xml:space="preserve"> по</w:t>
      </w:r>
      <w:r w:rsidR="00813D23">
        <w:rPr>
          <w:rFonts w:eastAsiaTheme="majorEastAsia"/>
          <w:sz w:val="24"/>
          <w:szCs w:val="24"/>
        </w:rPr>
        <w:t>жиз</w:t>
      </w:r>
      <w:r w:rsidRPr="00606F2F">
        <w:rPr>
          <w:rFonts w:eastAsiaTheme="majorEastAsia"/>
          <w:sz w:val="24"/>
          <w:szCs w:val="24"/>
        </w:rPr>
        <w:t xml:space="preserve">ненное пребывание в хроническом состоянии </w:t>
      </w:r>
      <w:r w:rsidRPr="00813D23">
        <w:rPr>
          <w:rFonts w:eastAsiaTheme="majorEastAsia"/>
          <w:i/>
          <w:sz w:val="24"/>
          <w:szCs w:val="24"/>
        </w:rPr>
        <w:t>i</w:t>
      </w:r>
      <w:r w:rsidRPr="00606F2F">
        <w:rPr>
          <w:rFonts w:eastAsiaTheme="majorEastAsia"/>
          <w:sz w:val="24"/>
          <w:szCs w:val="24"/>
        </w:rPr>
        <w:t xml:space="preserve"> (в течение </w:t>
      </w:r>
      <w:r w:rsidRPr="00813D23">
        <w:rPr>
          <w:rFonts w:eastAsiaTheme="majorEastAsia"/>
          <w:i/>
          <w:sz w:val="24"/>
          <w:szCs w:val="24"/>
        </w:rPr>
        <w:t>t</w:t>
      </w:r>
      <w:r w:rsidRPr="00606F2F">
        <w:rPr>
          <w:rFonts w:eastAsiaTheme="majorEastAsia"/>
          <w:sz w:val="24"/>
          <w:szCs w:val="24"/>
        </w:rPr>
        <w:t xml:space="preserve"> лет). В ходе интервью вероятность </w:t>
      </w:r>
      <w:r w:rsidRPr="00813D23">
        <w:rPr>
          <w:rFonts w:eastAsiaTheme="majorEastAsia"/>
          <w:i/>
          <w:sz w:val="24"/>
          <w:szCs w:val="24"/>
        </w:rPr>
        <w:t>р</w:t>
      </w:r>
      <w:r w:rsidRPr="00606F2F">
        <w:rPr>
          <w:rFonts w:eastAsiaTheme="majorEastAsia"/>
          <w:sz w:val="24"/>
          <w:szCs w:val="24"/>
        </w:rPr>
        <w:t xml:space="preserve"> варьируется до тех пор, пока не будет </w:t>
      </w:r>
      <w:r w:rsidR="00813D23" w:rsidRPr="00606F2F">
        <w:rPr>
          <w:rFonts w:eastAsiaTheme="majorEastAsia"/>
          <w:sz w:val="24"/>
          <w:szCs w:val="24"/>
        </w:rPr>
        <w:t>достиг</w:t>
      </w:r>
      <w:r w:rsidR="00813D23">
        <w:rPr>
          <w:rFonts w:eastAsiaTheme="majorEastAsia"/>
          <w:sz w:val="24"/>
          <w:szCs w:val="24"/>
        </w:rPr>
        <w:t>ну</w:t>
      </w:r>
      <w:r w:rsidR="00813D23" w:rsidRPr="00606F2F">
        <w:rPr>
          <w:rFonts w:eastAsiaTheme="majorEastAsia"/>
          <w:sz w:val="24"/>
          <w:szCs w:val="24"/>
        </w:rPr>
        <w:t>та</w:t>
      </w:r>
      <w:r w:rsidRPr="00606F2F">
        <w:rPr>
          <w:rFonts w:eastAsiaTheme="majorEastAsia"/>
          <w:sz w:val="24"/>
          <w:szCs w:val="24"/>
        </w:rPr>
        <w:t xml:space="preserve"> точка безразличия, когда обе альтернативы для респондента равны по предпочтениям, и он не в состоянии сделать выбор в пользу какой бы то ни было одной из них. В этой точке искомая интенсивность предпочтения (она же полезность состояния) равняется этой самой вероятности</w:t>
      </w:r>
      <w:r>
        <w:rPr>
          <w:rFonts w:eastAsiaTheme="majorEastAsia"/>
          <w:sz w:val="24"/>
          <w:szCs w:val="24"/>
        </w:rPr>
        <w:t xml:space="preserve"> </w:t>
      </w:r>
      <w:r w:rsidRPr="00813D23">
        <w:rPr>
          <w:rFonts w:eastAsiaTheme="majorEastAsia"/>
          <w:i/>
          <w:sz w:val="24"/>
          <w:szCs w:val="24"/>
        </w:rPr>
        <w:t>р</w:t>
      </w:r>
      <w:r w:rsidR="00813D23">
        <w:rPr>
          <w:rFonts w:eastAsiaTheme="majorEastAsia"/>
          <w:sz w:val="24"/>
          <w:szCs w:val="24"/>
        </w:rPr>
        <w:t>.</w:t>
      </w:r>
    </w:p>
    <w:p w:rsidR="002A503A" w:rsidRDefault="00606F2F" w:rsidP="00606F2F">
      <w:pPr>
        <w:pStyle w:val="a6"/>
        <w:spacing w:line="360" w:lineRule="auto"/>
        <w:ind w:left="0" w:firstLine="709"/>
        <w:jc w:val="both"/>
        <w:rPr>
          <w:rFonts w:eastAsiaTheme="majorEastAsia"/>
          <w:sz w:val="24"/>
          <w:szCs w:val="24"/>
        </w:rPr>
      </w:pPr>
      <w:r w:rsidRPr="00606F2F">
        <w:rPr>
          <w:rFonts w:eastAsiaTheme="majorEastAsia"/>
          <w:sz w:val="24"/>
          <w:szCs w:val="24"/>
        </w:rPr>
        <w:t>Недостатком этого метода является, в частности, то, что люди (респонденты), особенно не имеющие соответствующей подготовки, испытывают трудности при необходимости иметь дело с абстрактными категориями, вероятностями, и даже наглядные пособия, применяемые во время интервью с целью сделать понятие вероятности более осязаемым и конкретным, не способны в корне изменить эту ситуацию.</w:t>
      </w:r>
    </w:p>
    <w:p w:rsidR="003A3555" w:rsidRDefault="003A3555" w:rsidP="003A3555">
      <w:pPr>
        <w:pStyle w:val="a6"/>
        <w:spacing w:line="360" w:lineRule="auto"/>
        <w:ind w:left="0" w:firstLine="709"/>
        <w:jc w:val="center"/>
        <w:rPr>
          <w:rFonts w:eastAsiaTheme="majorEastAsia"/>
          <w:sz w:val="24"/>
          <w:szCs w:val="24"/>
        </w:rPr>
      </w:pPr>
      <w:r>
        <w:rPr>
          <w:rFonts w:eastAsiaTheme="majorEastAsia"/>
          <w:noProof/>
          <w:sz w:val="24"/>
          <w:szCs w:val="24"/>
        </w:rPr>
        <w:drawing>
          <wp:inline distT="0" distB="0" distL="0" distR="0">
            <wp:extent cx="3157792" cy="228600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4105" cy="2297810"/>
                    </a:xfrm>
                    <a:prstGeom prst="rect">
                      <a:avLst/>
                    </a:prstGeom>
                    <a:noFill/>
                    <a:ln>
                      <a:noFill/>
                    </a:ln>
                  </pic:spPr>
                </pic:pic>
              </a:graphicData>
            </a:graphic>
          </wp:inline>
        </w:drawing>
      </w:r>
    </w:p>
    <w:p w:rsidR="003A3555" w:rsidRDefault="003A3555" w:rsidP="003A3555">
      <w:pPr>
        <w:pStyle w:val="a6"/>
        <w:spacing w:line="360" w:lineRule="auto"/>
        <w:ind w:left="0" w:firstLine="709"/>
        <w:jc w:val="center"/>
        <w:rPr>
          <w:rFonts w:eastAsiaTheme="majorEastAsia"/>
        </w:rPr>
      </w:pPr>
      <w:r w:rsidRPr="00505B4D">
        <w:rPr>
          <w:rFonts w:eastAsiaTheme="majorEastAsia"/>
        </w:rPr>
        <w:t>Рис.</w:t>
      </w:r>
      <w:r w:rsidR="0065170E">
        <w:rPr>
          <w:rFonts w:eastAsiaTheme="majorEastAsia"/>
        </w:rPr>
        <w:t>5</w:t>
      </w:r>
      <w:r w:rsidRPr="00505B4D">
        <w:rPr>
          <w:rFonts w:eastAsiaTheme="majorEastAsia"/>
        </w:rPr>
        <w:t xml:space="preserve">.1. </w:t>
      </w:r>
      <w:r w:rsidR="0029076E" w:rsidRPr="00505B4D">
        <w:rPr>
          <w:rFonts w:eastAsiaTheme="majorEastAsia"/>
        </w:rPr>
        <w:t>C</w:t>
      </w:r>
      <w:r w:rsidRPr="00505B4D">
        <w:rPr>
          <w:rFonts w:eastAsiaTheme="majorEastAsia"/>
        </w:rPr>
        <w:t xml:space="preserve">хема выбора для хронических заболеваний, более предпочтительных, чем смерть, в процедуре </w:t>
      </w:r>
      <w:r w:rsidR="0029076E" w:rsidRPr="00505B4D">
        <w:rPr>
          <w:rFonts w:eastAsiaTheme="majorEastAsia"/>
        </w:rPr>
        <w:t>“</w:t>
      </w:r>
      <w:r w:rsidRPr="00505B4D">
        <w:rPr>
          <w:rFonts w:eastAsiaTheme="majorEastAsia"/>
          <w:i/>
        </w:rPr>
        <w:t>standard gamble</w:t>
      </w:r>
      <w:r w:rsidR="0029076E" w:rsidRPr="00505B4D">
        <w:rPr>
          <w:rFonts w:eastAsiaTheme="majorEastAsia"/>
        </w:rPr>
        <w:t>”</w:t>
      </w:r>
    </w:p>
    <w:p w:rsidR="00505B4D" w:rsidRDefault="004F32FD" w:rsidP="004F32FD">
      <w:pPr>
        <w:autoSpaceDE w:val="0"/>
        <w:autoSpaceDN w:val="0"/>
        <w:adjustRightInd w:val="0"/>
        <w:spacing w:after="0" w:line="360" w:lineRule="auto"/>
        <w:ind w:firstLine="709"/>
        <w:jc w:val="both"/>
        <w:rPr>
          <w:rFonts w:ascii="Times New Roman" w:hAnsi="Times New Roman" w:cs="Times New Roman"/>
          <w:sz w:val="24"/>
          <w:szCs w:val="24"/>
        </w:rPr>
      </w:pPr>
      <w:r w:rsidRPr="004F32FD">
        <w:rPr>
          <w:rFonts w:ascii="Times New Roman" w:hAnsi="Times New Roman" w:cs="Times New Roman"/>
          <w:sz w:val="24"/>
          <w:szCs w:val="24"/>
        </w:rPr>
        <w:t>Третий метод (</w:t>
      </w:r>
      <w:r w:rsidRPr="004F32FD">
        <w:rPr>
          <w:rFonts w:ascii="Times New Roman" w:hAnsi="Times New Roman" w:cs="Times New Roman"/>
          <w:i/>
          <w:sz w:val="24"/>
          <w:szCs w:val="24"/>
        </w:rPr>
        <w:t>time trade-off</w:t>
      </w:r>
      <w:r w:rsidRPr="004F32FD">
        <w:rPr>
          <w:rFonts w:ascii="Times New Roman" w:hAnsi="Times New Roman" w:cs="Times New Roman"/>
          <w:sz w:val="24"/>
          <w:szCs w:val="24"/>
        </w:rPr>
        <w:t xml:space="preserve">) лишен подобного недостатка. Он был разработан специально </w:t>
      </w:r>
      <w:r w:rsidRPr="00933376">
        <w:rPr>
          <w:rFonts w:ascii="Times New Roman" w:hAnsi="Times New Roman" w:cs="Times New Roman"/>
          <w:iCs/>
          <w:sz w:val="24"/>
          <w:szCs w:val="24"/>
        </w:rPr>
        <w:t>для</w:t>
      </w:r>
      <w:r w:rsidRPr="004F32FD">
        <w:rPr>
          <w:rFonts w:ascii="Times New Roman" w:hAnsi="Times New Roman" w:cs="Times New Roman"/>
          <w:i/>
          <w:iCs/>
          <w:sz w:val="24"/>
          <w:szCs w:val="24"/>
        </w:rPr>
        <w:t xml:space="preserve"> </w:t>
      </w:r>
      <w:r w:rsidRPr="004F32FD">
        <w:rPr>
          <w:rFonts w:ascii="Times New Roman" w:hAnsi="Times New Roman" w:cs="Times New Roman"/>
          <w:sz w:val="24"/>
          <w:szCs w:val="24"/>
        </w:rPr>
        <w:t>использования в здравоохранении. На рис</w:t>
      </w:r>
      <w:r>
        <w:rPr>
          <w:rFonts w:ascii="Times New Roman" w:hAnsi="Times New Roman" w:cs="Times New Roman"/>
          <w:sz w:val="24"/>
          <w:szCs w:val="24"/>
        </w:rPr>
        <w:t>.</w:t>
      </w:r>
      <w:r w:rsidR="0065170E">
        <w:rPr>
          <w:rFonts w:ascii="Times New Roman" w:hAnsi="Times New Roman" w:cs="Times New Roman"/>
          <w:sz w:val="24"/>
          <w:szCs w:val="24"/>
        </w:rPr>
        <w:t>5</w:t>
      </w:r>
      <w:r w:rsidRPr="004F32FD">
        <w:rPr>
          <w:rFonts w:ascii="Times New Roman" w:hAnsi="Times New Roman" w:cs="Times New Roman"/>
          <w:sz w:val="24"/>
          <w:szCs w:val="24"/>
        </w:rPr>
        <w:t>.2. представлена его схема, применяемая в случае оценки состояний более предпочт</w:t>
      </w:r>
      <w:r>
        <w:rPr>
          <w:rFonts w:ascii="Times New Roman" w:hAnsi="Times New Roman" w:cs="Times New Roman"/>
          <w:sz w:val="24"/>
          <w:szCs w:val="24"/>
        </w:rPr>
        <w:t>ите</w:t>
      </w:r>
      <w:r w:rsidRPr="004F32FD">
        <w:rPr>
          <w:rFonts w:ascii="Times New Roman" w:hAnsi="Times New Roman" w:cs="Times New Roman"/>
          <w:sz w:val="24"/>
          <w:szCs w:val="24"/>
        </w:rPr>
        <w:t>льных, чем смерть.</w:t>
      </w:r>
    </w:p>
    <w:p w:rsidR="004F32FD" w:rsidRDefault="004F32FD" w:rsidP="004F32FD">
      <w:pPr>
        <w:autoSpaceDE w:val="0"/>
        <w:autoSpaceDN w:val="0"/>
        <w:adjustRightInd w:val="0"/>
        <w:spacing w:after="0" w:line="360" w:lineRule="auto"/>
        <w:ind w:firstLine="709"/>
        <w:jc w:val="center"/>
        <w:rPr>
          <w:rFonts w:eastAsiaTheme="majorEastAsia"/>
          <w:sz w:val="24"/>
          <w:szCs w:val="24"/>
        </w:rPr>
      </w:pPr>
      <w:r>
        <w:rPr>
          <w:rFonts w:eastAsiaTheme="majorEastAsia"/>
          <w:noProof/>
          <w:sz w:val="24"/>
          <w:szCs w:val="24"/>
          <w:lang w:eastAsia="ru-RU"/>
        </w:rPr>
        <w:lastRenderedPageBreak/>
        <w:drawing>
          <wp:inline distT="0" distB="0" distL="0" distR="0">
            <wp:extent cx="4688840" cy="265811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8840" cy="2658110"/>
                    </a:xfrm>
                    <a:prstGeom prst="rect">
                      <a:avLst/>
                    </a:prstGeom>
                    <a:noFill/>
                    <a:ln>
                      <a:noFill/>
                    </a:ln>
                  </pic:spPr>
                </pic:pic>
              </a:graphicData>
            </a:graphic>
          </wp:inline>
        </w:drawing>
      </w:r>
    </w:p>
    <w:p w:rsidR="004F32FD" w:rsidRDefault="0065170E" w:rsidP="004F32FD">
      <w:pPr>
        <w:autoSpaceDE w:val="0"/>
        <w:autoSpaceDN w:val="0"/>
        <w:adjustRightInd w:val="0"/>
        <w:spacing w:after="0" w:line="240" w:lineRule="auto"/>
        <w:jc w:val="center"/>
        <w:rPr>
          <w:rFonts w:ascii="Times New Roman" w:hAnsi="Times New Roman" w:cs="Times New Roman"/>
          <w:sz w:val="20"/>
          <w:szCs w:val="20"/>
        </w:rPr>
      </w:pPr>
      <w:r>
        <w:rPr>
          <w:rFonts w:ascii="Times New Roman" w:eastAsiaTheme="majorEastAsia" w:hAnsi="Times New Roman" w:cs="Times New Roman"/>
          <w:sz w:val="20"/>
          <w:szCs w:val="20"/>
        </w:rPr>
        <w:t>Рис.5</w:t>
      </w:r>
      <w:r w:rsidR="004F32FD" w:rsidRPr="004F32FD">
        <w:rPr>
          <w:rFonts w:ascii="Times New Roman" w:eastAsiaTheme="majorEastAsia" w:hAnsi="Times New Roman" w:cs="Times New Roman"/>
          <w:sz w:val="20"/>
          <w:szCs w:val="20"/>
        </w:rPr>
        <w:t xml:space="preserve">.2. </w:t>
      </w:r>
      <w:r w:rsidR="004F32FD" w:rsidRPr="004F32FD">
        <w:rPr>
          <w:rFonts w:ascii="Times New Roman" w:hAnsi="Times New Roman" w:cs="Times New Roman"/>
          <w:sz w:val="20"/>
          <w:szCs w:val="20"/>
        </w:rPr>
        <w:t>Схема выбора для хронических состояний, более предпочтительных,</w:t>
      </w:r>
      <w:r w:rsidR="004F32FD">
        <w:rPr>
          <w:rFonts w:ascii="Times New Roman" w:hAnsi="Times New Roman" w:cs="Times New Roman"/>
          <w:sz w:val="20"/>
          <w:szCs w:val="20"/>
        </w:rPr>
        <w:t xml:space="preserve"> </w:t>
      </w:r>
      <w:r w:rsidR="004F32FD" w:rsidRPr="004F32FD">
        <w:rPr>
          <w:rFonts w:ascii="Times New Roman" w:hAnsi="Times New Roman" w:cs="Times New Roman"/>
          <w:sz w:val="20"/>
          <w:szCs w:val="20"/>
        </w:rPr>
        <w:t>чем смерть, в методе "</w:t>
      </w:r>
      <w:r w:rsidR="004F32FD" w:rsidRPr="004F32FD">
        <w:rPr>
          <w:rFonts w:ascii="Times New Roman" w:hAnsi="Times New Roman" w:cs="Times New Roman"/>
          <w:i/>
          <w:sz w:val="20"/>
          <w:szCs w:val="20"/>
        </w:rPr>
        <w:t>time trade-off</w:t>
      </w:r>
      <w:r w:rsidR="004F32FD" w:rsidRPr="004F32FD">
        <w:rPr>
          <w:rFonts w:ascii="Times New Roman" w:hAnsi="Times New Roman" w:cs="Times New Roman"/>
          <w:sz w:val="20"/>
          <w:szCs w:val="20"/>
        </w:rPr>
        <w:t>.</w:t>
      </w:r>
    </w:p>
    <w:p w:rsid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Респонде</w:t>
      </w:r>
      <w:r>
        <w:rPr>
          <w:rFonts w:ascii="Times New Roman" w:eastAsiaTheme="majorEastAsia" w:hAnsi="Times New Roman" w:cs="Times New Roman"/>
          <w:sz w:val="24"/>
          <w:szCs w:val="24"/>
        </w:rPr>
        <w:t>нту предлагается выбрать из двух</w:t>
      </w:r>
      <w:r w:rsidRPr="00FE4C03">
        <w:rPr>
          <w:rFonts w:ascii="Times New Roman" w:eastAsiaTheme="majorEastAsia" w:hAnsi="Times New Roman" w:cs="Times New Roman"/>
          <w:sz w:val="24"/>
          <w:szCs w:val="24"/>
        </w:rPr>
        <w:t xml:space="preserve"> альтернатив:</w:t>
      </w:r>
    </w:p>
    <w:p w:rsidR="00FE4C03" w:rsidRP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1.</w:t>
      </w:r>
      <w:r w:rsidRPr="00FE4C03">
        <w:rPr>
          <w:rFonts w:ascii="Times New Roman" w:eastAsiaTheme="majorEastAsia" w:hAnsi="Times New Roman" w:cs="Times New Roman"/>
          <w:sz w:val="24"/>
          <w:szCs w:val="24"/>
        </w:rPr>
        <w:tab/>
        <w:t xml:space="preserve">хроническое состояние </w:t>
      </w:r>
      <w:r w:rsidRPr="00FE4C03">
        <w:rPr>
          <w:rFonts w:ascii="Times New Roman" w:eastAsiaTheme="majorEastAsia" w:hAnsi="Times New Roman" w:cs="Times New Roman"/>
          <w:i/>
          <w:sz w:val="24"/>
          <w:szCs w:val="24"/>
        </w:rPr>
        <w:t>i</w:t>
      </w:r>
      <w:r w:rsidRPr="00FE4C03">
        <w:rPr>
          <w:rFonts w:ascii="Times New Roman" w:eastAsiaTheme="majorEastAsia" w:hAnsi="Times New Roman" w:cs="Times New Roman"/>
          <w:sz w:val="24"/>
          <w:szCs w:val="24"/>
        </w:rPr>
        <w:t xml:space="preserve"> в течение всей оставшей</w:t>
      </w:r>
      <w:r>
        <w:rPr>
          <w:rFonts w:ascii="Times New Roman" w:eastAsiaTheme="majorEastAsia" w:hAnsi="Times New Roman" w:cs="Times New Roman"/>
          <w:sz w:val="24"/>
          <w:szCs w:val="24"/>
        </w:rPr>
        <w:t>ся жизни (</w:t>
      </w:r>
      <w:r w:rsidRPr="00FE4C03">
        <w:rPr>
          <w:rFonts w:ascii="Times New Roman" w:eastAsiaTheme="majorEastAsia" w:hAnsi="Times New Roman" w:cs="Times New Roman"/>
          <w:i/>
          <w:sz w:val="24"/>
          <w:szCs w:val="24"/>
        </w:rPr>
        <w:t>t</w:t>
      </w:r>
      <w:r>
        <w:rPr>
          <w:rFonts w:ascii="Times New Roman" w:eastAsiaTheme="majorEastAsia" w:hAnsi="Times New Roman" w:cs="Times New Roman"/>
          <w:sz w:val="24"/>
          <w:szCs w:val="24"/>
        </w:rPr>
        <w:t xml:space="preserve"> лет), затем смерть;</w:t>
      </w:r>
    </w:p>
    <w:p w:rsidR="00FE4C03" w:rsidRP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2.</w:t>
      </w:r>
      <w:r w:rsidRPr="00FE4C03">
        <w:rPr>
          <w:rFonts w:ascii="Times New Roman" w:eastAsiaTheme="majorEastAsia" w:hAnsi="Times New Roman" w:cs="Times New Roman"/>
          <w:sz w:val="24"/>
          <w:szCs w:val="24"/>
        </w:rPr>
        <w:tab/>
        <w:t>здоровая жизнь в</w:t>
      </w:r>
      <w:r>
        <w:rPr>
          <w:rFonts w:ascii="Times New Roman" w:eastAsiaTheme="majorEastAsia" w:hAnsi="Times New Roman" w:cs="Times New Roman"/>
          <w:sz w:val="24"/>
          <w:szCs w:val="24"/>
        </w:rPr>
        <w:t xml:space="preserve"> течение </w:t>
      </w:r>
      <w:r w:rsidRPr="00FE4C03">
        <w:rPr>
          <w:rFonts w:ascii="Times New Roman" w:eastAsiaTheme="majorEastAsia" w:hAnsi="Times New Roman" w:cs="Times New Roman"/>
          <w:i/>
          <w:sz w:val="24"/>
          <w:szCs w:val="24"/>
        </w:rPr>
        <w:t>x &lt;</w:t>
      </w:r>
      <w:r>
        <w:rPr>
          <w:rFonts w:ascii="Times New Roman" w:eastAsiaTheme="majorEastAsia" w:hAnsi="Times New Roman" w:cs="Times New Roman"/>
          <w:i/>
          <w:sz w:val="24"/>
          <w:szCs w:val="24"/>
        </w:rPr>
        <w:t>t</w:t>
      </w:r>
      <w:r>
        <w:rPr>
          <w:rFonts w:ascii="Times New Roman" w:eastAsiaTheme="majorEastAsia" w:hAnsi="Times New Roman" w:cs="Times New Roman"/>
          <w:sz w:val="24"/>
          <w:szCs w:val="24"/>
        </w:rPr>
        <w:t xml:space="preserve"> лет, затем смерть.</w:t>
      </w:r>
    </w:p>
    <w:p w:rsidR="00FE4C03" w:rsidRP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В</w:t>
      </w:r>
      <w:r w:rsidRPr="00FE4C03">
        <w:rPr>
          <w:rFonts w:ascii="Times New Roman" w:eastAsiaTheme="majorEastAsia" w:hAnsi="Times New Roman" w:cs="Times New Roman"/>
          <w:sz w:val="24"/>
          <w:szCs w:val="24"/>
        </w:rPr>
        <w:tab/>
        <w:t>ходе интервью время</w:t>
      </w:r>
      <w:r w:rsidRPr="00FE4C03">
        <w:rPr>
          <w:rFonts w:ascii="Times New Roman" w:eastAsiaTheme="majorEastAsia" w:hAnsi="Times New Roman" w:cs="Times New Roman"/>
          <w:i/>
          <w:sz w:val="24"/>
          <w:szCs w:val="24"/>
        </w:rPr>
        <w:t xml:space="preserve"> х</w:t>
      </w:r>
      <w:r w:rsidRPr="00FE4C03">
        <w:rPr>
          <w:rFonts w:ascii="Times New Roman" w:eastAsiaTheme="majorEastAsia" w:hAnsi="Times New Roman" w:cs="Times New Roman"/>
          <w:sz w:val="24"/>
          <w:szCs w:val="24"/>
        </w:rPr>
        <w:t xml:space="preserve"> варьируется до тех пор, пока не будет достигнута точка безразличия, когда респ</w:t>
      </w:r>
      <w:r>
        <w:rPr>
          <w:rFonts w:ascii="Times New Roman" w:eastAsiaTheme="majorEastAsia" w:hAnsi="Times New Roman" w:cs="Times New Roman"/>
          <w:sz w:val="24"/>
          <w:szCs w:val="24"/>
        </w:rPr>
        <w:t>ондент оказывается не в состоян</w:t>
      </w:r>
      <w:r w:rsidRPr="00FE4C03">
        <w:rPr>
          <w:rFonts w:ascii="Times New Roman" w:eastAsiaTheme="majorEastAsia" w:hAnsi="Times New Roman" w:cs="Times New Roman"/>
          <w:sz w:val="24"/>
          <w:szCs w:val="24"/>
        </w:rPr>
        <w:t>ии выбрать ни одну из альтернатив в силу равенства предпочтений. В этой точке искомое з</w:t>
      </w:r>
      <w:r>
        <w:rPr>
          <w:rFonts w:ascii="Times New Roman" w:eastAsiaTheme="majorEastAsia" w:hAnsi="Times New Roman" w:cs="Times New Roman"/>
          <w:sz w:val="24"/>
          <w:szCs w:val="24"/>
        </w:rPr>
        <w:t xml:space="preserve">начение </w:t>
      </w:r>
      <w:r w:rsidRPr="00FE4C03">
        <w:rPr>
          <w:rFonts w:ascii="Times New Roman" w:eastAsiaTheme="majorEastAsia" w:hAnsi="Times New Roman" w:cs="Times New Roman"/>
          <w:i/>
          <w:sz w:val="24"/>
          <w:szCs w:val="24"/>
        </w:rPr>
        <w:t>v</w:t>
      </w:r>
      <w:r>
        <w:rPr>
          <w:rFonts w:ascii="Times New Roman" w:eastAsiaTheme="majorEastAsia" w:hAnsi="Times New Roman" w:cs="Times New Roman"/>
          <w:sz w:val="24"/>
          <w:szCs w:val="24"/>
        </w:rPr>
        <w:t xml:space="preserve"> определяется как:</w:t>
      </w:r>
    </w:p>
    <w:p w:rsidR="00FE4C03" w:rsidRPr="00FE4C03" w:rsidRDefault="00FE4C03" w:rsidP="000E4829">
      <w:pPr>
        <w:autoSpaceDE w:val="0"/>
        <w:autoSpaceDN w:val="0"/>
        <w:adjustRightInd w:val="0"/>
        <w:spacing w:after="0" w:line="360" w:lineRule="auto"/>
        <w:ind w:firstLine="709"/>
        <w:jc w:val="center"/>
        <w:rPr>
          <w:rFonts w:ascii="Times New Roman" w:eastAsiaTheme="majorEastAsia" w:hAnsi="Times New Roman" w:cs="Times New Roman"/>
          <w:sz w:val="24"/>
          <w:szCs w:val="24"/>
        </w:rPr>
      </w:pPr>
      <w:r w:rsidRPr="00FE4C03">
        <w:rPr>
          <w:rFonts w:ascii="Times New Roman" w:eastAsiaTheme="majorEastAsia" w:hAnsi="Times New Roman" w:cs="Times New Roman"/>
          <w:i/>
          <w:sz w:val="24"/>
          <w:szCs w:val="24"/>
        </w:rPr>
        <w:t>v=x/t</w:t>
      </w:r>
      <w:r>
        <w:rPr>
          <w:rFonts w:ascii="Times New Roman" w:eastAsiaTheme="majorEastAsia" w:hAnsi="Times New Roman" w:cs="Times New Roman"/>
          <w:sz w:val="24"/>
          <w:szCs w:val="24"/>
        </w:rPr>
        <w:t>.</w:t>
      </w:r>
      <w:r>
        <w:rPr>
          <w:rFonts w:ascii="Times New Roman" w:eastAsiaTheme="majorEastAsia" w:hAnsi="Times New Roman" w:cs="Times New Roman"/>
          <w:sz w:val="24"/>
          <w:szCs w:val="24"/>
        </w:rPr>
        <w:tab/>
      </w:r>
      <w:r w:rsidR="000E4829" w:rsidRPr="007B3227">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w:t>
      </w:r>
      <w:r w:rsidR="00BA1FED" w:rsidRPr="007B3227">
        <w:rPr>
          <w:rFonts w:ascii="Times New Roman" w:eastAsiaTheme="majorEastAsia" w:hAnsi="Times New Roman" w:cs="Times New Roman"/>
          <w:sz w:val="24"/>
          <w:szCs w:val="24"/>
        </w:rPr>
        <w:t>5</w:t>
      </w:r>
      <w:r w:rsidR="00BB1AC5">
        <w:rPr>
          <w:rFonts w:ascii="Times New Roman" w:eastAsiaTheme="majorEastAsia" w:hAnsi="Times New Roman" w:cs="Times New Roman"/>
          <w:sz w:val="24"/>
          <w:szCs w:val="24"/>
        </w:rPr>
        <w:t>.11</w:t>
      </w:r>
      <w:r>
        <w:rPr>
          <w:rFonts w:ascii="Times New Roman" w:eastAsiaTheme="majorEastAsia" w:hAnsi="Times New Roman" w:cs="Times New Roman"/>
          <w:sz w:val="24"/>
          <w:szCs w:val="24"/>
        </w:rPr>
        <w:t>)</w:t>
      </w:r>
    </w:p>
    <w:p w:rsidR="00FE4C03" w:rsidRP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В</w:t>
      </w:r>
      <w:r w:rsidRPr="00FE4C03">
        <w:rPr>
          <w:rFonts w:ascii="Times New Roman" w:eastAsiaTheme="majorEastAsia" w:hAnsi="Times New Roman" w:cs="Times New Roman"/>
          <w:sz w:val="24"/>
          <w:szCs w:val="24"/>
        </w:rPr>
        <w:tab/>
        <w:t>отличие от предыдущего метода, который впервые был предложен фон Нейманом и Моргенштерном, теоретически полезность не является результатом процедуры "</w:t>
      </w:r>
      <w:r w:rsidRPr="00FE4C03">
        <w:rPr>
          <w:rFonts w:ascii="Times New Roman" w:eastAsiaTheme="majorEastAsia" w:hAnsi="Times New Roman" w:cs="Times New Roman"/>
          <w:i/>
          <w:sz w:val="24"/>
          <w:szCs w:val="24"/>
        </w:rPr>
        <w:t>time trade-off'</w:t>
      </w:r>
      <w:r w:rsidRPr="00FE4C03">
        <w:rPr>
          <w:rFonts w:ascii="Times New Roman" w:eastAsiaTheme="majorEastAsia" w:hAnsi="Times New Roman" w:cs="Times New Roman"/>
          <w:sz w:val="24"/>
          <w:szCs w:val="24"/>
        </w:rPr>
        <w:t>, как и "</w:t>
      </w:r>
      <w:r w:rsidRPr="00FE4C03">
        <w:rPr>
          <w:rFonts w:ascii="Times New Roman" w:eastAsiaTheme="majorEastAsia" w:hAnsi="Times New Roman" w:cs="Times New Roman"/>
          <w:i/>
          <w:sz w:val="24"/>
          <w:szCs w:val="24"/>
        </w:rPr>
        <w:t>rating scale</w:t>
      </w:r>
      <w:r w:rsidRPr="00FE4C03">
        <w:rPr>
          <w:rFonts w:ascii="Times New Roman" w:eastAsiaTheme="majorEastAsia" w:hAnsi="Times New Roman" w:cs="Times New Roman"/>
          <w:sz w:val="24"/>
          <w:szCs w:val="24"/>
        </w:rPr>
        <w:t>", поскольку в них не используются лотереи. Однако проведенные исследования показали, что с эмпирической точки зрения данный метод дает результаты, эквивалентные результатам лотереи фон-Неймановского типа, и их можно использовать в качестве оценок полезност</w:t>
      </w:r>
      <w:r>
        <w:rPr>
          <w:rFonts w:ascii="Times New Roman" w:eastAsiaTheme="majorEastAsia" w:hAnsi="Times New Roman" w:cs="Times New Roman"/>
          <w:sz w:val="24"/>
          <w:szCs w:val="24"/>
        </w:rPr>
        <w:t>и состояний.</w:t>
      </w:r>
    </w:p>
    <w:p w:rsidR="00FE4C03" w:rsidRP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Как правило, последние два метода, "</w:t>
      </w:r>
      <w:r w:rsidRPr="00FE4C03">
        <w:rPr>
          <w:rFonts w:ascii="Times New Roman" w:eastAsiaTheme="majorEastAsia" w:hAnsi="Times New Roman" w:cs="Times New Roman"/>
          <w:i/>
          <w:sz w:val="24"/>
          <w:szCs w:val="24"/>
        </w:rPr>
        <w:t>standard gamble</w:t>
      </w:r>
      <w:r w:rsidRPr="00FE4C03">
        <w:rPr>
          <w:rFonts w:ascii="Times New Roman" w:eastAsiaTheme="majorEastAsia" w:hAnsi="Times New Roman" w:cs="Times New Roman"/>
          <w:sz w:val="24"/>
          <w:szCs w:val="24"/>
        </w:rPr>
        <w:t>" и "</w:t>
      </w:r>
      <w:r>
        <w:rPr>
          <w:rFonts w:ascii="Times New Roman" w:eastAsiaTheme="majorEastAsia" w:hAnsi="Times New Roman" w:cs="Times New Roman"/>
          <w:i/>
          <w:sz w:val="24"/>
          <w:szCs w:val="24"/>
        </w:rPr>
        <w:t>time trafe-o</w:t>
      </w:r>
      <w:r>
        <w:rPr>
          <w:rFonts w:ascii="Times New Roman" w:eastAsiaTheme="majorEastAsia" w:hAnsi="Times New Roman" w:cs="Times New Roman"/>
          <w:i/>
          <w:sz w:val="24"/>
          <w:szCs w:val="24"/>
          <w:lang w:val="en-US"/>
        </w:rPr>
        <w:t>f</w:t>
      </w:r>
      <w:r w:rsidRPr="00FE4C03">
        <w:rPr>
          <w:rFonts w:ascii="Times New Roman" w:eastAsiaTheme="majorEastAsia" w:hAnsi="Times New Roman" w:cs="Times New Roman"/>
          <w:i/>
          <w:sz w:val="24"/>
          <w:szCs w:val="24"/>
        </w:rPr>
        <w:t>F'</w:t>
      </w:r>
      <w:r w:rsidRPr="00FE4C03">
        <w:rPr>
          <w:rFonts w:ascii="Times New Roman" w:eastAsiaTheme="majorEastAsia" w:hAnsi="Times New Roman" w:cs="Times New Roman"/>
          <w:sz w:val="24"/>
          <w:szCs w:val="24"/>
        </w:rPr>
        <w:t>, как и первый, "</w:t>
      </w:r>
      <w:r w:rsidRPr="00FE4C03">
        <w:rPr>
          <w:rFonts w:ascii="Times New Roman" w:eastAsiaTheme="majorEastAsia" w:hAnsi="Times New Roman" w:cs="Times New Roman"/>
          <w:i/>
          <w:sz w:val="24"/>
          <w:szCs w:val="24"/>
        </w:rPr>
        <w:t>rating scale</w:t>
      </w:r>
      <w:r w:rsidRPr="00FE4C03">
        <w:rPr>
          <w:rFonts w:ascii="Times New Roman" w:eastAsiaTheme="majorEastAsia" w:hAnsi="Times New Roman" w:cs="Times New Roman"/>
          <w:sz w:val="24"/>
          <w:szCs w:val="24"/>
        </w:rPr>
        <w:t>", используют лишь для одномерных случаев, т.е. с целью получить коэффициенты. При переходе же к совокупной оценке, т.е. при расчете окончательного значения индекса здоровья в случае использования нескольких признаков для классификации состояний, применяется аппарат т</w:t>
      </w:r>
      <w:r>
        <w:rPr>
          <w:rFonts w:ascii="Times New Roman" w:eastAsiaTheme="majorEastAsia" w:hAnsi="Times New Roman" w:cs="Times New Roman"/>
          <w:sz w:val="24"/>
          <w:szCs w:val="24"/>
        </w:rPr>
        <w:t>еории многомерной полезности.</w:t>
      </w:r>
    </w:p>
    <w:p w:rsidR="00FE4C03" w:rsidRP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Он позволяет представить полезность исходов (или состояний), описываемых рядом признаков, как функцию полезностей всех отдельно взятых признаков. В теории описаны несколько возможных видов этой функции (аддитивна</w:t>
      </w:r>
      <w:r>
        <w:rPr>
          <w:rFonts w:ascii="Times New Roman" w:eastAsiaTheme="majorEastAsia" w:hAnsi="Times New Roman" w:cs="Times New Roman"/>
          <w:sz w:val="24"/>
          <w:szCs w:val="24"/>
        </w:rPr>
        <w:t xml:space="preserve">я, мультипликативная и </w:t>
      </w:r>
      <w:r>
        <w:rPr>
          <w:rFonts w:ascii="Times New Roman" w:eastAsiaTheme="majorEastAsia" w:hAnsi="Times New Roman" w:cs="Times New Roman"/>
          <w:sz w:val="24"/>
          <w:szCs w:val="24"/>
        </w:rPr>
        <w:lastRenderedPageBreak/>
        <w:t>полилинейн</w:t>
      </w:r>
      <w:r w:rsidRPr="00FE4C03">
        <w:rPr>
          <w:rFonts w:ascii="Times New Roman" w:eastAsiaTheme="majorEastAsia" w:hAnsi="Times New Roman" w:cs="Times New Roman"/>
          <w:sz w:val="24"/>
          <w:szCs w:val="24"/>
        </w:rPr>
        <w:t>ая) и условия (должны выполняться условия независимости признаков), при которых следует применять функцию того или иного вида. На практике при 4 и более признаках рекомендуется использовать только аддитивную или мультипл</w:t>
      </w:r>
      <w:r>
        <w:rPr>
          <w:rFonts w:ascii="Times New Roman" w:eastAsiaTheme="majorEastAsia" w:hAnsi="Times New Roman" w:cs="Times New Roman"/>
          <w:sz w:val="24"/>
          <w:szCs w:val="24"/>
        </w:rPr>
        <w:t>икативную функцию</w:t>
      </w:r>
      <w:r w:rsidRPr="00FE4C03">
        <w:rPr>
          <w:rFonts w:ascii="Times New Roman" w:eastAsiaTheme="majorEastAsia" w:hAnsi="Times New Roman" w:cs="Times New Roman"/>
          <w:sz w:val="24"/>
          <w:szCs w:val="24"/>
        </w:rPr>
        <w:t>.</w:t>
      </w:r>
    </w:p>
    <w:p w:rsidR="00FE4C03" w:rsidRPr="00FE4C03" w:rsidRDefault="00FE4C03" w:rsidP="0065170E">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 xml:space="preserve">Так, например, уже упоминавшаяся система классификации </w:t>
      </w:r>
      <w:r>
        <w:rPr>
          <w:rFonts w:ascii="Times New Roman" w:eastAsiaTheme="majorEastAsia" w:hAnsi="Times New Roman" w:cs="Times New Roman"/>
          <w:sz w:val="24"/>
          <w:szCs w:val="24"/>
        </w:rPr>
        <w:t>функ</w:t>
      </w:r>
      <w:r w:rsidRPr="00FE4C03">
        <w:rPr>
          <w:rFonts w:ascii="Times New Roman" w:eastAsiaTheme="majorEastAsia" w:hAnsi="Times New Roman" w:cs="Times New Roman"/>
          <w:sz w:val="24"/>
          <w:szCs w:val="24"/>
        </w:rPr>
        <w:t>циональны</w:t>
      </w:r>
      <w:r>
        <w:rPr>
          <w:rFonts w:ascii="Times New Roman" w:eastAsiaTheme="majorEastAsia" w:hAnsi="Times New Roman" w:cs="Times New Roman"/>
          <w:sz w:val="24"/>
          <w:szCs w:val="24"/>
        </w:rPr>
        <w:t>х состояний по четырем признака (физические, ролевые,</w:t>
      </w:r>
      <w:r w:rsidRPr="00FE4C03">
        <w:rPr>
          <w:rFonts w:ascii="Times New Roman" w:eastAsiaTheme="majorEastAsia" w:hAnsi="Times New Roman" w:cs="Times New Roman"/>
          <w:sz w:val="24"/>
          <w:szCs w:val="24"/>
        </w:rPr>
        <w:t xml:space="preserve"> социально-эмоциональные функции и проблемы со здоровьем) </w:t>
      </w:r>
      <w:r w:rsidRPr="00FE4C03">
        <w:rPr>
          <w:rFonts w:ascii="Times New Roman" w:eastAsiaTheme="majorEastAsia" w:hAnsi="Times New Roman" w:cs="Times New Roman"/>
          <w:i/>
          <w:sz w:val="24"/>
          <w:szCs w:val="24"/>
        </w:rPr>
        <w:t>Torrance et al</w:t>
      </w:r>
      <w:r w:rsidRPr="00FE4C03">
        <w:rPr>
          <w:rFonts w:ascii="Times New Roman" w:eastAsiaTheme="majorEastAsia" w:hAnsi="Times New Roman" w:cs="Times New Roman"/>
          <w:sz w:val="24"/>
          <w:szCs w:val="24"/>
        </w:rPr>
        <w:t xml:space="preserve"> порождает «индекс здоровья», в котором полезность состояния </w:t>
      </w:r>
      <w:r w:rsidRPr="00FE4C03">
        <w:rPr>
          <w:rFonts w:ascii="Times New Roman" w:eastAsiaTheme="majorEastAsia" w:hAnsi="Times New Roman" w:cs="Times New Roman"/>
          <w:i/>
          <w:sz w:val="24"/>
          <w:szCs w:val="24"/>
        </w:rPr>
        <w:t>U</w:t>
      </w:r>
      <w:r w:rsidRPr="00FE4C03">
        <w:rPr>
          <w:rFonts w:ascii="Times New Roman" w:eastAsiaTheme="majorEastAsia" w:hAnsi="Times New Roman" w:cs="Times New Roman"/>
          <w:sz w:val="24"/>
          <w:szCs w:val="24"/>
        </w:rPr>
        <w:t xml:space="preserve"> рассчитывается мультипликативно, по формуле:</w:t>
      </w:r>
    </w:p>
    <w:p w:rsidR="00FE4C03" w:rsidRPr="00FE4C03" w:rsidRDefault="00FE4C03" w:rsidP="00BB1AC5">
      <w:pPr>
        <w:autoSpaceDE w:val="0"/>
        <w:autoSpaceDN w:val="0"/>
        <w:adjustRightInd w:val="0"/>
        <w:spacing w:after="0" w:line="360" w:lineRule="auto"/>
        <w:ind w:firstLine="709"/>
        <w:jc w:val="center"/>
        <w:rPr>
          <w:rFonts w:ascii="Times New Roman" w:eastAsiaTheme="majorEastAsia" w:hAnsi="Times New Roman" w:cs="Times New Roman"/>
          <w:sz w:val="24"/>
          <w:szCs w:val="24"/>
        </w:rPr>
      </w:pPr>
      <w:r w:rsidRPr="00FE4C03">
        <w:rPr>
          <w:rFonts w:ascii="Times New Roman" w:eastAsiaTheme="majorEastAsia" w:hAnsi="Times New Roman" w:cs="Times New Roman"/>
          <w:i/>
          <w:sz w:val="24"/>
          <w:szCs w:val="24"/>
        </w:rPr>
        <w:t>U=l,42(m</w:t>
      </w:r>
      <w:r w:rsidRPr="00FE4C03">
        <w:rPr>
          <w:rFonts w:ascii="Times New Roman" w:eastAsiaTheme="majorEastAsia" w:hAnsi="Times New Roman" w:cs="Times New Roman"/>
          <w:i/>
          <w:sz w:val="24"/>
          <w:szCs w:val="24"/>
          <w:vertAlign w:val="subscript"/>
        </w:rPr>
        <w:t>i</w:t>
      </w:r>
      <w:r w:rsidRPr="00FE4C03">
        <w:rPr>
          <w:rFonts w:ascii="Times New Roman" w:eastAsiaTheme="majorEastAsia" w:hAnsi="Times New Roman" w:cs="Times New Roman"/>
          <w:i/>
          <w:sz w:val="24"/>
          <w:szCs w:val="24"/>
        </w:rPr>
        <w:t>*m</w:t>
      </w:r>
      <w:r w:rsidRPr="00FE4C03">
        <w:rPr>
          <w:rFonts w:ascii="Times New Roman" w:eastAsiaTheme="majorEastAsia" w:hAnsi="Times New Roman" w:cs="Times New Roman"/>
          <w:i/>
          <w:sz w:val="24"/>
          <w:szCs w:val="24"/>
          <w:vertAlign w:val="subscript"/>
        </w:rPr>
        <w:t>2</w:t>
      </w:r>
      <w:r w:rsidRPr="00FE4C03">
        <w:rPr>
          <w:rFonts w:ascii="Times New Roman" w:eastAsiaTheme="majorEastAsia" w:hAnsi="Times New Roman" w:cs="Times New Roman"/>
          <w:i/>
          <w:sz w:val="24"/>
          <w:szCs w:val="24"/>
        </w:rPr>
        <w:t>*m</w:t>
      </w:r>
      <w:r w:rsidRPr="00FE4C03">
        <w:rPr>
          <w:rFonts w:ascii="Times New Roman" w:eastAsiaTheme="majorEastAsia" w:hAnsi="Times New Roman" w:cs="Times New Roman"/>
          <w:i/>
          <w:sz w:val="24"/>
          <w:szCs w:val="24"/>
          <w:vertAlign w:val="subscript"/>
        </w:rPr>
        <w:t>3</w:t>
      </w:r>
      <w:r w:rsidRPr="00FE4C03">
        <w:rPr>
          <w:rFonts w:ascii="Times New Roman" w:eastAsiaTheme="majorEastAsia" w:hAnsi="Times New Roman" w:cs="Times New Roman"/>
          <w:i/>
          <w:sz w:val="24"/>
          <w:szCs w:val="24"/>
        </w:rPr>
        <w:t>*m</w:t>
      </w:r>
      <w:r w:rsidRPr="00FE4C03">
        <w:rPr>
          <w:rFonts w:ascii="Times New Roman" w:eastAsiaTheme="majorEastAsia" w:hAnsi="Times New Roman" w:cs="Times New Roman"/>
          <w:i/>
          <w:sz w:val="24"/>
          <w:szCs w:val="24"/>
          <w:vertAlign w:val="subscript"/>
        </w:rPr>
        <w:t>4</w:t>
      </w:r>
      <w:r w:rsidRPr="00FE4C03">
        <w:rPr>
          <w:rFonts w:ascii="Times New Roman" w:eastAsiaTheme="majorEastAsia" w:hAnsi="Times New Roman" w:cs="Times New Roman"/>
          <w:i/>
          <w:sz w:val="24"/>
          <w:szCs w:val="24"/>
        </w:rPr>
        <w:t>*) -0,42,</w:t>
      </w:r>
      <w:r w:rsidRPr="00FE4C03">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sidR="0065170E">
        <w:rPr>
          <w:rFonts w:ascii="Times New Roman" w:eastAsiaTheme="majorEastAsia" w:hAnsi="Times New Roman" w:cs="Times New Roman"/>
          <w:sz w:val="24"/>
          <w:szCs w:val="24"/>
        </w:rPr>
        <w:t>(5</w:t>
      </w:r>
      <w:r w:rsidR="00BA1FED">
        <w:rPr>
          <w:rFonts w:ascii="Times New Roman" w:eastAsiaTheme="majorEastAsia" w:hAnsi="Times New Roman" w:cs="Times New Roman"/>
          <w:sz w:val="24"/>
          <w:szCs w:val="24"/>
        </w:rPr>
        <w:t>.</w:t>
      </w:r>
      <w:r w:rsidR="00BB1AC5" w:rsidRPr="007B3227">
        <w:rPr>
          <w:rFonts w:ascii="Times New Roman" w:eastAsiaTheme="majorEastAsia" w:hAnsi="Times New Roman" w:cs="Times New Roman"/>
          <w:sz w:val="24"/>
          <w:szCs w:val="24"/>
        </w:rPr>
        <w:t>12</w:t>
      </w:r>
      <w:r w:rsidRPr="00FE4C03">
        <w:rPr>
          <w:rFonts w:ascii="Times New Roman" w:eastAsiaTheme="majorEastAsia" w:hAnsi="Times New Roman" w:cs="Times New Roman"/>
          <w:sz w:val="24"/>
          <w:szCs w:val="24"/>
        </w:rPr>
        <w:t>)</w:t>
      </w:r>
    </w:p>
    <w:p w:rsidR="00FE4C03" w:rsidRPr="00FE4C03" w:rsidRDefault="00FE4C03" w:rsidP="0065170E">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 xml:space="preserve">где </w:t>
      </w:r>
      <w:r w:rsidRPr="001A4C9C">
        <w:rPr>
          <w:rFonts w:ascii="Times New Roman" w:eastAsiaTheme="majorEastAsia" w:hAnsi="Times New Roman" w:cs="Times New Roman"/>
          <w:i/>
          <w:sz w:val="24"/>
          <w:szCs w:val="24"/>
        </w:rPr>
        <w:t>m</w:t>
      </w:r>
      <w:r w:rsidRPr="001A4C9C">
        <w:rPr>
          <w:rFonts w:ascii="Times New Roman" w:eastAsiaTheme="majorEastAsia" w:hAnsi="Times New Roman" w:cs="Times New Roman"/>
          <w:i/>
          <w:sz w:val="24"/>
          <w:szCs w:val="24"/>
          <w:vertAlign w:val="subscript"/>
        </w:rPr>
        <w:t>i</w:t>
      </w:r>
      <w:r w:rsidRPr="001A4C9C">
        <w:rPr>
          <w:rFonts w:ascii="Times New Roman" w:eastAsiaTheme="majorEastAsia" w:hAnsi="Times New Roman" w:cs="Times New Roman"/>
          <w:i/>
          <w:sz w:val="24"/>
          <w:szCs w:val="24"/>
        </w:rPr>
        <w:t xml:space="preserve">, </w:t>
      </w:r>
      <w:r w:rsidR="001A4C9C" w:rsidRPr="001A4C9C">
        <w:rPr>
          <w:rFonts w:ascii="Times New Roman" w:eastAsiaTheme="majorEastAsia" w:hAnsi="Times New Roman" w:cs="Times New Roman"/>
          <w:i/>
          <w:sz w:val="24"/>
          <w:szCs w:val="24"/>
          <w:lang w:val="en-US"/>
        </w:rPr>
        <w:t>m</w:t>
      </w:r>
      <w:r w:rsidR="001A4C9C" w:rsidRPr="001A4C9C">
        <w:rPr>
          <w:rFonts w:ascii="Times New Roman" w:eastAsiaTheme="majorEastAsia" w:hAnsi="Times New Roman" w:cs="Times New Roman"/>
          <w:i/>
          <w:sz w:val="24"/>
          <w:szCs w:val="24"/>
          <w:vertAlign w:val="subscript"/>
        </w:rPr>
        <w:t>2</w:t>
      </w:r>
      <w:r w:rsidRPr="001A4C9C">
        <w:rPr>
          <w:rFonts w:ascii="Times New Roman" w:eastAsiaTheme="majorEastAsia" w:hAnsi="Times New Roman" w:cs="Times New Roman"/>
          <w:i/>
          <w:sz w:val="24"/>
          <w:szCs w:val="24"/>
        </w:rPr>
        <w:t xml:space="preserve">, </w:t>
      </w:r>
      <w:r w:rsidR="001A4C9C" w:rsidRPr="001A4C9C">
        <w:rPr>
          <w:rFonts w:ascii="Times New Roman" w:eastAsiaTheme="majorEastAsia" w:hAnsi="Times New Roman" w:cs="Times New Roman"/>
          <w:i/>
          <w:sz w:val="24"/>
          <w:szCs w:val="24"/>
          <w:lang w:val="en-US"/>
        </w:rPr>
        <w:t>m</w:t>
      </w:r>
      <w:r w:rsidR="001A4C9C" w:rsidRPr="001A4C9C">
        <w:rPr>
          <w:rFonts w:ascii="Times New Roman" w:eastAsiaTheme="majorEastAsia" w:hAnsi="Times New Roman" w:cs="Times New Roman"/>
          <w:i/>
          <w:sz w:val="24"/>
          <w:szCs w:val="24"/>
          <w:vertAlign w:val="subscript"/>
        </w:rPr>
        <w:t>3</w:t>
      </w:r>
      <w:r w:rsidRPr="001A4C9C">
        <w:rPr>
          <w:rFonts w:ascii="Times New Roman" w:eastAsiaTheme="majorEastAsia" w:hAnsi="Times New Roman" w:cs="Times New Roman"/>
          <w:i/>
          <w:sz w:val="24"/>
          <w:szCs w:val="24"/>
        </w:rPr>
        <w:t xml:space="preserve">, </w:t>
      </w:r>
      <w:r w:rsidR="001A4C9C" w:rsidRPr="001A4C9C">
        <w:rPr>
          <w:rFonts w:ascii="Times New Roman" w:eastAsiaTheme="majorEastAsia" w:hAnsi="Times New Roman" w:cs="Times New Roman"/>
          <w:i/>
          <w:sz w:val="24"/>
          <w:szCs w:val="24"/>
          <w:lang w:val="en-US"/>
        </w:rPr>
        <w:t>m</w:t>
      </w:r>
      <w:r w:rsidR="001A4C9C" w:rsidRPr="001A4C9C">
        <w:rPr>
          <w:rFonts w:ascii="Times New Roman" w:eastAsiaTheme="majorEastAsia" w:hAnsi="Times New Roman" w:cs="Times New Roman"/>
          <w:i/>
          <w:sz w:val="24"/>
          <w:szCs w:val="24"/>
          <w:vertAlign w:val="subscript"/>
        </w:rPr>
        <w:t>4</w:t>
      </w:r>
      <w:r w:rsidR="001A4C9C">
        <w:rPr>
          <w:rFonts w:ascii="Times New Roman" w:eastAsiaTheme="majorEastAsia" w:hAnsi="Times New Roman" w:cs="Times New Roman"/>
          <w:sz w:val="24"/>
          <w:szCs w:val="24"/>
        </w:rPr>
        <w:t xml:space="preserve"> - множители, соответствующие полезностям ур</w:t>
      </w:r>
      <w:r w:rsidRPr="00FE4C03">
        <w:rPr>
          <w:rFonts w:ascii="Times New Roman" w:eastAsiaTheme="majorEastAsia" w:hAnsi="Times New Roman" w:cs="Times New Roman"/>
          <w:sz w:val="24"/>
          <w:szCs w:val="24"/>
        </w:rPr>
        <w:t>овней ч</w:t>
      </w:r>
      <w:r w:rsidR="001A4C9C">
        <w:rPr>
          <w:rFonts w:ascii="Times New Roman" w:eastAsiaTheme="majorEastAsia" w:hAnsi="Times New Roman" w:cs="Times New Roman"/>
          <w:sz w:val="24"/>
          <w:szCs w:val="24"/>
        </w:rPr>
        <w:t>етырех признаков классификации.</w:t>
      </w:r>
    </w:p>
    <w:p w:rsidR="00FE4C03" w:rsidRPr="00FE4C03" w:rsidRDefault="00FE4C03" w:rsidP="001A4C9C">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 xml:space="preserve">Воспользовавшись этой формулой, рассчитаем, например, значение данного индекса для наихудшего состояния. Оно описывается набором уровней (каждый из них является последним в своем разделе классификации), которым соответствуют значения </w:t>
      </w:r>
      <w:r w:rsidRPr="001A4C9C">
        <w:rPr>
          <w:rFonts w:ascii="Times New Roman" w:eastAsiaTheme="majorEastAsia" w:hAnsi="Times New Roman" w:cs="Times New Roman"/>
          <w:i/>
          <w:sz w:val="24"/>
          <w:szCs w:val="24"/>
        </w:rPr>
        <w:t>m</w:t>
      </w:r>
      <w:r w:rsidRPr="001A4C9C">
        <w:rPr>
          <w:rFonts w:ascii="Times New Roman" w:eastAsiaTheme="majorEastAsia" w:hAnsi="Times New Roman" w:cs="Times New Roman"/>
          <w:i/>
          <w:sz w:val="24"/>
          <w:szCs w:val="24"/>
          <w:vertAlign w:val="subscript"/>
        </w:rPr>
        <w:t>i</w:t>
      </w:r>
      <w:r w:rsidRPr="00FE4C03">
        <w:rPr>
          <w:rFonts w:ascii="Times New Roman" w:eastAsiaTheme="majorEastAsia" w:hAnsi="Times New Roman" w:cs="Times New Roman"/>
          <w:sz w:val="24"/>
          <w:szCs w:val="24"/>
        </w:rPr>
        <w:t xml:space="preserve">=0,52, </w:t>
      </w:r>
      <w:r w:rsidRPr="001A4C9C">
        <w:rPr>
          <w:rFonts w:ascii="Times New Roman" w:eastAsiaTheme="majorEastAsia" w:hAnsi="Times New Roman" w:cs="Times New Roman"/>
          <w:i/>
          <w:sz w:val="24"/>
          <w:szCs w:val="24"/>
        </w:rPr>
        <w:t>m</w:t>
      </w:r>
      <w:r w:rsidRPr="001A4C9C">
        <w:rPr>
          <w:rFonts w:ascii="Times New Roman" w:eastAsiaTheme="majorEastAsia" w:hAnsi="Times New Roman" w:cs="Times New Roman"/>
          <w:i/>
          <w:sz w:val="24"/>
          <w:szCs w:val="24"/>
          <w:vertAlign w:val="subscript"/>
        </w:rPr>
        <w:t>2</w:t>
      </w:r>
      <w:r w:rsidRPr="00FE4C03">
        <w:rPr>
          <w:rFonts w:ascii="Times New Roman" w:eastAsiaTheme="majorEastAsia" w:hAnsi="Times New Roman" w:cs="Times New Roman"/>
          <w:sz w:val="24"/>
          <w:szCs w:val="24"/>
        </w:rPr>
        <w:t xml:space="preserve">=0,50, </w:t>
      </w:r>
      <w:r w:rsidR="001A4C9C" w:rsidRPr="001A4C9C">
        <w:rPr>
          <w:rFonts w:ascii="Times New Roman" w:eastAsiaTheme="majorEastAsia" w:hAnsi="Times New Roman" w:cs="Times New Roman"/>
          <w:i/>
          <w:sz w:val="24"/>
          <w:szCs w:val="24"/>
          <w:lang w:val="en-US"/>
        </w:rPr>
        <w:t>m</w:t>
      </w:r>
      <w:r w:rsidR="001A4C9C">
        <w:rPr>
          <w:rFonts w:ascii="Times New Roman" w:eastAsiaTheme="majorEastAsia" w:hAnsi="Times New Roman" w:cs="Times New Roman"/>
          <w:i/>
          <w:sz w:val="24"/>
          <w:szCs w:val="24"/>
          <w:vertAlign w:val="subscript"/>
        </w:rPr>
        <w:t>3</w:t>
      </w:r>
      <w:r w:rsidRPr="00FE4C03">
        <w:rPr>
          <w:rFonts w:ascii="Times New Roman" w:eastAsiaTheme="majorEastAsia" w:hAnsi="Times New Roman" w:cs="Times New Roman"/>
          <w:sz w:val="24"/>
          <w:szCs w:val="24"/>
        </w:rPr>
        <w:t xml:space="preserve">=0,77 и </w:t>
      </w:r>
      <w:r w:rsidR="001A4C9C" w:rsidRPr="001A4C9C">
        <w:rPr>
          <w:rFonts w:ascii="Times New Roman" w:eastAsiaTheme="majorEastAsia" w:hAnsi="Times New Roman" w:cs="Times New Roman"/>
          <w:i/>
          <w:sz w:val="24"/>
          <w:szCs w:val="24"/>
          <w:lang w:val="en-US"/>
        </w:rPr>
        <w:t>m</w:t>
      </w:r>
      <w:r w:rsidR="001A4C9C" w:rsidRPr="001A4C9C">
        <w:rPr>
          <w:rFonts w:ascii="Times New Roman" w:eastAsiaTheme="majorEastAsia" w:hAnsi="Times New Roman" w:cs="Times New Roman"/>
          <w:i/>
          <w:sz w:val="24"/>
          <w:szCs w:val="24"/>
          <w:vertAlign w:val="subscript"/>
        </w:rPr>
        <w:t>4</w:t>
      </w:r>
      <w:r w:rsidRPr="00FE4C03">
        <w:rPr>
          <w:rFonts w:ascii="Times New Roman" w:eastAsiaTheme="majorEastAsia" w:hAnsi="Times New Roman" w:cs="Times New Roman"/>
          <w:sz w:val="24"/>
          <w:szCs w:val="24"/>
        </w:rPr>
        <w:t>=0,74. Подставив</w:t>
      </w:r>
      <w:r w:rsidR="001A4C9C">
        <w:rPr>
          <w:rFonts w:ascii="Times New Roman" w:eastAsiaTheme="majorEastAsia" w:hAnsi="Times New Roman" w:cs="Times New Roman"/>
          <w:sz w:val="24"/>
          <w:szCs w:val="24"/>
        </w:rPr>
        <w:t xml:space="preserve"> их в выражение (</w:t>
      </w:r>
      <w:r w:rsidR="0065170E">
        <w:rPr>
          <w:rFonts w:ascii="Times New Roman" w:eastAsiaTheme="majorEastAsia" w:hAnsi="Times New Roman" w:cs="Times New Roman"/>
          <w:sz w:val="24"/>
          <w:szCs w:val="24"/>
        </w:rPr>
        <w:t>5</w:t>
      </w:r>
      <w:r w:rsidR="00BA1FED">
        <w:rPr>
          <w:rFonts w:ascii="Times New Roman" w:eastAsiaTheme="majorEastAsia" w:hAnsi="Times New Roman" w:cs="Times New Roman"/>
          <w:sz w:val="24"/>
          <w:szCs w:val="24"/>
        </w:rPr>
        <w:t>.9</w:t>
      </w:r>
      <w:r w:rsidR="001A4C9C">
        <w:rPr>
          <w:rFonts w:ascii="Times New Roman" w:eastAsiaTheme="majorEastAsia" w:hAnsi="Times New Roman" w:cs="Times New Roman"/>
          <w:sz w:val="24"/>
          <w:szCs w:val="24"/>
        </w:rPr>
        <w:t>), получим</w:t>
      </w:r>
    </w:p>
    <w:p w:rsidR="00FE4C03" w:rsidRPr="007B3227" w:rsidRDefault="001A4C9C" w:rsidP="00BB1AC5">
      <w:pPr>
        <w:autoSpaceDE w:val="0"/>
        <w:autoSpaceDN w:val="0"/>
        <w:adjustRightInd w:val="0"/>
        <w:spacing w:after="0" w:line="360" w:lineRule="auto"/>
        <w:ind w:firstLine="709"/>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lang w:val="en-US"/>
        </w:rPr>
        <w:t>U</w:t>
      </w:r>
      <w:r w:rsidR="00FE4C03" w:rsidRPr="00FE4C03">
        <w:rPr>
          <w:rFonts w:ascii="Times New Roman" w:eastAsiaTheme="majorEastAsia" w:hAnsi="Times New Roman" w:cs="Times New Roman"/>
          <w:sz w:val="24"/>
          <w:szCs w:val="24"/>
        </w:rPr>
        <w:t>=1</w:t>
      </w:r>
      <w:r w:rsidRPr="00FE4C03">
        <w:rPr>
          <w:rFonts w:ascii="Times New Roman" w:eastAsiaTheme="majorEastAsia" w:hAnsi="Times New Roman" w:cs="Times New Roman"/>
          <w:sz w:val="24"/>
          <w:szCs w:val="24"/>
        </w:rPr>
        <w:t>, 42</w:t>
      </w:r>
      <w:r w:rsidR="00FE4C03" w:rsidRPr="00FE4C03">
        <w:rPr>
          <w:rFonts w:ascii="Times New Roman" w:eastAsiaTheme="majorEastAsia" w:hAnsi="Times New Roman" w:cs="Times New Roman"/>
          <w:sz w:val="24"/>
          <w:szCs w:val="24"/>
        </w:rPr>
        <w:t>*(0</w:t>
      </w:r>
      <w:r w:rsidRPr="00FE4C03">
        <w:rPr>
          <w:rFonts w:ascii="Times New Roman" w:eastAsiaTheme="majorEastAsia" w:hAnsi="Times New Roman" w:cs="Times New Roman"/>
          <w:sz w:val="24"/>
          <w:szCs w:val="24"/>
        </w:rPr>
        <w:t>, 52</w:t>
      </w:r>
      <w:r w:rsidR="00FE4C03" w:rsidRPr="00FE4C03">
        <w:rPr>
          <w:rFonts w:ascii="Times New Roman" w:eastAsiaTheme="majorEastAsia" w:hAnsi="Times New Roman" w:cs="Times New Roman"/>
          <w:sz w:val="24"/>
          <w:szCs w:val="24"/>
        </w:rPr>
        <w:t>*0</w:t>
      </w:r>
      <w:r w:rsidRPr="00FE4C03">
        <w:rPr>
          <w:rFonts w:ascii="Times New Roman" w:eastAsiaTheme="majorEastAsia" w:hAnsi="Times New Roman" w:cs="Times New Roman"/>
          <w:sz w:val="24"/>
          <w:szCs w:val="24"/>
        </w:rPr>
        <w:t>, 50</w:t>
      </w:r>
      <w:r w:rsidR="00FE4C03" w:rsidRPr="00FE4C03">
        <w:rPr>
          <w:rFonts w:ascii="Times New Roman" w:eastAsiaTheme="majorEastAsia" w:hAnsi="Times New Roman" w:cs="Times New Roman"/>
          <w:sz w:val="24"/>
          <w:szCs w:val="24"/>
        </w:rPr>
        <w:t>*0</w:t>
      </w:r>
      <w:r w:rsidRPr="00FE4C03">
        <w:rPr>
          <w:rFonts w:ascii="Times New Roman" w:eastAsiaTheme="majorEastAsia" w:hAnsi="Times New Roman" w:cs="Times New Roman"/>
          <w:sz w:val="24"/>
          <w:szCs w:val="24"/>
        </w:rPr>
        <w:t>, 77</w:t>
      </w:r>
      <w:r w:rsidR="00FE4C03" w:rsidRPr="00FE4C03">
        <w:rPr>
          <w:rFonts w:ascii="Times New Roman" w:eastAsiaTheme="majorEastAsia" w:hAnsi="Times New Roman" w:cs="Times New Roman"/>
          <w:sz w:val="24"/>
          <w:szCs w:val="24"/>
        </w:rPr>
        <w:t>*0</w:t>
      </w:r>
      <w:r w:rsidRPr="00FE4C03">
        <w:rPr>
          <w:rFonts w:ascii="Times New Roman" w:eastAsiaTheme="majorEastAsia" w:hAnsi="Times New Roman" w:cs="Times New Roman"/>
          <w:sz w:val="24"/>
          <w:szCs w:val="24"/>
        </w:rPr>
        <w:t>, 74) -</w:t>
      </w:r>
      <w:r w:rsidR="00FE4C03" w:rsidRPr="00FE4C03">
        <w:rPr>
          <w:rFonts w:ascii="Times New Roman" w:eastAsiaTheme="majorEastAsia" w:hAnsi="Times New Roman" w:cs="Times New Roman"/>
          <w:sz w:val="24"/>
          <w:szCs w:val="24"/>
        </w:rPr>
        <w:t>0</w:t>
      </w:r>
      <w:r w:rsidRPr="00FE4C03">
        <w:rPr>
          <w:rFonts w:ascii="Times New Roman" w:eastAsiaTheme="majorEastAsia" w:hAnsi="Times New Roman" w:cs="Times New Roman"/>
          <w:sz w:val="24"/>
          <w:szCs w:val="24"/>
        </w:rPr>
        <w:t>, 42</w:t>
      </w:r>
      <w:r w:rsidR="00BB1AC5">
        <w:rPr>
          <w:rFonts w:ascii="Times New Roman" w:eastAsiaTheme="majorEastAsia" w:hAnsi="Times New Roman" w:cs="Times New Roman"/>
          <w:sz w:val="24"/>
          <w:szCs w:val="24"/>
        </w:rPr>
        <w:t>=-</w:t>
      </w:r>
      <w:r w:rsidR="00FE4C03" w:rsidRPr="00FE4C03">
        <w:rPr>
          <w:rFonts w:ascii="Times New Roman" w:eastAsiaTheme="majorEastAsia" w:hAnsi="Times New Roman" w:cs="Times New Roman"/>
          <w:sz w:val="24"/>
          <w:szCs w:val="24"/>
        </w:rPr>
        <w:t>0</w:t>
      </w:r>
      <w:r w:rsidRPr="00FE4C03">
        <w:rPr>
          <w:rFonts w:ascii="Times New Roman" w:eastAsiaTheme="majorEastAsia" w:hAnsi="Times New Roman" w:cs="Times New Roman"/>
          <w:sz w:val="24"/>
          <w:szCs w:val="24"/>
        </w:rPr>
        <w:t>, 21</w:t>
      </w:r>
      <w:r>
        <w:rPr>
          <w:rFonts w:ascii="Times New Roman" w:eastAsiaTheme="majorEastAsia" w:hAnsi="Times New Roman" w:cs="Times New Roman"/>
          <w:sz w:val="24"/>
          <w:szCs w:val="24"/>
        </w:rPr>
        <w:t>.</w:t>
      </w:r>
    </w:p>
    <w:p w:rsidR="00FE4C03" w:rsidRPr="00FE4C03" w:rsidRDefault="00FE4C03" w:rsidP="001A4C9C">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 xml:space="preserve">Что же касается аддитивной функции, то в качестве примера ее использования можно привести «индекс» </w:t>
      </w:r>
      <w:r w:rsidRPr="001A4C9C">
        <w:rPr>
          <w:rFonts w:ascii="Times New Roman" w:eastAsiaTheme="majorEastAsia" w:hAnsi="Times New Roman" w:cs="Times New Roman"/>
          <w:i/>
          <w:sz w:val="24"/>
          <w:szCs w:val="24"/>
        </w:rPr>
        <w:t>Kaplan</w:t>
      </w:r>
      <w:r w:rsidRPr="00FE4C03">
        <w:rPr>
          <w:rFonts w:ascii="Times New Roman" w:eastAsiaTheme="majorEastAsia" w:hAnsi="Times New Roman" w:cs="Times New Roman"/>
          <w:sz w:val="24"/>
          <w:szCs w:val="24"/>
        </w:rPr>
        <w:t>, который рассчи</w:t>
      </w:r>
      <w:r w:rsidR="001A4C9C">
        <w:rPr>
          <w:rFonts w:ascii="Times New Roman" w:eastAsiaTheme="majorEastAsia" w:hAnsi="Times New Roman" w:cs="Times New Roman"/>
          <w:sz w:val="24"/>
          <w:szCs w:val="24"/>
        </w:rPr>
        <w:t>тывается по формуле:</w:t>
      </w:r>
    </w:p>
    <w:p w:rsidR="00FE4C03" w:rsidRPr="00FE4C03" w:rsidRDefault="00B37D90" w:rsidP="001A4C9C">
      <w:pPr>
        <w:autoSpaceDE w:val="0"/>
        <w:autoSpaceDN w:val="0"/>
        <w:adjustRightInd w:val="0"/>
        <w:spacing w:after="0" w:line="360" w:lineRule="auto"/>
        <w:ind w:firstLine="709"/>
        <w:jc w:val="both"/>
        <w:rPr>
          <w:rFonts w:ascii="Times New Roman" w:eastAsiaTheme="majorEastAsia" w:hAnsi="Times New Roman" w:cs="Times New Roman"/>
          <w:sz w:val="24"/>
          <w:szCs w:val="24"/>
          <w:lang w:val="en-US"/>
        </w:rPr>
      </w:pPr>
      <w:r>
        <w:rPr>
          <w:rFonts w:ascii="Times New Roman" w:eastAsiaTheme="majorEastAsia" w:hAnsi="Times New Roman" w:cs="Times New Roman"/>
          <w:i/>
          <w:sz w:val="24"/>
          <w:szCs w:val="24"/>
          <w:lang w:val="en-US"/>
        </w:rPr>
        <w:t>W</w:t>
      </w:r>
      <w:r w:rsidR="001A4C9C" w:rsidRPr="00C47DD3">
        <w:rPr>
          <w:rFonts w:ascii="Times New Roman" w:eastAsiaTheme="majorEastAsia" w:hAnsi="Times New Roman" w:cs="Times New Roman"/>
          <w:i/>
          <w:sz w:val="24"/>
          <w:szCs w:val="24"/>
          <w:lang w:val="en-US"/>
        </w:rPr>
        <w:t>=1</w:t>
      </w:r>
      <w:r w:rsidR="00C47DD3" w:rsidRPr="00C47DD3">
        <w:rPr>
          <w:rFonts w:ascii="Times New Roman" w:eastAsiaTheme="majorEastAsia" w:hAnsi="Times New Roman" w:cs="Times New Roman"/>
          <w:i/>
          <w:sz w:val="24"/>
          <w:szCs w:val="24"/>
          <w:lang w:val="en-US"/>
        </w:rPr>
        <w:t>+ (</w:t>
      </w:r>
      <w:r w:rsidR="001A4C9C" w:rsidRPr="00C47DD3">
        <w:rPr>
          <w:rFonts w:ascii="Times New Roman" w:eastAsiaTheme="majorEastAsia" w:hAnsi="Times New Roman" w:cs="Times New Roman"/>
          <w:i/>
          <w:sz w:val="24"/>
          <w:szCs w:val="24"/>
          <w:lang w:val="en-US"/>
        </w:rPr>
        <w:t>CPX</w:t>
      </w:r>
      <w:r w:rsidR="001A4C9C" w:rsidRPr="00C47DD3">
        <w:rPr>
          <w:rFonts w:ascii="Times New Roman" w:eastAsiaTheme="majorEastAsia" w:hAnsi="Times New Roman" w:cs="Times New Roman"/>
          <w:i/>
          <w:sz w:val="24"/>
          <w:szCs w:val="24"/>
          <w:vertAlign w:val="subscript"/>
          <w:lang w:val="en-US"/>
        </w:rPr>
        <w:t>wt</w:t>
      </w:r>
      <w:r w:rsidR="00C47DD3" w:rsidRPr="00C47DD3">
        <w:rPr>
          <w:rFonts w:ascii="Times New Roman" w:eastAsiaTheme="majorEastAsia" w:hAnsi="Times New Roman" w:cs="Times New Roman"/>
          <w:i/>
          <w:sz w:val="24"/>
          <w:szCs w:val="24"/>
          <w:lang w:val="en-US"/>
        </w:rPr>
        <w:t>+ (</w:t>
      </w:r>
      <w:r w:rsidR="001A4C9C" w:rsidRPr="00C47DD3">
        <w:rPr>
          <w:rFonts w:ascii="Times New Roman" w:eastAsiaTheme="majorEastAsia" w:hAnsi="Times New Roman" w:cs="Times New Roman"/>
          <w:i/>
          <w:sz w:val="24"/>
          <w:szCs w:val="24"/>
          <w:lang w:val="en-US"/>
        </w:rPr>
        <w:t>MOB</w:t>
      </w:r>
      <w:r w:rsidR="001A4C9C" w:rsidRPr="00C47DD3">
        <w:rPr>
          <w:rFonts w:ascii="Times New Roman" w:eastAsiaTheme="majorEastAsia" w:hAnsi="Times New Roman" w:cs="Times New Roman"/>
          <w:i/>
          <w:sz w:val="24"/>
          <w:szCs w:val="24"/>
          <w:vertAlign w:val="subscript"/>
          <w:lang w:val="en-US"/>
        </w:rPr>
        <w:t>wt</w:t>
      </w:r>
      <w:r w:rsidR="00C47DD3" w:rsidRPr="00C47DD3">
        <w:rPr>
          <w:rFonts w:ascii="Times New Roman" w:eastAsiaTheme="majorEastAsia" w:hAnsi="Times New Roman" w:cs="Times New Roman"/>
          <w:i/>
          <w:sz w:val="24"/>
          <w:szCs w:val="24"/>
          <w:lang w:val="en-US"/>
        </w:rPr>
        <w:t>) + (</w:t>
      </w:r>
      <w:r w:rsidR="001A4C9C" w:rsidRPr="00C47DD3">
        <w:rPr>
          <w:rFonts w:ascii="Times New Roman" w:eastAsiaTheme="majorEastAsia" w:hAnsi="Times New Roman" w:cs="Times New Roman"/>
          <w:i/>
          <w:sz w:val="24"/>
          <w:szCs w:val="24"/>
          <w:lang w:val="en-US"/>
        </w:rPr>
        <w:t>PAC</w:t>
      </w:r>
      <w:r w:rsidR="001A4C9C" w:rsidRPr="00C47DD3">
        <w:rPr>
          <w:rFonts w:ascii="Times New Roman" w:eastAsiaTheme="majorEastAsia" w:hAnsi="Times New Roman" w:cs="Times New Roman"/>
          <w:i/>
          <w:sz w:val="24"/>
          <w:szCs w:val="24"/>
          <w:vertAlign w:val="subscript"/>
          <w:lang w:val="en-US"/>
        </w:rPr>
        <w:t>wt</w:t>
      </w:r>
      <w:r w:rsidR="00C47DD3" w:rsidRPr="00C47DD3">
        <w:rPr>
          <w:rFonts w:ascii="Times New Roman" w:eastAsiaTheme="majorEastAsia" w:hAnsi="Times New Roman" w:cs="Times New Roman"/>
          <w:i/>
          <w:sz w:val="24"/>
          <w:szCs w:val="24"/>
          <w:lang w:val="en-US"/>
        </w:rPr>
        <w:t>) + (</w:t>
      </w:r>
      <w:r w:rsidR="001A4C9C" w:rsidRPr="00C47DD3">
        <w:rPr>
          <w:rFonts w:ascii="Times New Roman" w:eastAsiaTheme="majorEastAsia" w:hAnsi="Times New Roman" w:cs="Times New Roman"/>
          <w:i/>
          <w:sz w:val="24"/>
          <w:szCs w:val="24"/>
          <w:lang w:val="en-US"/>
        </w:rPr>
        <w:t>SAC</w:t>
      </w:r>
      <w:r w:rsidR="001A4C9C" w:rsidRPr="00C47DD3">
        <w:rPr>
          <w:rFonts w:ascii="Times New Roman" w:eastAsiaTheme="majorEastAsia" w:hAnsi="Times New Roman" w:cs="Times New Roman"/>
          <w:i/>
          <w:sz w:val="24"/>
          <w:szCs w:val="24"/>
          <w:vertAlign w:val="subscript"/>
          <w:lang w:val="en-US"/>
        </w:rPr>
        <w:t>wt</w:t>
      </w:r>
      <w:r w:rsidR="001A4C9C" w:rsidRPr="00C47DD3">
        <w:rPr>
          <w:rFonts w:ascii="Times New Roman" w:eastAsiaTheme="majorEastAsia" w:hAnsi="Times New Roman" w:cs="Times New Roman"/>
          <w:i/>
          <w:sz w:val="24"/>
          <w:szCs w:val="24"/>
          <w:lang w:val="en-US"/>
        </w:rPr>
        <w:t>),</w:t>
      </w:r>
      <w:r w:rsidR="001A4C9C">
        <w:rPr>
          <w:rFonts w:ascii="Times New Roman" w:eastAsiaTheme="majorEastAsia" w:hAnsi="Times New Roman" w:cs="Times New Roman"/>
          <w:i/>
          <w:sz w:val="24"/>
          <w:szCs w:val="24"/>
          <w:lang w:val="en-US"/>
        </w:rPr>
        <w:tab/>
      </w:r>
      <w:r w:rsidR="001A4C9C">
        <w:rPr>
          <w:rFonts w:ascii="Times New Roman" w:eastAsiaTheme="majorEastAsia" w:hAnsi="Times New Roman" w:cs="Times New Roman"/>
          <w:i/>
          <w:sz w:val="24"/>
          <w:szCs w:val="24"/>
          <w:lang w:val="en-US"/>
        </w:rPr>
        <w:tab/>
      </w:r>
      <w:r w:rsidR="0065170E">
        <w:rPr>
          <w:rFonts w:ascii="Times New Roman" w:eastAsiaTheme="majorEastAsia" w:hAnsi="Times New Roman" w:cs="Times New Roman"/>
          <w:sz w:val="24"/>
          <w:szCs w:val="24"/>
          <w:lang w:val="en-US"/>
        </w:rPr>
        <w:tab/>
        <w:t>(5.</w:t>
      </w:r>
      <w:r w:rsidR="00B27B5F">
        <w:rPr>
          <w:rFonts w:ascii="Times New Roman" w:eastAsiaTheme="majorEastAsia" w:hAnsi="Times New Roman" w:cs="Times New Roman"/>
          <w:sz w:val="24"/>
          <w:szCs w:val="24"/>
          <w:lang w:val="en-US"/>
        </w:rPr>
        <w:t>13</w:t>
      </w:r>
      <w:r w:rsidR="001A4C9C">
        <w:rPr>
          <w:rFonts w:ascii="Times New Roman" w:eastAsiaTheme="majorEastAsia" w:hAnsi="Times New Roman" w:cs="Times New Roman"/>
          <w:sz w:val="24"/>
          <w:szCs w:val="24"/>
          <w:lang w:val="en-US"/>
        </w:rPr>
        <w:t>)</w:t>
      </w:r>
    </w:p>
    <w:p w:rsidR="00FE4C03" w:rsidRPr="00FE4C03" w:rsidRDefault="00FE4C03" w:rsidP="00C47DD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 xml:space="preserve">где </w:t>
      </w:r>
      <w:r w:rsidRPr="00B37D90">
        <w:rPr>
          <w:rFonts w:ascii="Times New Roman" w:eastAsiaTheme="majorEastAsia" w:hAnsi="Times New Roman" w:cs="Times New Roman"/>
          <w:i/>
          <w:sz w:val="24"/>
          <w:szCs w:val="24"/>
        </w:rPr>
        <w:t>W</w:t>
      </w:r>
      <w:r w:rsidRPr="00FE4C03">
        <w:rPr>
          <w:rFonts w:ascii="Times New Roman" w:eastAsiaTheme="majorEastAsia" w:hAnsi="Times New Roman" w:cs="Times New Roman"/>
          <w:sz w:val="24"/>
          <w:szCs w:val="24"/>
        </w:rPr>
        <w:t xml:space="preserve"> - значение индекса, CPX</w:t>
      </w:r>
      <w:r w:rsidR="00D9691E" w:rsidRPr="00D9691E">
        <w:rPr>
          <w:rFonts w:ascii="Times New Roman" w:eastAsiaTheme="majorEastAsia" w:hAnsi="Times New Roman" w:cs="Times New Roman"/>
          <w:sz w:val="24"/>
          <w:szCs w:val="24"/>
          <w:vertAlign w:val="subscript"/>
          <w:lang w:val="en-US"/>
        </w:rPr>
        <w:t>ut</w:t>
      </w:r>
      <w:r w:rsidRPr="00FE4C03">
        <w:rPr>
          <w:rFonts w:ascii="Times New Roman" w:eastAsiaTheme="majorEastAsia" w:hAnsi="Times New Roman" w:cs="Times New Roman"/>
          <w:sz w:val="24"/>
          <w:szCs w:val="24"/>
        </w:rPr>
        <w:t xml:space="preserve"> - коэффициент наблюдаемого симптомокомплекса, </w:t>
      </w:r>
      <w:r w:rsidR="00C47DD3" w:rsidRPr="00C47DD3">
        <w:rPr>
          <w:rFonts w:ascii="Times New Roman" w:eastAsiaTheme="majorEastAsia" w:hAnsi="Times New Roman" w:cs="Times New Roman"/>
          <w:i/>
          <w:sz w:val="24"/>
          <w:szCs w:val="24"/>
          <w:lang w:val="en-US"/>
        </w:rPr>
        <w:t>MOB</w:t>
      </w:r>
      <w:r w:rsidR="00C47DD3" w:rsidRPr="00C47DD3">
        <w:rPr>
          <w:rFonts w:ascii="Times New Roman" w:eastAsiaTheme="majorEastAsia" w:hAnsi="Times New Roman" w:cs="Times New Roman"/>
          <w:i/>
          <w:sz w:val="24"/>
          <w:szCs w:val="24"/>
          <w:vertAlign w:val="subscript"/>
          <w:lang w:val="en-US"/>
        </w:rPr>
        <w:t>wt</w:t>
      </w:r>
      <w:r w:rsidR="00C47DD3" w:rsidRPr="00FE4C03">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 xml:space="preserve">- коэффициент уровня свободы передвижения, </w:t>
      </w:r>
      <w:r w:rsidR="00C47DD3" w:rsidRPr="00C47DD3">
        <w:rPr>
          <w:rFonts w:ascii="Times New Roman" w:eastAsiaTheme="majorEastAsia" w:hAnsi="Times New Roman" w:cs="Times New Roman"/>
          <w:i/>
          <w:sz w:val="24"/>
          <w:szCs w:val="24"/>
          <w:lang w:val="en-US"/>
        </w:rPr>
        <w:t>PAC</w:t>
      </w:r>
      <w:r w:rsidR="00C47DD3" w:rsidRPr="00C47DD3">
        <w:rPr>
          <w:rFonts w:ascii="Times New Roman" w:eastAsiaTheme="majorEastAsia" w:hAnsi="Times New Roman" w:cs="Times New Roman"/>
          <w:i/>
          <w:sz w:val="24"/>
          <w:szCs w:val="24"/>
          <w:vertAlign w:val="subscript"/>
          <w:lang w:val="en-US"/>
        </w:rPr>
        <w:t>wt</w:t>
      </w:r>
      <w:r w:rsidRPr="00FE4C03">
        <w:rPr>
          <w:rFonts w:ascii="Times New Roman" w:eastAsiaTheme="majorEastAsia" w:hAnsi="Times New Roman" w:cs="Times New Roman"/>
          <w:sz w:val="24"/>
          <w:szCs w:val="24"/>
        </w:rPr>
        <w:t xml:space="preserve"> - коэффициент уровня физической активности, </w:t>
      </w:r>
      <w:r w:rsidR="00C47DD3" w:rsidRPr="00C47DD3">
        <w:rPr>
          <w:rFonts w:ascii="Times New Roman" w:eastAsiaTheme="majorEastAsia" w:hAnsi="Times New Roman" w:cs="Times New Roman"/>
          <w:i/>
          <w:sz w:val="24"/>
          <w:szCs w:val="24"/>
          <w:lang w:val="en-US"/>
        </w:rPr>
        <w:t>SAC</w:t>
      </w:r>
      <w:r w:rsidR="00C47DD3" w:rsidRPr="00C47DD3">
        <w:rPr>
          <w:rFonts w:ascii="Times New Roman" w:eastAsiaTheme="majorEastAsia" w:hAnsi="Times New Roman" w:cs="Times New Roman"/>
          <w:i/>
          <w:sz w:val="24"/>
          <w:szCs w:val="24"/>
          <w:vertAlign w:val="subscript"/>
          <w:lang w:val="en-US"/>
        </w:rPr>
        <w:t>wt</w:t>
      </w:r>
      <w:r w:rsidR="00C47DD3" w:rsidRPr="00FE4C03">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 коэффициен</w:t>
      </w:r>
      <w:r w:rsidR="00C47DD3">
        <w:rPr>
          <w:rFonts w:ascii="Times New Roman" w:eastAsiaTheme="majorEastAsia" w:hAnsi="Times New Roman" w:cs="Times New Roman"/>
          <w:sz w:val="24"/>
          <w:szCs w:val="24"/>
        </w:rPr>
        <w:t xml:space="preserve">т уровня социальной активности. </w:t>
      </w:r>
      <w:r w:rsidRPr="00FE4C03">
        <w:rPr>
          <w:rFonts w:ascii="Times New Roman" w:eastAsiaTheme="majorEastAsia" w:hAnsi="Times New Roman" w:cs="Times New Roman"/>
          <w:sz w:val="24"/>
          <w:szCs w:val="24"/>
        </w:rPr>
        <w:t>Если и в этом случае рассчитать значение индекса для наихудшего по все</w:t>
      </w:r>
      <w:r w:rsidR="00C47DD3">
        <w:rPr>
          <w:rFonts w:ascii="Times New Roman" w:eastAsiaTheme="majorEastAsia" w:hAnsi="Times New Roman" w:cs="Times New Roman"/>
          <w:sz w:val="24"/>
          <w:szCs w:val="24"/>
        </w:rPr>
        <w:t>м признакам состояния, получим:</w:t>
      </w:r>
    </w:p>
    <w:p w:rsidR="00FE4C03" w:rsidRPr="00FE4C03" w:rsidRDefault="00FE4C03" w:rsidP="0054309B">
      <w:pPr>
        <w:autoSpaceDE w:val="0"/>
        <w:autoSpaceDN w:val="0"/>
        <w:adjustRightInd w:val="0"/>
        <w:spacing w:after="0" w:line="360" w:lineRule="auto"/>
        <w:ind w:firstLine="709"/>
        <w:jc w:val="center"/>
        <w:rPr>
          <w:rFonts w:ascii="Times New Roman" w:eastAsiaTheme="majorEastAsia" w:hAnsi="Times New Roman" w:cs="Times New Roman"/>
          <w:sz w:val="24"/>
          <w:szCs w:val="24"/>
        </w:rPr>
      </w:pPr>
      <w:r w:rsidRPr="00C47DD3">
        <w:rPr>
          <w:rFonts w:ascii="Times New Roman" w:eastAsiaTheme="majorEastAsia" w:hAnsi="Times New Roman" w:cs="Times New Roman"/>
          <w:i/>
          <w:sz w:val="24"/>
          <w:szCs w:val="24"/>
        </w:rPr>
        <w:t>W</w:t>
      </w:r>
      <w:r w:rsidR="000E37FD">
        <w:rPr>
          <w:rFonts w:ascii="Times New Roman" w:eastAsiaTheme="majorEastAsia" w:hAnsi="Times New Roman" w:cs="Times New Roman"/>
          <w:sz w:val="24"/>
          <w:szCs w:val="24"/>
        </w:rPr>
        <w:t>=</w:t>
      </w:r>
      <w:r w:rsidRPr="00FE4C03">
        <w:rPr>
          <w:rFonts w:ascii="Times New Roman" w:eastAsiaTheme="majorEastAsia" w:hAnsi="Times New Roman" w:cs="Times New Roman"/>
          <w:sz w:val="24"/>
          <w:szCs w:val="24"/>
        </w:rPr>
        <w:t>l+(-0,</w:t>
      </w:r>
      <w:r w:rsidR="00D9691E" w:rsidRPr="00FE4C03">
        <w:rPr>
          <w:rFonts w:ascii="Times New Roman" w:eastAsiaTheme="majorEastAsia" w:hAnsi="Times New Roman" w:cs="Times New Roman"/>
          <w:sz w:val="24"/>
          <w:szCs w:val="24"/>
        </w:rPr>
        <w:t>407) +</w:t>
      </w:r>
      <w:r w:rsidRPr="00FE4C03">
        <w:rPr>
          <w:rFonts w:ascii="Times New Roman" w:eastAsiaTheme="majorEastAsia" w:hAnsi="Times New Roman" w:cs="Times New Roman"/>
          <w:sz w:val="24"/>
          <w:szCs w:val="24"/>
        </w:rPr>
        <w:t>(</w:t>
      </w:r>
      <w:r w:rsidR="00C47DD3">
        <w:rPr>
          <w:rFonts w:ascii="Times New Roman" w:eastAsiaTheme="majorEastAsia" w:hAnsi="Times New Roman" w:cs="Times New Roman"/>
          <w:sz w:val="24"/>
          <w:szCs w:val="24"/>
        </w:rPr>
        <w:t>-0,</w:t>
      </w:r>
      <w:r w:rsidR="00D9691E">
        <w:rPr>
          <w:rFonts w:ascii="Times New Roman" w:eastAsiaTheme="majorEastAsia" w:hAnsi="Times New Roman" w:cs="Times New Roman"/>
          <w:sz w:val="24"/>
          <w:szCs w:val="24"/>
        </w:rPr>
        <w:t>090) +</w:t>
      </w:r>
      <w:r w:rsidR="00C47DD3">
        <w:rPr>
          <w:rFonts w:ascii="Times New Roman" w:eastAsiaTheme="majorEastAsia" w:hAnsi="Times New Roman" w:cs="Times New Roman"/>
          <w:sz w:val="24"/>
          <w:szCs w:val="24"/>
        </w:rPr>
        <w:t>(-0,</w:t>
      </w:r>
      <w:r w:rsidR="00D9691E">
        <w:rPr>
          <w:rFonts w:ascii="Times New Roman" w:eastAsiaTheme="majorEastAsia" w:hAnsi="Times New Roman" w:cs="Times New Roman"/>
          <w:sz w:val="24"/>
          <w:szCs w:val="24"/>
        </w:rPr>
        <w:t>077) +</w:t>
      </w:r>
      <w:r w:rsidR="00C47DD3">
        <w:rPr>
          <w:rFonts w:ascii="Times New Roman" w:eastAsiaTheme="majorEastAsia" w:hAnsi="Times New Roman" w:cs="Times New Roman"/>
          <w:sz w:val="24"/>
          <w:szCs w:val="24"/>
        </w:rPr>
        <w:t>(-0,</w:t>
      </w:r>
      <w:r w:rsidR="00D9691E">
        <w:rPr>
          <w:rFonts w:ascii="Times New Roman" w:eastAsiaTheme="majorEastAsia" w:hAnsi="Times New Roman" w:cs="Times New Roman"/>
          <w:sz w:val="24"/>
          <w:szCs w:val="24"/>
        </w:rPr>
        <w:t>106) =</w:t>
      </w:r>
      <w:r w:rsidR="00C47DD3">
        <w:rPr>
          <w:rFonts w:ascii="Times New Roman" w:eastAsiaTheme="majorEastAsia" w:hAnsi="Times New Roman" w:cs="Times New Roman"/>
          <w:sz w:val="24"/>
          <w:szCs w:val="24"/>
        </w:rPr>
        <w:t>0,32.</w:t>
      </w:r>
      <w:r w:rsidR="0065170E">
        <w:rPr>
          <w:rFonts w:ascii="Times New Roman" w:eastAsiaTheme="majorEastAsia" w:hAnsi="Times New Roman" w:cs="Times New Roman"/>
          <w:sz w:val="24"/>
          <w:szCs w:val="24"/>
        </w:rPr>
        <w:t xml:space="preserve">  </w:t>
      </w:r>
    </w:p>
    <w:p w:rsidR="00FE4C03" w:rsidRPr="00FE4C03" w:rsidRDefault="00FE4C03" w:rsidP="008B0A99">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Таким образом, эти примеры илл</w:t>
      </w:r>
      <w:r w:rsidR="008B0A99">
        <w:rPr>
          <w:rFonts w:ascii="Times New Roman" w:eastAsiaTheme="majorEastAsia" w:hAnsi="Times New Roman" w:cs="Times New Roman"/>
          <w:sz w:val="24"/>
          <w:szCs w:val="24"/>
        </w:rPr>
        <w:t>юстрируют два уже упоминавшихся</w:t>
      </w:r>
      <w:r w:rsidRPr="00FE4C03">
        <w:rPr>
          <w:rFonts w:ascii="Times New Roman" w:eastAsiaTheme="majorEastAsia" w:hAnsi="Times New Roman" w:cs="Times New Roman"/>
          <w:sz w:val="24"/>
          <w:szCs w:val="24"/>
        </w:rPr>
        <w:t xml:space="preserve"> подход</w:t>
      </w:r>
      <w:r w:rsidR="008B0A99">
        <w:rPr>
          <w:rFonts w:ascii="Times New Roman" w:eastAsiaTheme="majorEastAsia" w:hAnsi="Times New Roman" w:cs="Times New Roman"/>
          <w:sz w:val="24"/>
          <w:szCs w:val="24"/>
        </w:rPr>
        <w:t>а, в рамках одного из которых (</w:t>
      </w:r>
      <w:r w:rsidR="008B0A99" w:rsidRPr="008B0A99">
        <w:rPr>
          <w:rFonts w:ascii="Times New Roman" w:eastAsiaTheme="majorEastAsia" w:hAnsi="Times New Roman" w:cs="Times New Roman"/>
          <w:i/>
          <w:sz w:val="24"/>
          <w:szCs w:val="24"/>
        </w:rPr>
        <w:t>Torrance</w:t>
      </w:r>
      <w:r w:rsidRPr="00FE4C03">
        <w:rPr>
          <w:rFonts w:ascii="Times New Roman" w:eastAsiaTheme="majorEastAsia" w:hAnsi="Times New Roman" w:cs="Times New Roman"/>
          <w:sz w:val="24"/>
          <w:szCs w:val="24"/>
        </w:rPr>
        <w:t>) смерть считается</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более предпочтительным</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исходом, чем некоторые особо тяжелые</w:t>
      </w:r>
      <w:r w:rsidRPr="00FE4C03">
        <w:rPr>
          <w:rFonts w:ascii="Times New Roman" w:eastAsiaTheme="majorEastAsia" w:hAnsi="Times New Roman" w:cs="Times New Roman"/>
          <w:sz w:val="24"/>
          <w:szCs w:val="24"/>
        </w:rPr>
        <w:tab/>
        <w:t>состояния,</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тогда</w:t>
      </w:r>
      <w:r w:rsidRPr="00FE4C03">
        <w:rPr>
          <w:rFonts w:ascii="Times New Roman" w:eastAsiaTheme="majorEastAsia" w:hAnsi="Times New Roman" w:cs="Times New Roman"/>
          <w:sz w:val="24"/>
          <w:szCs w:val="24"/>
        </w:rPr>
        <w:tab/>
        <w:t>как</w:t>
      </w:r>
      <w:r w:rsidRPr="00FE4C03">
        <w:rPr>
          <w:rFonts w:ascii="Times New Roman" w:eastAsiaTheme="majorEastAsia" w:hAnsi="Times New Roman" w:cs="Times New Roman"/>
          <w:sz w:val="24"/>
          <w:szCs w:val="24"/>
        </w:rPr>
        <w:tab/>
        <w:t>в</w:t>
      </w:r>
      <w:r w:rsidRPr="00FE4C03">
        <w:rPr>
          <w:rFonts w:ascii="Times New Roman" w:eastAsiaTheme="majorEastAsia" w:hAnsi="Times New Roman" w:cs="Times New Roman"/>
          <w:sz w:val="24"/>
          <w:szCs w:val="24"/>
        </w:rPr>
        <w:tab/>
        <w:t>рамках</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другого,</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классического</w:t>
      </w:r>
      <w:r w:rsidRPr="00FE4C03">
        <w:rPr>
          <w:rFonts w:ascii="Times New Roman" w:eastAsiaTheme="majorEastAsia" w:hAnsi="Times New Roman" w:cs="Times New Roman"/>
          <w:sz w:val="24"/>
          <w:szCs w:val="24"/>
        </w:rPr>
        <w:tab/>
        <w:t xml:space="preserve">(Kaplan), </w:t>
      </w:r>
      <w:r w:rsidR="008B0A99" w:rsidRPr="00FE4C03">
        <w:rPr>
          <w:rFonts w:ascii="Times New Roman" w:eastAsiaTheme="majorEastAsia" w:hAnsi="Times New Roman" w:cs="Times New Roman"/>
          <w:sz w:val="24"/>
          <w:szCs w:val="24"/>
        </w:rPr>
        <w:t>такая оценка</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 xml:space="preserve">неприемлема.  </w:t>
      </w:r>
      <w:r w:rsidR="008B0A99" w:rsidRPr="00FE4C03">
        <w:rPr>
          <w:rFonts w:ascii="Times New Roman" w:eastAsiaTheme="majorEastAsia" w:hAnsi="Times New Roman" w:cs="Times New Roman"/>
          <w:sz w:val="24"/>
          <w:szCs w:val="24"/>
        </w:rPr>
        <w:t>Тем не менее, именно в пользу первого подхода говорит</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 xml:space="preserve">существование таких феноменов, как самоубийства </w:t>
      </w:r>
      <w:r w:rsidR="008B0A99" w:rsidRPr="00FE4C03">
        <w:rPr>
          <w:rFonts w:ascii="Times New Roman" w:eastAsiaTheme="majorEastAsia" w:hAnsi="Times New Roman" w:cs="Times New Roman"/>
          <w:sz w:val="24"/>
          <w:szCs w:val="24"/>
        </w:rPr>
        <w:t>тяжелобольных людей</w:t>
      </w:r>
      <w:r w:rsidRPr="00FE4C03">
        <w:rPr>
          <w:rFonts w:ascii="Times New Roman" w:eastAsiaTheme="majorEastAsia" w:hAnsi="Times New Roman" w:cs="Times New Roman"/>
          <w:sz w:val="24"/>
          <w:szCs w:val="24"/>
        </w:rPr>
        <w:t>,</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отказ</w:t>
      </w:r>
      <w:r w:rsidRPr="00FE4C03">
        <w:rPr>
          <w:rFonts w:ascii="Times New Roman" w:eastAsiaTheme="majorEastAsia" w:hAnsi="Times New Roman" w:cs="Times New Roman"/>
          <w:sz w:val="24"/>
          <w:szCs w:val="24"/>
        </w:rPr>
        <w:tab/>
        <w:t>пациентов</w:t>
      </w:r>
      <w:r w:rsidRPr="00FE4C03">
        <w:rPr>
          <w:rFonts w:ascii="Times New Roman" w:eastAsiaTheme="majorEastAsia" w:hAnsi="Times New Roman" w:cs="Times New Roman"/>
          <w:sz w:val="24"/>
          <w:szCs w:val="24"/>
        </w:rPr>
        <w:tab/>
        <w:t>от</w:t>
      </w:r>
      <w:r w:rsidRPr="00FE4C03">
        <w:rPr>
          <w:rFonts w:ascii="Times New Roman" w:eastAsiaTheme="majorEastAsia" w:hAnsi="Times New Roman" w:cs="Times New Roman"/>
          <w:sz w:val="24"/>
          <w:szCs w:val="24"/>
        </w:rPr>
        <w:tab/>
        <w:t>болезненных</w:t>
      </w:r>
      <w:r w:rsidRPr="00FE4C03">
        <w:rPr>
          <w:rFonts w:ascii="Times New Roman" w:eastAsiaTheme="majorEastAsia" w:hAnsi="Times New Roman" w:cs="Times New Roman"/>
          <w:sz w:val="24"/>
          <w:szCs w:val="24"/>
        </w:rPr>
        <w:tab/>
        <w:t>и</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труднопереносимых</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процедур,</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единственно</w:t>
      </w:r>
      <w:r w:rsidRPr="00FE4C03">
        <w:rPr>
          <w:rFonts w:ascii="Times New Roman" w:eastAsiaTheme="majorEastAsia" w:hAnsi="Times New Roman" w:cs="Times New Roman"/>
          <w:sz w:val="24"/>
          <w:szCs w:val="24"/>
        </w:rPr>
        <w:tab/>
        <w:t>способных</w:t>
      </w:r>
      <w:r w:rsidRPr="00FE4C03">
        <w:rPr>
          <w:rFonts w:ascii="Times New Roman" w:eastAsiaTheme="majorEastAsia" w:hAnsi="Times New Roman" w:cs="Times New Roman"/>
          <w:sz w:val="24"/>
          <w:szCs w:val="24"/>
        </w:rPr>
        <w:tab/>
        <w:t>продлить</w:t>
      </w:r>
      <w:r w:rsidRPr="00FE4C03">
        <w:rPr>
          <w:rFonts w:ascii="Times New Roman" w:eastAsiaTheme="majorEastAsia" w:hAnsi="Times New Roman" w:cs="Times New Roman"/>
          <w:sz w:val="24"/>
          <w:szCs w:val="24"/>
        </w:rPr>
        <w:tab/>
        <w:t>их</w:t>
      </w:r>
      <w:r w:rsidRPr="00FE4C03">
        <w:rPr>
          <w:rFonts w:ascii="Times New Roman" w:eastAsiaTheme="majorEastAsia" w:hAnsi="Times New Roman" w:cs="Times New Roman"/>
          <w:sz w:val="24"/>
          <w:szCs w:val="24"/>
        </w:rPr>
        <w:tab/>
      </w:r>
      <w:r w:rsidR="008B0A99" w:rsidRPr="00FE4C03">
        <w:rPr>
          <w:rFonts w:ascii="Times New Roman" w:eastAsiaTheme="majorEastAsia" w:hAnsi="Times New Roman" w:cs="Times New Roman"/>
          <w:sz w:val="24"/>
          <w:szCs w:val="24"/>
        </w:rPr>
        <w:t>жизнь в</w:t>
      </w:r>
      <w:r w:rsidRPr="00FE4C03">
        <w:rPr>
          <w:rFonts w:ascii="Times New Roman" w:eastAsiaTheme="majorEastAsia" w:hAnsi="Times New Roman" w:cs="Times New Roman"/>
          <w:sz w:val="24"/>
          <w:szCs w:val="24"/>
        </w:rPr>
        <w:tab/>
        <w:t>некоторых</w:t>
      </w:r>
      <w:r w:rsidR="008B0A99" w:rsidRP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с</w:t>
      </w:r>
      <w:r w:rsidR="008B0A99">
        <w:rPr>
          <w:rFonts w:ascii="Times New Roman" w:eastAsiaTheme="majorEastAsia" w:hAnsi="Times New Roman" w:cs="Times New Roman"/>
          <w:sz w:val="24"/>
          <w:szCs w:val="24"/>
        </w:rPr>
        <w:t>иту</w:t>
      </w:r>
      <w:r w:rsidRPr="00FE4C03">
        <w:rPr>
          <w:rFonts w:ascii="Times New Roman" w:eastAsiaTheme="majorEastAsia" w:hAnsi="Times New Roman" w:cs="Times New Roman"/>
          <w:sz w:val="24"/>
          <w:szCs w:val="24"/>
        </w:rPr>
        <w:t>ациях,</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дискуссии вокруг эвтаназии</w:t>
      </w:r>
      <w:r w:rsidR="008B0A99" w:rsidRPr="00FE4C03">
        <w:rPr>
          <w:rFonts w:ascii="Times New Roman" w:eastAsiaTheme="majorEastAsia" w:hAnsi="Times New Roman" w:cs="Times New Roman"/>
          <w:sz w:val="24"/>
          <w:szCs w:val="24"/>
        </w:rPr>
        <w:tab/>
        <w:t xml:space="preserve"> (</w:t>
      </w:r>
      <w:r w:rsidRPr="00FE4C03">
        <w:rPr>
          <w:rFonts w:ascii="Times New Roman" w:eastAsiaTheme="majorEastAsia" w:hAnsi="Times New Roman" w:cs="Times New Roman"/>
          <w:sz w:val="24"/>
          <w:szCs w:val="24"/>
        </w:rPr>
        <w:t>умерщвления в случае неизлечимой болезни) и</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т.д. Проводятся также специальные исследования по</w:t>
      </w:r>
      <w:r w:rsidRPr="00FE4C03">
        <w:rPr>
          <w:rFonts w:ascii="Times New Roman" w:eastAsiaTheme="majorEastAsia" w:hAnsi="Times New Roman" w:cs="Times New Roman"/>
          <w:sz w:val="24"/>
          <w:szCs w:val="24"/>
        </w:rPr>
        <w:tab/>
        <w:t>данному вопросу.  В</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ab/>
        <w:t xml:space="preserve">рамках одного такого социологического опроса в </w:t>
      </w:r>
      <w:r w:rsidR="008B0A99" w:rsidRPr="00FE4C03">
        <w:rPr>
          <w:rFonts w:ascii="Times New Roman" w:eastAsiaTheme="majorEastAsia" w:hAnsi="Times New Roman" w:cs="Times New Roman"/>
          <w:sz w:val="24"/>
          <w:szCs w:val="24"/>
        </w:rPr>
        <w:t xml:space="preserve">Великобритании, </w:t>
      </w:r>
      <w:r w:rsidR="008B0A99" w:rsidRPr="00FE4C03">
        <w:rPr>
          <w:rFonts w:ascii="Times New Roman" w:eastAsiaTheme="majorEastAsia" w:hAnsi="Times New Roman" w:cs="Times New Roman"/>
          <w:sz w:val="24"/>
          <w:szCs w:val="24"/>
        </w:rPr>
        <w:tab/>
        <w:t>, например</w:t>
      </w:r>
      <w:r w:rsidRPr="00FE4C03">
        <w:rPr>
          <w:rFonts w:ascii="Times New Roman" w:eastAsiaTheme="majorEastAsia" w:hAnsi="Times New Roman" w:cs="Times New Roman"/>
          <w:sz w:val="24"/>
          <w:szCs w:val="24"/>
        </w:rPr>
        <w:t>,</w:t>
      </w:r>
      <w:r w:rsidR="008B0A99">
        <w:rPr>
          <w:rFonts w:ascii="Times New Roman" w:eastAsiaTheme="majorEastAsia" w:hAnsi="Times New Roman" w:cs="Times New Roman"/>
          <w:sz w:val="24"/>
          <w:szCs w:val="24"/>
        </w:rPr>
        <w:t xml:space="preserve"> выяснилось: </w:t>
      </w:r>
      <w:r w:rsidRPr="00FE4C03">
        <w:rPr>
          <w:rFonts w:ascii="Times New Roman" w:eastAsiaTheme="majorEastAsia" w:hAnsi="Times New Roman" w:cs="Times New Roman"/>
          <w:sz w:val="24"/>
          <w:szCs w:val="24"/>
        </w:rPr>
        <w:lastRenderedPageBreak/>
        <w:t>48,3% респондентов считают, что быть всю жизнь</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прикованным к инвалидной коляске так же тяжело, как умереть, 27,7% что это</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состояние несколько хуже смерти и 10,8% -</w:t>
      </w:r>
      <w:r w:rsidR="008B0A99">
        <w:rPr>
          <w:rFonts w:ascii="Times New Roman" w:eastAsiaTheme="majorEastAsia" w:hAnsi="Times New Roman" w:cs="Times New Roman"/>
          <w:sz w:val="24"/>
          <w:szCs w:val="24"/>
        </w:rPr>
        <w:t xml:space="preserve"> что намного хуже смерти. Счита</w:t>
      </w:r>
      <w:r w:rsidRPr="00FE4C03">
        <w:rPr>
          <w:rFonts w:ascii="Times New Roman" w:eastAsiaTheme="majorEastAsia" w:hAnsi="Times New Roman" w:cs="Times New Roman"/>
          <w:sz w:val="24"/>
          <w:szCs w:val="24"/>
        </w:rPr>
        <w:t>ют</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смерть в той или иной</w:t>
      </w:r>
      <w:r w:rsidRPr="00FE4C03">
        <w:rPr>
          <w:rFonts w:ascii="Times New Roman" w:eastAsiaTheme="majorEastAsia" w:hAnsi="Times New Roman" w:cs="Times New Roman"/>
          <w:sz w:val="24"/>
          <w:szCs w:val="24"/>
        </w:rPr>
        <w:tab/>
        <w:t xml:space="preserve">степени более предпочтительной, </w:t>
      </w:r>
      <w:r w:rsidR="008B0A99" w:rsidRPr="00FE4C03">
        <w:rPr>
          <w:rFonts w:ascii="Times New Roman" w:eastAsiaTheme="majorEastAsia" w:hAnsi="Times New Roman" w:cs="Times New Roman"/>
          <w:sz w:val="24"/>
          <w:szCs w:val="24"/>
        </w:rPr>
        <w:t>чем перспективу</w:t>
      </w:r>
      <w:r w:rsidR="008B0A99">
        <w:rPr>
          <w:rFonts w:ascii="Times New Roman" w:eastAsiaTheme="majorEastAsia" w:hAnsi="Times New Roman" w:cs="Times New Roman"/>
          <w:sz w:val="24"/>
          <w:szCs w:val="24"/>
        </w:rPr>
        <w:t xml:space="preserve"> провести всю ж</w:t>
      </w:r>
      <w:r w:rsidRPr="00FE4C03">
        <w:rPr>
          <w:rFonts w:ascii="Times New Roman" w:eastAsiaTheme="majorEastAsia" w:hAnsi="Times New Roman" w:cs="Times New Roman"/>
          <w:sz w:val="24"/>
          <w:szCs w:val="24"/>
        </w:rPr>
        <w:t>изнь, будучи прикованным к постели, 45,3% опрошенных. Равнозн</w:t>
      </w:r>
      <w:r w:rsidR="008B0A99">
        <w:rPr>
          <w:rFonts w:ascii="Times New Roman" w:eastAsiaTheme="majorEastAsia" w:hAnsi="Times New Roman" w:cs="Times New Roman"/>
          <w:sz w:val="24"/>
          <w:szCs w:val="24"/>
        </w:rPr>
        <w:t>ачно смерти это для 36,5%.</w:t>
      </w:r>
    </w:p>
    <w:p w:rsidR="00FE4C03" w:rsidRP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Однако, несмотря на различие подходов, подобные методы вполне могут быть использованы для оценки ущерба здоровью людей в натуральной форме, поскольку позволяют выразить ухудшение качества жизни в потерянных годах,</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подставляя зн</w:t>
      </w:r>
      <w:r w:rsidR="008B0A99">
        <w:rPr>
          <w:rFonts w:ascii="Times New Roman" w:eastAsiaTheme="majorEastAsia" w:hAnsi="Times New Roman" w:cs="Times New Roman"/>
          <w:sz w:val="24"/>
          <w:szCs w:val="24"/>
        </w:rPr>
        <w:t>ачения индекса в форму</w:t>
      </w:r>
      <w:r w:rsidR="003C2BF5">
        <w:rPr>
          <w:rFonts w:ascii="Times New Roman" w:eastAsiaTheme="majorEastAsia" w:hAnsi="Times New Roman" w:cs="Times New Roman"/>
          <w:sz w:val="24"/>
          <w:szCs w:val="24"/>
        </w:rPr>
        <w:t>лу (5</w:t>
      </w:r>
      <w:r w:rsidR="00647A4E">
        <w:rPr>
          <w:rFonts w:ascii="Times New Roman" w:eastAsiaTheme="majorEastAsia" w:hAnsi="Times New Roman" w:cs="Times New Roman"/>
          <w:sz w:val="24"/>
          <w:szCs w:val="24"/>
        </w:rPr>
        <w:t>.8</w:t>
      </w:r>
      <w:r w:rsidRPr="00FE4C03">
        <w:rPr>
          <w:rFonts w:ascii="Times New Roman" w:eastAsiaTheme="majorEastAsia" w:hAnsi="Times New Roman" w:cs="Times New Roman"/>
          <w:sz w:val="24"/>
          <w:szCs w:val="24"/>
        </w:rPr>
        <w:t>). Результатом является величина</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потерь того, что разными учеными называется по-разному: продолжительность жизни с учетом качества (</w:t>
      </w:r>
      <w:r w:rsidRPr="008B0A99">
        <w:rPr>
          <w:rFonts w:ascii="Times New Roman" w:eastAsiaTheme="majorEastAsia" w:hAnsi="Times New Roman" w:cs="Times New Roman"/>
          <w:i/>
          <w:sz w:val="24"/>
          <w:szCs w:val="24"/>
        </w:rPr>
        <w:t>quality-adjusted life-years</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взвешенная продолжительность [здоровой] жизни (</w:t>
      </w:r>
      <w:r w:rsidRPr="008B0A99">
        <w:rPr>
          <w:rFonts w:ascii="Times New Roman" w:eastAsiaTheme="majorEastAsia" w:hAnsi="Times New Roman" w:cs="Times New Roman"/>
          <w:i/>
          <w:sz w:val="24"/>
          <w:szCs w:val="24"/>
        </w:rPr>
        <w:t>health expectancy</w:t>
      </w:r>
      <w:r w:rsidRPr="00FE4C03">
        <w:rPr>
          <w:rFonts w:ascii="Times New Roman" w:eastAsiaTheme="majorEastAsia" w:hAnsi="Times New Roman" w:cs="Times New Roman"/>
          <w:sz w:val="24"/>
          <w:szCs w:val="24"/>
        </w:rPr>
        <w:t xml:space="preserve"> или </w:t>
      </w:r>
      <w:r w:rsidRPr="008B0A99">
        <w:rPr>
          <w:rFonts w:ascii="Times New Roman" w:eastAsiaTheme="majorEastAsia" w:hAnsi="Times New Roman" w:cs="Times New Roman"/>
          <w:i/>
          <w:sz w:val="24"/>
          <w:szCs w:val="24"/>
        </w:rPr>
        <w:t>weighted life expectancy</w:t>
      </w:r>
      <w:r w:rsidR="008B0A99">
        <w:rPr>
          <w:rFonts w:ascii="Times New Roman" w:eastAsiaTheme="majorEastAsia" w:hAnsi="Times New Roman" w:cs="Times New Roman"/>
          <w:sz w:val="24"/>
          <w:szCs w:val="24"/>
        </w:rPr>
        <w:t xml:space="preserve">) </w:t>
      </w:r>
      <w:r w:rsidRPr="00FE4C03">
        <w:rPr>
          <w:rFonts w:ascii="Times New Roman" w:eastAsiaTheme="majorEastAsia" w:hAnsi="Times New Roman" w:cs="Times New Roman"/>
          <w:sz w:val="24"/>
          <w:szCs w:val="24"/>
        </w:rPr>
        <w:t>или годы благополучия (</w:t>
      </w:r>
      <w:r w:rsidRPr="008B0A99">
        <w:rPr>
          <w:rFonts w:ascii="Times New Roman" w:eastAsiaTheme="majorEastAsia" w:hAnsi="Times New Roman" w:cs="Times New Roman"/>
          <w:i/>
          <w:sz w:val="24"/>
          <w:szCs w:val="24"/>
        </w:rPr>
        <w:t>well-years</w:t>
      </w:r>
      <w:r w:rsidR="008B0A99">
        <w:rPr>
          <w:rFonts w:ascii="Times New Roman" w:eastAsiaTheme="majorEastAsia" w:hAnsi="Times New Roman" w:cs="Times New Roman"/>
          <w:sz w:val="24"/>
          <w:szCs w:val="24"/>
        </w:rPr>
        <w:t>)</w:t>
      </w:r>
      <w:r w:rsidRPr="00FE4C03">
        <w:rPr>
          <w:rFonts w:ascii="Times New Roman" w:eastAsiaTheme="majorEastAsia" w:hAnsi="Times New Roman" w:cs="Times New Roman"/>
          <w:sz w:val="24"/>
          <w:szCs w:val="24"/>
        </w:rPr>
        <w:t>.</w:t>
      </w:r>
    </w:p>
    <w:p w:rsidR="00FE4C03" w:rsidRDefault="00FE4C03" w:rsidP="00FE4C03">
      <w:pPr>
        <w:autoSpaceDE w:val="0"/>
        <w:autoSpaceDN w:val="0"/>
        <w:adjustRightInd w:val="0"/>
        <w:spacing w:after="0" w:line="360" w:lineRule="auto"/>
        <w:ind w:firstLine="709"/>
        <w:jc w:val="both"/>
        <w:rPr>
          <w:rFonts w:ascii="Times New Roman" w:eastAsiaTheme="majorEastAsia" w:hAnsi="Times New Roman" w:cs="Times New Roman"/>
          <w:sz w:val="24"/>
          <w:szCs w:val="24"/>
        </w:rPr>
      </w:pPr>
      <w:r w:rsidRPr="00FE4C03">
        <w:rPr>
          <w:rFonts w:ascii="Times New Roman" w:eastAsiaTheme="majorEastAsia" w:hAnsi="Times New Roman" w:cs="Times New Roman"/>
          <w:sz w:val="24"/>
          <w:szCs w:val="24"/>
        </w:rPr>
        <w:t>Расчет же натуральных показателей, произведенный</w:t>
      </w:r>
      <w:r w:rsidRPr="00FE4C03">
        <w:rPr>
          <w:rFonts w:ascii="Times New Roman" w:eastAsiaTheme="majorEastAsia" w:hAnsi="Times New Roman" w:cs="Times New Roman"/>
          <w:sz w:val="24"/>
          <w:szCs w:val="24"/>
        </w:rPr>
        <w:tab/>
        <w:t xml:space="preserve">в такой </w:t>
      </w:r>
      <w:r w:rsidR="008B0A99" w:rsidRPr="00FE4C03">
        <w:rPr>
          <w:rFonts w:ascii="Times New Roman" w:eastAsiaTheme="majorEastAsia" w:hAnsi="Times New Roman" w:cs="Times New Roman"/>
          <w:sz w:val="24"/>
          <w:szCs w:val="24"/>
        </w:rPr>
        <w:t>форме, в</w:t>
      </w:r>
      <w:r w:rsidRPr="00FE4C03">
        <w:rPr>
          <w:rFonts w:ascii="Times New Roman" w:eastAsiaTheme="majorEastAsia" w:hAnsi="Times New Roman" w:cs="Times New Roman"/>
          <w:sz w:val="24"/>
          <w:szCs w:val="24"/>
        </w:rPr>
        <w:t xml:space="preserve"> свою очередь, позволяет перейти к оценке экономической, методы которой </w:t>
      </w:r>
      <w:r w:rsidRPr="008B0A99">
        <w:rPr>
          <w:rFonts w:ascii="Times New Roman" w:eastAsiaTheme="majorEastAsia" w:hAnsi="Times New Roman" w:cs="Times New Roman"/>
          <w:i/>
          <w:sz w:val="24"/>
          <w:szCs w:val="24"/>
        </w:rPr>
        <w:t>f</w:t>
      </w:r>
      <w:r w:rsidRPr="008B0A99">
        <w:rPr>
          <w:rFonts w:ascii="Times New Roman" w:eastAsiaTheme="majorEastAsia" w:hAnsi="Times New Roman" w:cs="Times New Roman"/>
          <w:i/>
          <w:sz w:val="24"/>
          <w:szCs w:val="24"/>
          <w:vertAlign w:val="subscript"/>
        </w:rPr>
        <w:t>i</w:t>
      </w:r>
      <w:r w:rsidRPr="00FE4C03">
        <w:rPr>
          <w:rFonts w:ascii="Times New Roman" w:eastAsiaTheme="majorEastAsia" w:hAnsi="Times New Roman" w:cs="Times New Roman"/>
          <w:sz w:val="24"/>
          <w:szCs w:val="24"/>
        </w:rPr>
        <w:t xml:space="preserve"> являются предметом исследования в данной работе.</w:t>
      </w:r>
    </w:p>
    <w:p w:rsidR="008672E0" w:rsidRPr="006C0A3F" w:rsidRDefault="006C0A3F" w:rsidP="00434D66">
      <w:pPr>
        <w:pStyle w:val="a6"/>
        <w:numPr>
          <w:ilvl w:val="1"/>
          <w:numId w:val="16"/>
        </w:numPr>
        <w:autoSpaceDE w:val="0"/>
        <w:autoSpaceDN w:val="0"/>
        <w:adjustRightInd w:val="0"/>
        <w:spacing w:line="360" w:lineRule="auto"/>
        <w:jc w:val="center"/>
        <w:outlineLvl w:val="1"/>
        <w:rPr>
          <w:rFonts w:eastAsiaTheme="majorEastAsia"/>
          <w:sz w:val="24"/>
          <w:szCs w:val="24"/>
        </w:rPr>
      </w:pPr>
      <w:bookmarkStart w:id="25" w:name="_Toc516634563"/>
      <w:r w:rsidRPr="006C0A3F">
        <w:rPr>
          <w:rFonts w:eastAsiaTheme="majorEastAsia"/>
          <w:b/>
          <w:sz w:val="24"/>
          <w:szCs w:val="24"/>
        </w:rPr>
        <w:t>Методы экономической оценки ущ</w:t>
      </w:r>
      <w:r>
        <w:rPr>
          <w:rFonts w:eastAsiaTheme="majorEastAsia"/>
          <w:b/>
          <w:sz w:val="24"/>
          <w:szCs w:val="24"/>
        </w:rPr>
        <w:t xml:space="preserve">ерба здоровью и жизни </w:t>
      </w:r>
      <w:r w:rsidRPr="006C0A3F">
        <w:rPr>
          <w:rFonts w:eastAsiaTheme="majorEastAsia"/>
          <w:b/>
          <w:sz w:val="24"/>
          <w:szCs w:val="24"/>
        </w:rPr>
        <w:t>людей, и их сопоставительный анализ</w:t>
      </w:r>
      <w:bookmarkEnd w:id="25"/>
    </w:p>
    <w:p w:rsidR="006C0A3F" w:rsidRPr="006C0A3F" w:rsidRDefault="006C0A3F" w:rsidP="00DC74B9">
      <w:pPr>
        <w:pStyle w:val="a6"/>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 xml:space="preserve">Чтобы от натуральной оценки ущерба, выраженного количеством потерянных лет, или от ожидаемой продолжительности здоровой жизни, перейти к экономической оценке, следует поставить в соответствие каждому потерянному году или всей ожидаемой жизни их экономическую оценку, т.е. то, что в литературе называется стоимостью года жизни или просто стоимостью жизни </w:t>
      </w:r>
      <w:r w:rsidRPr="006C0A3F">
        <w:rPr>
          <w:rFonts w:eastAsiaTheme="majorEastAsia"/>
          <w:i/>
          <w:sz w:val="24"/>
          <w:szCs w:val="24"/>
        </w:rPr>
        <w:t>(value of life-year</w:t>
      </w:r>
      <w:r w:rsidRPr="006C0A3F">
        <w:rPr>
          <w:rFonts w:eastAsiaTheme="majorEastAsia"/>
          <w:sz w:val="24"/>
          <w:szCs w:val="24"/>
        </w:rPr>
        <w:t xml:space="preserve"> или </w:t>
      </w:r>
      <w:r w:rsidRPr="006C0A3F">
        <w:rPr>
          <w:rFonts w:eastAsiaTheme="majorEastAsia"/>
          <w:i/>
          <w:sz w:val="24"/>
          <w:szCs w:val="24"/>
        </w:rPr>
        <w:t>value of life</w:t>
      </w:r>
      <w:r w:rsidRPr="006C0A3F">
        <w:rPr>
          <w:rFonts w:eastAsiaTheme="majorEastAsia"/>
          <w:sz w:val="24"/>
          <w:szCs w:val="24"/>
        </w:rPr>
        <w:t>).</w:t>
      </w:r>
    </w:p>
    <w:p w:rsidR="006C0A3F" w:rsidRPr="006C0A3F" w:rsidRDefault="006C0A3F" w:rsidP="00DC74B9">
      <w:pPr>
        <w:pStyle w:val="a6"/>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Оценка стоимости жизни и, соответственно, экономическая оценка ущерба здоровью и жизни людей, в зависимости от лежавшей в основании</w:t>
      </w:r>
      <w:r>
        <w:rPr>
          <w:rFonts w:eastAsiaTheme="majorEastAsia"/>
          <w:sz w:val="24"/>
          <w:szCs w:val="24"/>
        </w:rPr>
        <w:t xml:space="preserve"> </w:t>
      </w:r>
      <w:r w:rsidRPr="006C0A3F">
        <w:rPr>
          <w:rFonts w:eastAsiaTheme="majorEastAsia"/>
          <w:sz w:val="24"/>
          <w:szCs w:val="24"/>
        </w:rPr>
        <w:t>исследования концепции, традиционно проводилась в нескольких направлениях, среди которых:</w:t>
      </w:r>
    </w:p>
    <w:p w:rsidR="006C0A3F" w:rsidRPr="006C0A3F" w:rsidRDefault="006C0A3F" w:rsidP="00DC74B9">
      <w:pPr>
        <w:pStyle w:val="a6"/>
        <w:numPr>
          <w:ilvl w:val="1"/>
          <w:numId w:val="24"/>
        </w:numPr>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определение текущей стоимости потерь в заработке в связи с утратой трудоспособности;</w:t>
      </w:r>
    </w:p>
    <w:p w:rsidR="006C0A3F" w:rsidRPr="006C0A3F" w:rsidRDefault="006C0A3F" w:rsidP="00DC74B9">
      <w:pPr>
        <w:pStyle w:val="a6"/>
        <w:numPr>
          <w:ilvl w:val="0"/>
          <w:numId w:val="25"/>
        </w:numPr>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определение потерь в рамках методологии "общественного благополучия" (т.н. "готовность платить");</w:t>
      </w:r>
    </w:p>
    <w:p w:rsidR="006C0A3F" w:rsidRPr="006C0A3F" w:rsidRDefault="006C0A3F" w:rsidP="00DC74B9">
      <w:pPr>
        <w:pStyle w:val="a6"/>
        <w:numPr>
          <w:ilvl w:val="0"/>
          <w:numId w:val="25"/>
        </w:numPr>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метод, связанный с определением «цены» здоровья и жизни по соответствующим затратам, осуществляемым в общественном секторе экономики;</w:t>
      </w:r>
    </w:p>
    <w:p w:rsidR="006C0A3F" w:rsidRPr="006C0A3F" w:rsidRDefault="006C0A3F" w:rsidP="00DC74B9">
      <w:pPr>
        <w:pStyle w:val="a6"/>
        <w:numPr>
          <w:ilvl w:val="0"/>
          <w:numId w:val="25"/>
        </w:numPr>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метод "страхования жизни";</w:t>
      </w:r>
    </w:p>
    <w:p w:rsidR="006C0A3F" w:rsidRPr="006C0A3F" w:rsidRDefault="006C0A3F" w:rsidP="00DC74B9">
      <w:pPr>
        <w:pStyle w:val="a6"/>
        <w:numPr>
          <w:ilvl w:val="0"/>
          <w:numId w:val="25"/>
        </w:numPr>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метод "судебных приговоров";</w:t>
      </w:r>
    </w:p>
    <w:p w:rsidR="006C0A3F" w:rsidRPr="006C0A3F" w:rsidRDefault="006C0A3F" w:rsidP="00DC74B9">
      <w:pPr>
        <w:pStyle w:val="a6"/>
        <w:numPr>
          <w:ilvl w:val="0"/>
          <w:numId w:val="26"/>
        </w:numPr>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метод, связанный с определением потерь здоровья и жизни в терминах цены времени;</w:t>
      </w:r>
    </w:p>
    <w:p w:rsidR="006C0A3F" w:rsidRPr="006C0A3F" w:rsidRDefault="006C0A3F" w:rsidP="00DC74B9">
      <w:pPr>
        <w:pStyle w:val="a6"/>
        <w:numPr>
          <w:ilvl w:val="0"/>
          <w:numId w:val="26"/>
        </w:numPr>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lastRenderedPageBreak/>
        <w:t>метод, связанный с анализом решений.</w:t>
      </w:r>
    </w:p>
    <w:p w:rsidR="006C0A3F" w:rsidRPr="006C0A3F" w:rsidRDefault="006C0A3F" w:rsidP="00DC74B9">
      <w:pPr>
        <w:pStyle w:val="a6"/>
        <w:autoSpaceDE w:val="0"/>
        <w:autoSpaceDN w:val="0"/>
        <w:adjustRightInd w:val="0"/>
        <w:spacing w:line="360" w:lineRule="auto"/>
        <w:ind w:left="0" w:firstLine="709"/>
        <w:jc w:val="both"/>
        <w:rPr>
          <w:rFonts w:eastAsiaTheme="majorEastAsia"/>
          <w:sz w:val="24"/>
          <w:szCs w:val="24"/>
        </w:rPr>
      </w:pPr>
      <w:r w:rsidRPr="006C0A3F">
        <w:rPr>
          <w:rFonts w:eastAsiaTheme="majorEastAsia"/>
          <w:sz w:val="24"/>
          <w:szCs w:val="24"/>
        </w:rPr>
        <w:t>Рассмотрим наиболее полезные и употребительные из этих методов, а именно метод "потерянного заработка" и "готовность платить".</w:t>
      </w:r>
    </w:p>
    <w:p w:rsidR="006C0A3F" w:rsidRPr="003C64CE" w:rsidRDefault="006C0A3F" w:rsidP="003C64CE">
      <w:pPr>
        <w:pStyle w:val="a6"/>
        <w:numPr>
          <w:ilvl w:val="1"/>
          <w:numId w:val="16"/>
        </w:numPr>
        <w:autoSpaceDE w:val="0"/>
        <w:autoSpaceDN w:val="0"/>
        <w:adjustRightInd w:val="0"/>
        <w:spacing w:line="360" w:lineRule="auto"/>
        <w:jc w:val="center"/>
        <w:outlineLvl w:val="1"/>
        <w:rPr>
          <w:rFonts w:eastAsiaTheme="majorEastAsia"/>
          <w:b/>
          <w:sz w:val="24"/>
          <w:szCs w:val="24"/>
        </w:rPr>
      </w:pPr>
      <w:bookmarkStart w:id="26" w:name="_Toc516634564"/>
      <w:r w:rsidRPr="003C64CE">
        <w:rPr>
          <w:b/>
          <w:sz w:val="24"/>
          <w:szCs w:val="24"/>
        </w:rPr>
        <w:t>Метод "потерянного заработка"</w:t>
      </w:r>
      <w:bookmarkEnd w:id="26"/>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 xml:space="preserve">Хронологически метод "потерянного заработка" - это самый первый способ определения экономической ценности жизни человека, которая рассматривается, в данном случае, как один из видов капитала (человеческий капитал, </w:t>
      </w:r>
      <w:r w:rsidRPr="00DC74B9">
        <w:rPr>
          <w:rFonts w:eastAsiaTheme="majorEastAsia"/>
          <w:i/>
          <w:sz w:val="24"/>
          <w:szCs w:val="24"/>
        </w:rPr>
        <w:t>human capital</w:t>
      </w:r>
      <w:r w:rsidRPr="00DC74B9">
        <w:rPr>
          <w:rFonts w:eastAsiaTheme="majorEastAsia"/>
          <w:sz w:val="24"/>
          <w:szCs w:val="24"/>
        </w:rPr>
        <w:t>), способный приносить дивиденды в виде заработной платы. Исторические</w:t>
      </w:r>
      <w:r w:rsidRPr="00DC74B9">
        <w:rPr>
          <w:rFonts w:eastAsiaTheme="majorEastAsia"/>
          <w:sz w:val="24"/>
          <w:szCs w:val="24"/>
          <w:lang w:val="en-US"/>
        </w:rPr>
        <w:t xml:space="preserve"> </w:t>
      </w:r>
      <w:r w:rsidRPr="00DC74B9">
        <w:rPr>
          <w:rFonts w:eastAsiaTheme="majorEastAsia"/>
          <w:sz w:val="24"/>
          <w:szCs w:val="24"/>
        </w:rPr>
        <w:t>корни</w:t>
      </w:r>
      <w:r w:rsidRPr="00DC74B9">
        <w:rPr>
          <w:rFonts w:eastAsiaTheme="majorEastAsia"/>
          <w:sz w:val="24"/>
          <w:szCs w:val="24"/>
          <w:lang w:val="en-US"/>
        </w:rPr>
        <w:t xml:space="preserve"> </w:t>
      </w:r>
      <w:r w:rsidRPr="00DC74B9">
        <w:rPr>
          <w:rFonts w:eastAsiaTheme="majorEastAsia"/>
          <w:sz w:val="24"/>
          <w:szCs w:val="24"/>
        </w:rPr>
        <w:t>этой</w:t>
      </w:r>
      <w:r w:rsidRPr="00DC74B9">
        <w:rPr>
          <w:rFonts w:eastAsiaTheme="majorEastAsia"/>
          <w:sz w:val="24"/>
          <w:szCs w:val="24"/>
          <w:lang w:val="en-US"/>
        </w:rPr>
        <w:t xml:space="preserve"> </w:t>
      </w:r>
      <w:r w:rsidRPr="00DC74B9">
        <w:rPr>
          <w:rFonts w:eastAsiaTheme="majorEastAsia"/>
          <w:sz w:val="24"/>
          <w:szCs w:val="24"/>
        </w:rPr>
        <w:t>концепции</w:t>
      </w:r>
      <w:r w:rsidRPr="00DC74B9">
        <w:rPr>
          <w:rFonts w:eastAsiaTheme="majorEastAsia"/>
          <w:sz w:val="24"/>
          <w:szCs w:val="24"/>
          <w:lang w:val="en-US"/>
        </w:rPr>
        <w:t xml:space="preserve"> </w:t>
      </w:r>
      <w:r w:rsidRPr="00DC74B9">
        <w:rPr>
          <w:rFonts w:eastAsiaTheme="majorEastAsia"/>
          <w:sz w:val="24"/>
          <w:szCs w:val="24"/>
        </w:rPr>
        <w:t>уходят</w:t>
      </w:r>
      <w:r w:rsidRPr="00DC74B9">
        <w:rPr>
          <w:rFonts w:eastAsiaTheme="majorEastAsia"/>
          <w:sz w:val="24"/>
          <w:szCs w:val="24"/>
          <w:lang w:val="en-US"/>
        </w:rPr>
        <w:t xml:space="preserve"> </w:t>
      </w:r>
      <w:r w:rsidRPr="00DC74B9">
        <w:rPr>
          <w:rFonts w:eastAsiaTheme="majorEastAsia"/>
          <w:sz w:val="24"/>
          <w:szCs w:val="24"/>
        </w:rPr>
        <w:t>в</w:t>
      </w:r>
      <w:r w:rsidRPr="00DC74B9">
        <w:rPr>
          <w:rFonts w:eastAsiaTheme="majorEastAsia"/>
          <w:sz w:val="24"/>
          <w:szCs w:val="24"/>
          <w:lang w:val="en-US"/>
        </w:rPr>
        <w:t xml:space="preserve"> </w:t>
      </w:r>
      <w:r w:rsidRPr="00DC74B9">
        <w:rPr>
          <w:rFonts w:eastAsiaTheme="majorEastAsia"/>
          <w:sz w:val="24"/>
          <w:szCs w:val="24"/>
        </w:rPr>
        <w:t>работы</w:t>
      </w:r>
      <w:r w:rsidRPr="00DC74B9">
        <w:rPr>
          <w:rFonts w:eastAsiaTheme="majorEastAsia"/>
          <w:sz w:val="24"/>
          <w:szCs w:val="24"/>
          <w:lang w:val="en-US"/>
        </w:rPr>
        <w:t xml:space="preserve"> </w:t>
      </w:r>
      <w:r w:rsidRPr="00DC74B9">
        <w:rPr>
          <w:rFonts w:eastAsiaTheme="majorEastAsia"/>
          <w:sz w:val="24"/>
          <w:szCs w:val="24"/>
        </w:rPr>
        <w:t>У</w:t>
      </w:r>
      <w:r w:rsidRPr="00DC74B9">
        <w:rPr>
          <w:rFonts w:eastAsiaTheme="majorEastAsia"/>
          <w:sz w:val="24"/>
          <w:szCs w:val="24"/>
          <w:lang w:val="en-US"/>
        </w:rPr>
        <w:t>.</w:t>
      </w:r>
      <w:r w:rsidRPr="00DC74B9">
        <w:rPr>
          <w:rFonts w:eastAsiaTheme="majorEastAsia"/>
          <w:sz w:val="24"/>
          <w:szCs w:val="24"/>
        </w:rPr>
        <w:t>Петти</w:t>
      </w:r>
      <w:r w:rsidRPr="00DC74B9">
        <w:rPr>
          <w:rFonts w:eastAsiaTheme="majorEastAsia"/>
          <w:sz w:val="24"/>
          <w:szCs w:val="24"/>
          <w:lang w:val="en-US"/>
        </w:rPr>
        <w:t xml:space="preserve"> (</w:t>
      </w:r>
      <w:r w:rsidRPr="00DC74B9">
        <w:rPr>
          <w:rFonts w:eastAsiaTheme="majorEastAsia"/>
          <w:i/>
          <w:sz w:val="24"/>
          <w:szCs w:val="24"/>
          <w:lang w:val="en-US"/>
        </w:rPr>
        <w:t>Petty W. Political Arithmetick, or a Discoiirce Concerning the Extent and Value of Lands, People, Buildings, etc. London: Rober Clavel, 1699),</w:t>
      </w:r>
      <w:r w:rsidRPr="00DC74B9">
        <w:rPr>
          <w:rFonts w:eastAsiaTheme="majorEastAsia"/>
          <w:sz w:val="24"/>
          <w:szCs w:val="24"/>
          <w:lang w:val="en-US"/>
        </w:rPr>
        <w:t xml:space="preserve"> </w:t>
      </w:r>
      <w:r w:rsidRPr="00DC74B9">
        <w:rPr>
          <w:rFonts w:eastAsiaTheme="majorEastAsia"/>
          <w:sz w:val="24"/>
          <w:szCs w:val="24"/>
        </w:rPr>
        <w:t>Р</w:t>
      </w:r>
      <w:r w:rsidRPr="00DC74B9">
        <w:rPr>
          <w:rFonts w:eastAsiaTheme="majorEastAsia"/>
          <w:sz w:val="24"/>
          <w:szCs w:val="24"/>
          <w:lang w:val="en-US"/>
        </w:rPr>
        <w:t>.</w:t>
      </w:r>
      <w:r w:rsidRPr="00DC74B9">
        <w:rPr>
          <w:rFonts w:eastAsiaTheme="majorEastAsia"/>
          <w:sz w:val="24"/>
          <w:szCs w:val="24"/>
        </w:rPr>
        <w:t>Людтке</w:t>
      </w:r>
      <w:r w:rsidRPr="00DC74B9">
        <w:rPr>
          <w:rFonts w:eastAsiaTheme="majorEastAsia"/>
          <w:sz w:val="24"/>
          <w:szCs w:val="24"/>
          <w:lang w:val="en-US"/>
        </w:rPr>
        <w:t xml:space="preserve"> </w:t>
      </w:r>
      <w:r w:rsidRPr="00DC74B9">
        <w:rPr>
          <w:rFonts w:eastAsiaTheme="majorEastAsia"/>
          <w:i/>
          <w:sz w:val="24"/>
          <w:szCs w:val="24"/>
          <w:lang w:val="en-US"/>
        </w:rPr>
        <w:t>(Ludtke R. Contribution to Deutsche Verisichenmgs-Zeitung. 1873</w:t>
      </w:r>
      <w:r w:rsidRPr="00DC74B9">
        <w:rPr>
          <w:rFonts w:eastAsiaTheme="majorEastAsia"/>
          <w:sz w:val="24"/>
          <w:szCs w:val="24"/>
          <w:lang w:val="en-US"/>
        </w:rPr>
        <w:t xml:space="preserve">), </w:t>
      </w:r>
      <w:r w:rsidRPr="00DC74B9">
        <w:rPr>
          <w:rFonts w:eastAsiaTheme="majorEastAsia"/>
          <w:sz w:val="24"/>
          <w:szCs w:val="24"/>
        </w:rPr>
        <w:t>А</w:t>
      </w:r>
      <w:r w:rsidRPr="00DC74B9">
        <w:rPr>
          <w:rFonts w:eastAsiaTheme="majorEastAsia"/>
          <w:sz w:val="24"/>
          <w:szCs w:val="24"/>
          <w:lang w:val="en-US"/>
        </w:rPr>
        <w:t>.</w:t>
      </w:r>
      <w:r w:rsidRPr="00DC74B9">
        <w:rPr>
          <w:rFonts w:eastAsiaTheme="majorEastAsia"/>
          <w:sz w:val="24"/>
          <w:szCs w:val="24"/>
        </w:rPr>
        <w:t>Смита</w:t>
      </w:r>
      <w:r w:rsidRPr="00DC74B9">
        <w:rPr>
          <w:rFonts w:eastAsiaTheme="majorEastAsia"/>
          <w:sz w:val="24"/>
          <w:szCs w:val="24"/>
          <w:lang w:val="en-US"/>
        </w:rPr>
        <w:t xml:space="preserve"> </w:t>
      </w:r>
      <w:r w:rsidRPr="00DC74B9">
        <w:rPr>
          <w:rFonts w:eastAsiaTheme="majorEastAsia"/>
          <w:i/>
          <w:sz w:val="24"/>
          <w:szCs w:val="24"/>
          <w:lang w:val="en-US"/>
        </w:rPr>
        <w:t>(Smith A. Wealth of Nations, 4tli edn. London: Straham &amp; Cadell, 1786</w:t>
      </w:r>
      <w:r w:rsidRPr="00DC74B9">
        <w:rPr>
          <w:rFonts w:eastAsiaTheme="majorEastAsia"/>
          <w:sz w:val="24"/>
          <w:szCs w:val="24"/>
          <w:lang w:val="en-US"/>
        </w:rPr>
        <w:t xml:space="preserve">), </w:t>
      </w:r>
      <w:r w:rsidRPr="00DC74B9">
        <w:rPr>
          <w:rFonts w:eastAsiaTheme="majorEastAsia"/>
          <w:sz w:val="24"/>
          <w:szCs w:val="24"/>
        </w:rPr>
        <w:t>Э</w:t>
      </w:r>
      <w:r w:rsidRPr="00DC74B9">
        <w:rPr>
          <w:rFonts w:eastAsiaTheme="majorEastAsia"/>
          <w:sz w:val="24"/>
          <w:szCs w:val="24"/>
          <w:lang w:val="en-US"/>
        </w:rPr>
        <w:t>.</w:t>
      </w:r>
      <w:r w:rsidRPr="00DC74B9">
        <w:rPr>
          <w:rFonts w:eastAsiaTheme="majorEastAsia"/>
          <w:sz w:val="24"/>
          <w:szCs w:val="24"/>
        </w:rPr>
        <w:t>Эвпгеля</w:t>
      </w:r>
      <w:r w:rsidRPr="00DC74B9">
        <w:rPr>
          <w:rFonts w:eastAsiaTheme="majorEastAsia"/>
          <w:sz w:val="24"/>
          <w:szCs w:val="24"/>
          <w:lang w:val="en-US"/>
        </w:rPr>
        <w:t xml:space="preserve"> (</w:t>
      </w:r>
      <w:r w:rsidRPr="00DC74B9">
        <w:rPr>
          <w:rFonts w:eastAsiaTheme="majorEastAsia"/>
          <w:i/>
          <w:sz w:val="24"/>
          <w:szCs w:val="24"/>
          <w:lang w:val="en-US"/>
        </w:rPr>
        <w:t>Engel E. Der Wertli des Menschen. Berlin: Verlag von Leonliard Simion, 1883),</w:t>
      </w:r>
      <w:r w:rsidRPr="00DC74B9">
        <w:rPr>
          <w:rFonts w:eastAsiaTheme="majorEastAsia"/>
          <w:sz w:val="24"/>
          <w:szCs w:val="24"/>
          <w:lang w:val="en-US"/>
        </w:rPr>
        <w:t xml:space="preserve"> </w:t>
      </w:r>
      <w:r w:rsidRPr="00DC74B9">
        <w:rPr>
          <w:rFonts w:eastAsiaTheme="majorEastAsia"/>
          <w:sz w:val="24"/>
          <w:szCs w:val="24"/>
        </w:rPr>
        <w:t>Дж</w:t>
      </w:r>
      <w:r w:rsidRPr="00DC74B9">
        <w:rPr>
          <w:rFonts w:eastAsiaTheme="majorEastAsia"/>
          <w:sz w:val="24"/>
          <w:szCs w:val="24"/>
          <w:lang w:val="en-US"/>
        </w:rPr>
        <w:t>.</w:t>
      </w:r>
      <w:r w:rsidRPr="00DC74B9">
        <w:rPr>
          <w:rFonts w:eastAsiaTheme="majorEastAsia"/>
          <w:sz w:val="24"/>
          <w:szCs w:val="24"/>
        </w:rPr>
        <w:t>С</w:t>
      </w:r>
      <w:r w:rsidRPr="00DC74B9">
        <w:rPr>
          <w:rFonts w:eastAsiaTheme="majorEastAsia"/>
          <w:sz w:val="24"/>
          <w:szCs w:val="24"/>
          <w:lang w:val="en-US"/>
        </w:rPr>
        <w:t>.</w:t>
      </w:r>
      <w:r w:rsidRPr="00DC74B9">
        <w:rPr>
          <w:rFonts w:eastAsiaTheme="majorEastAsia"/>
          <w:sz w:val="24"/>
          <w:szCs w:val="24"/>
        </w:rPr>
        <w:t>Николсона</w:t>
      </w:r>
      <w:r w:rsidRPr="00DC74B9">
        <w:rPr>
          <w:rFonts w:eastAsiaTheme="majorEastAsia"/>
          <w:sz w:val="24"/>
          <w:szCs w:val="24"/>
          <w:lang w:val="en-US"/>
        </w:rPr>
        <w:t xml:space="preserve"> (</w:t>
      </w:r>
      <w:r w:rsidRPr="00DC74B9">
        <w:rPr>
          <w:rFonts w:eastAsiaTheme="majorEastAsia"/>
          <w:i/>
          <w:sz w:val="24"/>
          <w:szCs w:val="24"/>
          <w:lang w:val="en-US"/>
        </w:rPr>
        <w:t>Nickolson J.S. StriJces and Social Problems. London: Macmillan, 1896),</w:t>
      </w:r>
      <w:r w:rsidRPr="00DC74B9">
        <w:rPr>
          <w:rFonts w:eastAsiaTheme="majorEastAsia"/>
          <w:sz w:val="24"/>
          <w:szCs w:val="24"/>
          <w:lang w:val="en-US"/>
        </w:rPr>
        <w:t xml:space="preserve"> </w:t>
      </w:r>
      <w:r w:rsidRPr="00DC74B9">
        <w:rPr>
          <w:rFonts w:eastAsiaTheme="majorEastAsia"/>
          <w:sz w:val="24"/>
          <w:szCs w:val="24"/>
        </w:rPr>
        <w:t>А</w:t>
      </w:r>
      <w:r w:rsidRPr="00DC74B9">
        <w:rPr>
          <w:rFonts w:eastAsiaTheme="majorEastAsia"/>
          <w:sz w:val="24"/>
          <w:szCs w:val="24"/>
          <w:lang w:val="en-US"/>
        </w:rPr>
        <w:t>.</w:t>
      </w:r>
      <w:r w:rsidRPr="00DC74B9">
        <w:rPr>
          <w:rFonts w:eastAsiaTheme="majorEastAsia"/>
          <w:sz w:val="24"/>
          <w:szCs w:val="24"/>
        </w:rPr>
        <w:t>Маршалла</w:t>
      </w:r>
      <w:r w:rsidRPr="00DC74B9">
        <w:rPr>
          <w:rFonts w:eastAsiaTheme="majorEastAsia"/>
          <w:sz w:val="24"/>
          <w:szCs w:val="24"/>
          <w:lang w:val="en-US"/>
        </w:rPr>
        <w:t xml:space="preserve"> </w:t>
      </w:r>
      <w:r w:rsidRPr="00DC74B9">
        <w:rPr>
          <w:rFonts w:eastAsiaTheme="majorEastAsia"/>
          <w:i/>
          <w:sz w:val="24"/>
          <w:szCs w:val="24"/>
          <w:lang w:val="en-US"/>
        </w:rPr>
        <w:t>(Marshall A. Principles of Economics. London:Macmillan,1920</w:t>
      </w:r>
      <w:r w:rsidRPr="00DC74B9">
        <w:rPr>
          <w:rFonts w:eastAsiaTheme="majorEastAsia"/>
          <w:sz w:val="24"/>
          <w:szCs w:val="24"/>
          <w:lang w:val="en-US"/>
        </w:rPr>
        <w:t xml:space="preserve">) </w:t>
      </w:r>
      <w:r w:rsidRPr="00DC74B9">
        <w:rPr>
          <w:rFonts w:eastAsiaTheme="majorEastAsia"/>
          <w:sz w:val="24"/>
          <w:szCs w:val="24"/>
        </w:rPr>
        <w:t>и</w:t>
      </w:r>
      <w:r w:rsidRPr="00DC74B9">
        <w:rPr>
          <w:rFonts w:eastAsiaTheme="majorEastAsia"/>
          <w:sz w:val="24"/>
          <w:szCs w:val="24"/>
          <w:lang w:val="en-US"/>
        </w:rPr>
        <w:t xml:space="preserve"> </w:t>
      </w:r>
      <w:r w:rsidRPr="00DC74B9">
        <w:rPr>
          <w:rFonts w:eastAsiaTheme="majorEastAsia"/>
          <w:sz w:val="24"/>
          <w:szCs w:val="24"/>
        </w:rPr>
        <w:t>др</w:t>
      </w:r>
      <w:r w:rsidRPr="00DC74B9">
        <w:rPr>
          <w:rFonts w:eastAsiaTheme="majorEastAsia"/>
          <w:sz w:val="24"/>
          <w:szCs w:val="24"/>
          <w:lang w:val="en-US"/>
        </w:rPr>
        <w:t xml:space="preserve">. </w:t>
      </w:r>
      <w:r w:rsidRPr="00DC74B9">
        <w:rPr>
          <w:rFonts w:eastAsiaTheme="majorEastAsia"/>
          <w:sz w:val="24"/>
          <w:szCs w:val="24"/>
        </w:rPr>
        <w:t>В общем виде величина потерь в связи с болезнью или смертью работника в рамках этого подхода определяется как текущая стоимость будущих потерь в заработке с учетом вероятности дожития до каждого следующего возраста. В свою очередь, текущая стоимость определяется как дисконтированная сумма ежегодных потерь.</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Применение процедуры дисконтирования является необходимым в данном случае, как и в любом другом, когда приходится соизмерять денежные суммы,</w:t>
      </w:r>
      <w:r>
        <w:rPr>
          <w:rFonts w:eastAsiaTheme="majorEastAsia"/>
          <w:sz w:val="24"/>
          <w:szCs w:val="24"/>
        </w:rPr>
        <w:t xml:space="preserve"> </w:t>
      </w:r>
      <w:r w:rsidRPr="00DC74B9">
        <w:rPr>
          <w:rFonts w:eastAsiaTheme="majorEastAsia"/>
          <w:sz w:val="24"/>
          <w:szCs w:val="24"/>
        </w:rPr>
        <w:t>относящиеся к разным периодам времени. При этом коэффициент дисконтирования всегда положителен, когда речь идет о приведении будущих потерь к настоящему моменту времени, поскольку:</w:t>
      </w:r>
    </w:p>
    <w:p w:rsidR="00DC74B9" w:rsidRPr="00DC74B9" w:rsidRDefault="00DC74B9" w:rsidP="00DC74B9">
      <w:pPr>
        <w:pStyle w:val="a6"/>
        <w:numPr>
          <w:ilvl w:val="1"/>
          <w:numId w:val="27"/>
        </w:numPr>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ожидаемые в будущем заработки подвержены риску и неопределенности;</w:t>
      </w:r>
    </w:p>
    <w:p w:rsidR="00DC74B9" w:rsidRPr="00DC74B9" w:rsidRDefault="00DC74B9" w:rsidP="00DC74B9">
      <w:pPr>
        <w:pStyle w:val="a6"/>
        <w:numPr>
          <w:ilvl w:val="1"/>
          <w:numId w:val="27"/>
        </w:numPr>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с ростом реального потребления в обществе всякий абсолютный прирост дохода будет давать со временем все меньший рост экономического благосостояния, т.е. будет снижаться предельная полезность заработка;</w:t>
      </w:r>
    </w:p>
    <w:p w:rsidR="00DC74B9" w:rsidRPr="00DC74B9" w:rsidRDefault="00DC74B9" w:rsidP="00DC74B9">
      <w:pPr>
        <w:pStyle w:val="a6"/>
        <w:numPr>
          <w:ilvl w:val="1"/>
          <w:numId w:val="27"/>
        </w:numPr>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общество предпочитает настоящее будущему (т.е. люди больше дорожат тем, что имеют в данный момент, по сравнению с тем, что могут иметь в будущем).</w:t>
      </w:r>
    </w:p>
    <w:p w:rsidR="00DC74B9" w:rsidRPr="00DC74B9" w:rsidRDefault="00DC74B9" w:rsidP="009E7F98">
      <w:pPr>
        <w:pStyle w:val="a6"/>
        <w:numPr>
          <w:ilvl w:val="0"/>
          <w:numId w:val="27"/>
        </w:numPr>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 xml:space="preserve">определенном смысле учет вероятностей дожития эквивалентен дисконтированию с положительным коэффициентом: 100 денежных единиц, гарантированные человеку через 20 лет, ни в коем случае не эквивалентны 100 денежным единицам, которые он мог бы получить немедленно, поскольку есть гарантия, что эти деньги ему дадут, если он доживет до условленного дня, но нет гарантии, что он именно до него доживет. Таким образом, для определения текущей стоимости тех самых 100 денежных единиц эту сумму следует умножить на вероятность того, что она будет вручена </w:t>
      </w:r>
      <w:r w:rsidRPr="00DC74B9">
        <w:rPr>
          <w:rFonts w:eastAsiaTheme="majorEastAsia"/>
          <w:sz w:val="24"/>
          <w:szCs w:val="24"/>
        </w:rPr>
        <w:lastRenderedPageBreak/>
        <w:t>получателю, что, повторим, эквивалентно дисконтированию с некоторым положительным коэффициентом. Следовательно, отчасти</w:t>
      </w:r>
      <w:r>
        <w:rPr>
          <w:rFonts w:eastAsiaTheme="majorEastAsia"/>
          <w:sz w:val="24"/>
          <w:szCs w:val="24"/>
        </w:rPr>
        <w:t xml:space="preserve"> </w:t>
      </w:r>
      <w:r w:rsidRPr="00DC74B9">
        <w:rPr>
          <w:rFonts w:eastAsiaTheme="majorEastAsia"/>
          <w:sz w:val="24"/>
          <w:szCs w:val="24"/>
        </w:rPr>
        <w:t>необходимость применения такой процедуры объясняется неизбежностью смерти.</w:t>
      </w:r>
    </w:p>
    <w:p w:rsidR="00DC74B9" w:rsidRPr="00DC74B9" w:rsidRDefault="00DC74B9" w:rsidP="00DC74B9">
      <w:pPr>
        <w:pStyle w:val="a6"/>
        <w:numPr>
          <w:ilvl w:val="0"/>
          <w:numId w:val="28"/>
        </w:numPr>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общем, можно сказать, что сам коэффициент дисконтирования в общем случае представляет собой сумму нескольких слагаемых, каждое из которых Б соответствующей пропорции отражает процесс или явление, вызывающие необходимость дисконтирования.</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Введем следующие обозначения:</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i/>
          <w:sz w:val="24"/>
          <w:szCs w:val="24"/>
        </w:rPr>
        <w:t>V</w:t>
      </w:r>
      <w:r w:rsidRPr="00DC74B9">
        <w:rPr>
          <w:rFonts w:eastAsiaTheme="majorEastAsia"/>
          <w:i/>
          <w:sz w:val="24"/>
          <w:szCs w:val="24"/>
          <w:vertAlign w:val="subscript"/>
        </w:rPr>
        <w:t>o</w:t>
      </w:r>
      <w:r w:rsidRPr="00DC74B9">
        <w:rPr>
          <w:rFonts w:eastAsiaTheme="majorEastAsia"/>
          <w:sz w:val="24"/>
          <w:szCs w:val="24"/>
        </w:rPr>
        <w:t xml:space="preserve"> - «ценность» человеческой жизни на момент рождения;</w:t>
      </w:r>
    </w:p>
    <w:p w:rsid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i/>
          <w:sz w:val="24"/>
          <w:szCs w:val="24"/>
        </w:rPr>
        <w:t>V</w:t>
      </w:r>
      <w:r w:rsidRPr="00DC74B9">
        <w:rPr>
          <w:rFonts w:eastAsiaTheme="majorEastAsia"/>
          <w:i/>
          <w:sz w:val="24"/>
          <w:szCs w:val="24"/>
          <w:vertAlign w:val="subscript"/>
        </w:rPr>
        <w:t>x</w:t>
      </w:r>
      <w:r w:rsidRPr="00DC74B9">
        <w:rPr>
          <w:rFonts w:eastAsiaTheme="majorEastAsia"/>
          <w:i/>
          <w:sz w:val="24"/>
          <w:szCs w:val="24"/>
        </w:rPr>
        <w:t>=(l+i)</w:t>
      </w:r>
      <w:r w:rsidRPr="00DC74B9">
        <w:rPr>
          <w:rFonts w:eastAsiaTheme="majorEastAsia"/>
          <w:i/>
          <w:sz w:val="24"/>
          <w:szCs w:val="24"/>
          <w:vertAlign w:val="superscript"/>
        </w:rPr>
        <w:t>-</w:t>
      </w:r>
      <w:r w:rsidRPr="00DC74B9">
        <w:rPr>
          <w:rFonts w:eastAsiaTheme="majorEastAsia"/>
          <w:i/>
          <w:sz w:val="24"/>
          <w:szCs w:val="24"/>
          <w:vertAlign w:val="superscript"/>
          <w:lang w:val="en-US"/>
        </w:rPr>
        <w:t>x</w:t>
      </w:r>
      <w:r w:rsidRPr="00DC74B9">
        <w:rPr>
          <w:rFonts w:eastAsiaTheme="majorEastAsia"/>
          <w:sz w:val="24"/>
          <w:szCs w:val="24"/>
        </w:rPr>
        <w:t xml:space="preserve"> - текущая стоимость </w:t>
      </w:r>
      <w:r w:rsidRPr="00A5221D">
        <w:rPr>
          <w:rFonts w:eastAsiaTheme="majorEastAsia"/>
          <w:i/>
          <w:sz w:val="24"/>
          <w:szCs w:val="24"/>
        </w:rPr>
        <w:t>$1</w:t>
      </w:r>
      <w:r w:rsidRPr="00DC74B9">
        <w:rPr>
          <w:rFonts w:eastAsiaTheme="majorEastAsia"/>
          <w:sz w:val="24"/>
          <w:szCs w:val="24"/>
        </w:rPr>
        <w:t xml:space="preserve">, заработанного человеком в возрасте </w:t>
      </w:r>
      <w:r w:rsidRPr="00DC74B9">
        <w:rPr>
          <w:rFonts w:eastAsiaTheme="majorEastAsia"/>
          <w:i/>
          <w:sz w:val="24"/>
          <w:szCs w:val="24"/>
        </w:rPr>
        <w:t>х</w:t>
      </w:r>
      <w:r>
        <w:rPr>
          <w:rFonts w:eastAsiaTheme="majorEastAsia"/>
          <w:sz w:val="24"/>
          <w:szCs w:val="24"/>
        </w:rPr>
        <w:t xml:space="preserve"> </w:t>
      </w:r>
      <w:r w:rsidRPr="00DC74B9">
        <w:rPr>
          <w:rFonts w:eastAsiaTheme="majorEastAsia"/>
          <w:sz w:val="24"/>
          <w:szCs w:val="24"/>
        </w:rPr>
        <w:t>лет;</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i/>
          <w:sz w:val="24"/>
          <w:szCs w:val="24"/>
        </w:rPr>
        <w:t>1</w:t>
      </w:r>
      <w:r w:rsidRPr="00DC74B9">
        <w:rPr>
          <w:rFonts w:eastAsiaTheme="majorEastAsia"/>
          <w:i/>
          <w:sz w:val="24"/>
          <w:szCs w:val="24"/>
          <w:vertAlign w:val="subscript"/>
        </w:rPr>
        <w:t>х</w:t>
      </w:r>
      <w:r w:rsidRPr="00DC74B9">
        <w:rPr>
          <w:rFonts w:eastAsiaTheme="majorEastAsia"/>
          <w:sz w:val="24"/>
          <w:szCs w:val="24"/>
          <w:vertAlign w:val="subscript"/>
        </w:rPr>
        <w:t xml:space="preserve"> </w:t>
      </w:r>
      <w:r w:rsidRPr="00DC74B9">
        <w:rPr>
          <w:rFonts w:eastAsiaTheme="majorEastAsia"/>
          <w:sz w:val="24"/>
          <w:szCs w:val="24"/>
        </w:rPr>
        <w:t xml:space="preserve">- вероятность дожития до возраста </w:t>
      </w:r>
      <w:r w:rsidRPr="00DC74B9">
        <w:rPr>
          <w:rFonts w:eastAsiaTheme="majorEastAsia"/>
          <w:i/>
          <w:sz w:val="24"/>
          <w:szCs w:val="24"/>
        </w:rPr>
        <w:t>х</w:t>
      </w:r>
      <w:r w:rsidRPr="00DC74B9">
        <w:rPr>
          <w:rFonts w:eastAsiaTheme="majorEastAsia"/>
          <w:sz w:val="24"/>
          <w:szCs w:val="24"/>
        </w:rPr>
        <w:t>;</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i/>
          <w:sz w:val="24"/>
          <w:szCs w:val="24"/>
        </w:rPr>
        <w:t>W</w:t>
      </w:r>
      <w:r w:rsidRPr="00DC74B9">
        <w:rPr>
          <w:rFonts w:eastAsiaTheme="majorEastAsia"/>
          <w:i/>
          <w:sz w:val="24"/>
          <w:szCs w:val="24"/>
          <w:vertAlign w:val="subscript"/>
        </w:rPr>
        <w:t>x</w:t>
      </w:r>
      <w:r>
        <w:rPr>
          <w:rFonts w:eastAsiaTheme="majorEastAsia"/>
          <w:sz w:val="24"/>
          <w:szCs w:val="24"/>
        </w:rPr>
        <w:t xml:space="preserve"> </w:t>
      </w:r>
      <w:r w:rsidRPr="00DC74B9">
        <w:rPr>
          <w:rFonts w:eastAsiaTheme="majorEastAsia"/>
          <w:sz w:val="24"/>
          <w:szCs w:val="24"/>
        </w:rPr>
        <w:t xml:space="preserve">- годовой заработок человека в возрасте от </w:t>
      </w:r>
      <w:r w:rsidRPr="00DC74B9">
        <w:rPr>
          <w:rFonts w:eastAsiaTheme="majorEastAsia"/>
          <w:i/>
          <w:sz w:val="24"/>
          <w:szCs w:val="24"/>
        </w:rPr>
        <w:t>х</w:t>
      </w:r>
      <w:r w:rsidRPr="00DC74B9">
        <w:rPr>
          <w:rFonts w:eastAsiaTheme="majorEastAsia"/>
          <w:sz w:val="24"/>
          <w:szCs w:val="24"/>
        </w:rPr>
        <w:t xml:space="preserve"> до </w:t>
      </w:r>
      <w:r w:rsidRPr="00DC74B9">
        <w:rPr>
          <w:rFonts w:eastAsiaTheme="majorEastAsia"/>
          <w:i/>
          <w:sz w:val="24"/>
          <w:szCs w:val="24"/>
        </w:rPr>
        <w:t>х+1</w:t>
      </w:r>
      <w:r w:rsidRPr="00DC74B9">
        <w:rPr>
          <w:rFonts w:eastAsiaTheme="majorEastAsia"/>
          <w:sz w:val="24"/>
          <w:szCs w:val="24"/>
        </w:rPr>
        <w:t xml:space="preserve"> лет;</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i/>
          <w:sz w:val="24"/>
          <w:szCs w:val="24"/>
        </w:rPr>
        <w:t>Е</w:t>
      </w:r>
      <w:r w:rsidRPr="00DC74B9">
        <w:rPr>
          <w:rFonts w:eastAsiaTheme="majorEastAsia"/>
          <w:i/>
          <w:sz w:val="24"/>
          <w:szCs w:val="24"/>
          <w:vertAlign w:val="subscript"/>
        </w:rPr>
        <w:t>х</w:t>
      </w:r>
      <w:r w:rsidRPr="00DC74B9">
        <w:rPr>
          <w:rFonts w:eastAsiaTheme="majorEastAsia"/>
          <w:sz w:val="24"/>
          <w:szCs w:val="24"/>
        </w:rPr>
        <w:t xml:space="preserve">- доля занятого населения в общей численности населения, находящегося в возрасте от </w:t>
      </w:r>
      <w:r w:rsidRPr="00DC74B9">
        <w:rPr>
          <w:rFonts w:eastAsiaTheme="majorEastAsia"/>
          <w:i/>
          <w:sz w:val="24"/>
          <w:szCs w:val="24"/>
        </w:rPr>
        <w:t>х</w:t>
      </w:r>
      <w:r w:rsidRPr="00DC74B9">
        <w:rPr>
          <w:rFonts w:eastAsiaTheme="majorEastAsia"/>
          <w:sz w:val="24"/>
          <w:szCs w:val="24"/>
        </w:rPr>
        <w:t xml:space="preserve"> до </w:t>
      </w:r>
      <w:r w:rsidRPr="00DC74B9">
        <w:rPr>
          <w:rFonts w:eastAsiaTheme="majorEastAsia"/>
          <w:i/>
          <w:sz w:val="24"/>
          <w:szCs w:val="24"/>
        </w:rPr>
        <w:t>х+1</w:t>
      </w:r>
      <w:r w:rsidRPr="00DC74B9">
        <w:rPr>
          <w:rFonts w:eastAsiaTheme="majorEastAsia"/>
          <w:sz w:val="24"/>
          <w:szCs w:val="24"/>
        </w:rPr>
        <w:t xml:space="preserve"> лет;</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i/>
          <w:sz w:val="24"/>
          <w:szCs w:val="24"/>
        </w:rPr>
        <w:t>С</w:t>
      </w:r>
      <w:r w:rsidRPr="00DC74B9">
        <w:rPr>
          <w:rFonts w:eastAsiaTheme="majorEastAsia"/>
          <w:i/>
          <w:sz w:val="24"/>
          <w:szCs w:val="24"/>
          <w:vertAlign w:val="subscript"/>
        </w:rPr>
        <w:t>х</w:t>
      </w:r>
      <w:r w:rsidRPr="00DC74B9">
        <w:rPr>
          <w:rFonts w:eastAsiaTheme="majorEastAsia"/>
          <w:sz w:val="24"/>
          <w:szCs w:val="24"/>
        </w:rPr>
        <w:t xml:space="preserve">-потребительские расходы человека в возрасте от </w:t>
      </w:r>
      <w:r w:rsidRPr="00DC74B9">
        <w:rPr>
          <w:rFonts w:eastAsiaTheme="majorEastAsia"/>
          <w:i/>
          <w:sz w:val="24"/>
          <w:szCs w:val="24"/>
        </w:rPr>
        <w:t xml:space="preserve">х </w:t>
      </w:r>
      <w:r w:rsidRPr="00DC74B9">
        <w:rPr>
          <w:rFonts w:eastAsiaTheme="majorEastAsia"/>
          <w:sz w:val="24"/>
          <w:szCs w:val="24"/>
        </w:rPr>
        <w:t xml:space="preserve">до </w:t>
      </w:r>
      <w:r w:rsidRPr="00DC74B9">
        <w:rPr>
          <w:rFonts w:eastAsiaTheme="majorEastAsia"/>
          <w:i/>
          <w:sz w:val="24"/>
          <w:szCs w:val="24"/>
        </w:rPr>
        <w:t>х+1</w:t>
      </w:r>
      <w:r w:rsidRPr="00DC74B9">
        <w:rPr>
          <w:rFonts w:eastAsiaTheme="majorEastAsia"/>
          <w:sz w:val="24"/>
          <w:szCs w:val="24"/>
        </w:rPr>
        <w:t xml:space="preserve"> лет.</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Эти обозначения используются в одной из классических формул для определения экономической ценности человека:</w:t>
      </w:r>
    </w:p>
    <w:p w:rsidR="00DC74B9" w:rsidRPr="00DB0B87" w:rsidRDefault="00E84A5C" w:rsidP="00DC74B9">
      <w:pPr>
        <w:pStyle w:val="a6"/>
        <w:autoSpaceDE w:val="0"/>
        <w:autoSpaceDN w:val="0"/>
        <w:adjustRightInd w:val="0"/>
        <w:spacing w:line="360" w:lineRule="auto"/>
        <w:ind w:left="0" w:firstLine="709"/>
        <w:jc w:val="both"/>
        <w:rPr>
          <w:rFonts w:eastAsiaTheme="majorEastAsia"/>
          <w:i/>
          <w:sz w:val="24"/>
          <w:szCs w:val="24"/>
        </w:rPr>
      </w:pPr>
      <m:oMath>
        <m:sSub>
          <m:sSubPr>
            <m:ctrlPr>
              <w:rPr>
                <w:rFonts w:ascii="Cambria Math" w:eastAsiaTheme="majorEastAsia" w:hAnsi="Cambria Math"/>
                <w:i/>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0</m:t>
            </m:r>
          </m:sub>
        </m:sSub>
        <m:r>
          <w:rPr>
            <w:rFonts w:ascii="Cambria Math" w:eastAsiaTheme="majorEastAsia" w:hAnsi="Cambria Math"/>
            <w:sz w:val="24"/>
            <w:szCs w:val="24"/>
          </w:rPr>
          <m:t>=</m:t>
        </m:r>
        <m:nary>
          <m:naryPr>
            <m:chr m:val="∑"/>
            <m:limLoc m:val="undOvr"/>
            <m:ctrlPr>
              <w:rPr>
                <w:rFonts w:ascii="Cambria Math" w:eastAsiaTheme="majorEastAsia" w:hAnsi="Cambria Math"/>
                <w:i/>
                <w:sz w:val="24"/>
                <w:szCs w:val="24"/>
              </w:rPr>
            </m:ctrlPr>
          </m:naryPr>
          <m:sub>
            <m:r>
              <w:rPr>
                <w:rFonts w:ascii="Cambria Math" w:eastAsiaTheme="majorEastAsia" w:hAnsi="Cambria Math"/>
                <w:sz w:val="24"/>
                <w:szCs w:val="24"/>
              </w:rPr>
              <m:t>x=0</m:t>
            </m:r>
          </m:sub>
          <m:sup>
            <m:r>
              <w:rPr>
                <w:rFonts w:ascii="Cambria Math" w:eastAsiaTheme="majorEastAsia" w:hAnsi="Cambria Math"/>
                <w:sz w:val="24"/>
                <w:szCs w:val="24"/>
              </w:rPr>
              <m:t>∞</m:t>
            </m:r>
          </m:sup>
          <m:e>
            <m:sSup>
              <m:sSupPr>
                <m:ctrlPr>
                  <w:rPr>
                    <w:rFonts w:ascii="Cambria Math" w:eastAsiaTheme="majorEastAsia" w:hAnsi="Cambria Math"/>
                    <w:i/>
                    <w:sz w:val="24"/>
                    <w:szCs w:val="24"/>
                  </w:rPr>
                </m:ctrlPr>
              </m:sSupPr>
              <m:e>
                <m:r>
                  <w:rPr>
                    <w:rFonts w:ascii="Cambria Math" w:eastAsiaTheme="majorEastAsia" w:hAnsi="Cambria Math"/>
                    <w:sz w:val="24"/>
                    <w:szCs w:val="24"/>
                  </w:rPr>
                  <m:t>v</m:t>
                </m:r>
              </m:e>
              <m:sup>
                <m:r>
                  <w:rPr>
                    <w:rFonts w:ascii="Cambria Math" w:eastAsiaTheme="majorEastAsia" w:hAnsi="Cambria Math"/>
                    <w:sz w:val="24"/>
                    <w:szCs w:val="24"/>
                  </w:rPr>
                  <m:t>ε</m:t>
                </m:r>
              </m:sup>
            </m:sSup>
            <m:sSub>
              <m:sSubPr>
                <m:ctrlPr>
                  <w:rPr>
                    <w:rFonts w:ascii="Cambria Math" w:eastAsiaTheme="majorEastAsia" w:hAnsi="Cambria Math"/>
                    <w:i/>
                    <w:sz w:val="24"/>
                    <w:szCs w:val="24"/>
                  </w:rPr>
                </m:ctrlPr>
              </m:sSubPr>
              <m:e>
                <m:r>
                  <w:rPr>
                    <w:rFonts w:ascii="Cambria Math" w:eastAsiaTheme="majorEastAsia" w:hAnsi="Cambria Math"/>
                    <w:sz w:val="24"/>
                    <w:szCs w:val="24"/>
                  </w:rPr>
                  <m:t>1</m:t>
                </m:r>
              </m:e>
              <m:sub>
                <m:r>
                  <w:rPr>
                    <w:rFonts w:ascii="Cambria Math" w:eastAsiaTheme="majorEastAsia" w:hAnsi="Cambria Math"/>
                    <w:sz w:val="24"/>
                    <w:szCs w:val="24"/>
                  </w:rPr>
                  <m:t>ε</m:t>
                </m:r>
              </m:sub>
            </m:sSub>
            <m:d>
              <m:dPr>
                <m:ctrlPr>
                  <w:rPr>
                    <w:rFonts w:ascii="Cambria Math" w:eastAsiaTheme="majorEastAsia" w:hAnsi="Cambria Math"/>
                    <w:i/>
                    <w:sz w:val="24"/>
                    <w:szCs w:val="24"/>
                  </w:rPr>
                </m:ctrlPr>
              </m:dPr>
              <m:e>
                <m:sSub>
                  <m:sSubPr>
                    <m:ctrlPr>
                      <w:rPr>
                        <w:rFonts w:ascii="Cambria Math" w:eastAsiaTheme="majorEastAsia" w:hAnsi="Cambria Math"/>
                        <w:i/>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x</m:t>
                    </m:r>
                  </m:sub>
                </m:sSub>
                <m:sSub>
                  <m:sSubPr>
                    <m:ctrlPr>
                      <w:rPr>
                        <w:rFonts w:ascii="Cambria Math" w:eastAsiaTheme="majorEastAsia" w:hAnsi="Cambria Math"/>
                        <w:i/>
                        <w:sz w:val="24"/>
                        <w:szCs w:val="24"/>
                      </w:rPr>
                    </m:ctrlPr>
                  </m:sSubPr>
                  <m:e>
                    <m:r>
                      <w:rPr>
                        <w:rFonts w:ascii="Cambria Math" w:eastAsiaTheme="majorEastAsia" w:hAnsi="Cambria Math"/>
                        <w:sz w:val="24"/>
                        <w:szCs w:val="24"/>
                      </w:rPr>
                      <m:t>E</m:t>
                    </m:r>
                  </m:e>
                  <m:sub>
                    <m:r>
                      <w:rPr>
                        <w:rFonts w:ascii="Cambria Math" w:eastAsiaTheme="majorEastAsia" w:hAnsi="Cambria Math"/>
                        <w:sz w:val="24"/>
                        <w:szCs w:val="24"/>
                      </w:rPr>
                      <m:t>x</m:t>
                    </m:r>
                  </m:sub>
                </m:sSub>
                <m:r>
                  <w:rPr>
                    <w:rFonts w:ascii="Cambria Math" w:eastAsiaTheme="majorEastAsia" w:hAnsi="Cambria Math"/>
                    <w:sz w:val="24"/>
                    <w:szCs w:val="24"/>
                  </w:rPr>
                  <m:t>-</m:t>
                </m:r>
                <m:sSub>
                  <m:sSubPr>
                    <m:ctrlPr>
                      <w:rPr>
                        <w:rFonts w:ascii="Cambria Math" w:eastAsiaTheme="majorEastAsia" w:hAnsi="Cambria Math"/>
                        <w:i/>
                        <w:sz w:val="24"/>
                        <w:szCs w:val="24"/>
                      </w:rPr>
                    </m:ctrlPr>
                  </m:sSubPr>
                  <m:e>
                    <m:r>
                      <w:rPr>
                        <w:rFonts w:ascii="Cambria Math" w:eastAsiaTheme="majorEastAsia" w:hAnsi="Cambria Math"/>
                        <w:sz w:val="24"/>
                        <w:szCs w:val="24"/>
                      </w:rPr>
                      <m:t>C</m:t>
                    </m:r>
                  </m:e>
                  <m:sub>
                    <m:r>
                      <w:rPr>
                        <w:rFonts w:ascii="Cambria Math" w:eastAsiaTheme="majorEastAsia" w:hAnsi="Cambria Math"/>
                        <w:sz w:val="24"/>
                        <w:szCs w:val="24"/>
                      </w:rPr>
                      <m:t>x</m:t>
                    </m:r>
                  </m:sub>
                </m:sSub>
              </m:e>
            </m:d>
            <m:r>
              <w:rPr>
                <w:rFonts w:ascii="Cambria Math" w:eastAsiaTheme="majorEastAsia" w:hAnsi="Cambria Math"/>
                <w:sz w:val="24"/>
                <w:szCs w:val="24"/>
              </w:rPr>
              <m:t>,</m:t>
            </m:r>
          </m:e>
        </m:nary>
      </m:oMath>
      <w:r w:rsidR="00DC74B9" w:rsidRPr="00DC74B9">
        <w:rPr>
          <w:rFonts w:eastAsiaTheme="majorEastAsia"/>
          <w:i/>
          <w:sz w:val="24"/>
          <w:szCs w:val="24"/>
        </w:rPr>
        <w:tab/>
      </w:r>
      <w:r w:rsidR="00DC74B9" w:rsidRPr="00DC74B9">
        <w:rPr>
          <w:rFonts w:eastAsiaTheme="majorEastAsia"/>
          <w:i/>
          <w:sz w:val="24"/>
          <w:szCs w:val="24"/>
        </w:rPr>
        <w:tab/>
      </w:r>
      <w:r w:rsidR="00DC74B9" w:rsidRPr="00DC74B9">
        <w:rPr>
          <w:rFonts w:eastAsiaTheme="majorEastAsia"/>
          <w:i/>
          <w:sz w:val="24"/>
          <w:szCs w:val="24"/>
        </w:rPr>
        <w:tab/>
      </w:r>
      <w:r w:rsidR="00DC74B9" w:rsidRPr="00DC74B9">
        <w:rPr>
          <w:rFonts w:eastAsiaTheme="majorEastAsia"/>
          <w:i/>
          <w:sz w:val="24"/>
          <w:szCs w:val="24"/>
        </w:rPr>
        <w:tab/>
      </w:r>
      <w:r w:rsidR="00DB0B87" w:rsidRPr="00DB0B87">
        <w:rPr>
          <w:rFonts w:eastAsiaTheme="majorEastAsia"/>
          <w:sz w:val="24"/>
          <w:szCs w:val="24"/>
        </w:rPr>
        <w:t>(5.14)</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где для компактности (</w:t>
      </w:r>
      <w:r w:rsidRPr="00DC74B9">
        <w:rPr>
          <w:rFonts w:eastAsiaTheme="majorEastAsia"/>
          <w:i/>
          <w:sz w:val="24"/>
          <w:szCs w:val="24"/>
        </w:rPr>
        <w:t xml:space="preserve">х+1/2) = </w:t>
      </w:r>
      <m:oMath>
        <m:r>
          <w:rPr>
            <w:rFonts w:ascii="Cambria Math" w:eastAsiaTheme="majorEastAsia" w:hAnsi="Cambria Math"/>
            <w:sz w:val="24"/>
            <w:szCs w:val="24"/>
          </w:rPr>
          <m:t>ε</m:t>
        </m:r>
      </m:oMath>
      <w:r w:rsidRPr="00DC74B9">
        <w:rPr>
          <w:rFonts w:eastAsiaTheme="majorEastAsia"/>
          <w:sz w:val="24"/>
          <w:szCs w:val="24"/>
        </w:rPr>
        <w:t>.</w:t>
      </w:r>
    </w:p>
    <w:p w:rsidR="00DC74B9" w:rsidRPr="00DC74B9" w:rsidRDefault="00DC74B9" w:rsidP="00DC74B9">
      <w:pPr>
        <w:pStyle w:val="a6"/>
        <w:numPr>
          <w:ilvl w:val="1"/>
          <w:numId w:val="29"/>
        </w:numPr>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то же время экономическая ценность (или стоимость жизни) человека</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 xml:space="preserve">в возрасте </w:t>
      </w:r>
      <m:oMath>
        <m:r>
          <w:rPr>
            <w:rFonts w:ascii="Cambria Math" w:eastAsiaTheme="majorEastAsia" w:hAnsi="Cambria Math"/>
            <w:sz w:val="24"/>
            <w:szCs w:val="24"/>
          </w:rPr>
          <m:t>α (</m:t>
        </m:r>
        <m:sSub>
          <m:sSubPr>
            <m:ctrlPr>
              <w:rPr>
                <w:rFonts w:ascii="Cambria Math" w:eastAsiaTheme="majorEastAsia" w:hAnsi="Cambria Math"/>
                <w:i/>
                <w:sz w:val="24"/>
                <w:szCs w:val="24"/>
              </w:rPr>
            </m:ctrlPr>
          </m:sSubPr>
          <m:e>
            <m:r>
              <w:rPr>
                <w:rFonts w:ascii="Cambria Math" w:eastAsiaTheme="majorEastAsia" w:hAnsi="Cambria Math"/>
                <w:sz w:val="24"/>
                <w:szCs w:val="24"/>
                <w:lang w:val="en-US"/>
              </w:rPr>
              <m:t>V</m:t>
            </m:r>
          </m:e>
          <m:sub>
            <m:r>
              <w:rPr>
                <w:rFonts w:ascii="Cambria Math" w:eastAsiaTheme="majorEastAsia" w:hAnsi="Cambria Math"/>
                <w:sz w:val="24"/>
                <w:szCs w:val="24"/>
              </w:rPr>
              <m:t>α</m:t>
            </m:r>
          </m:sub>
        </m:sSub>
        <m:r>
          <w:rPr>
            <w:rFonts w:ascii="Cambria Math" w:eastAsiaTheme="majorEastAsia" w:hAnsi="Cambria Math"/>
            <w:sz w:val="24"/>
            <w:szCs w:val="24"/>
          </w:rPr>
          <m:t>)</m:t>
        </m:r>
      </m:oMath>
      <w:r w:rsidRPr="00DC74B9">
        <w:rPr>
          <w:rFonts w:eastAsiaTheme="majorEastAsia"/>
          <w:sz w:val="24"/>
          <w:szCs w:val="24"/>
        </w:rPr>
        <w:t xml:space="preserve"> определяется по формуле:</w:t>
      </w:r>
      <w:bookmarkStart w:id="27" w:name="page87"/>
      <w:bookmarkEnd w:id="27"/>
    </w:p>
    <w:p w:rsidR="00DC74B9" w:rsidRPr="00DC74B9" w:rsidRDefault="00E84A5C" w:rsidP="00DC74B9">
      <w:pPr>
        <w:pStyle w:val="a6"/>
        <w:autoSpaceDE w:val="0"/>
        <w:autoSpaceDN w:val="0"/>
        <w:adjustRightInd w:val="0"/>
        <w:spacing w:line="360" w:lineRule="auto"/>
        <w:ind w:left="0" w:firstLine="709"/>
        <w:jc w:val="both"/>
        <w:rPr>
          <w:rFonts w:eastAsiaTheme="majorEastAsia"/>
          <w:sz w:val="24"/>
          <w:szCs w:val="24"/>
        </w:rPr>
      </w:pPr>
      <m:oMath>
        <m:sSub>
          <m:sSubPr>
            <m:ctrlPr>
              <w:rPr>
                <w:rFonts w:ascii="Cambria Math" w:eastAsiaTheme="majorEastAsia" w:hAnsi="Cambria Math"/>
                <w:i/>
                <w:sz w:val="24"/>
                <w:szCs w:val="24"/>
              </w:rPr>
            </m:ctrlPr>
          </m:sSubPr>
          <m:e>
            <m:r>
              <w:rPr>
                <w:rFonts w:ascii="Cambria Math" w:eastAsiaTheme="majorEastAsia" w:hAnsi="Cambria Math"/>
                <w:sz w:val="24"/>
                <w:szCs w:val="24"/>
                <w:lang w:val="en-US"/>
              </w:rPr>
              <m:t>V</m:t>
            </m:r>
          </m:e>
          <m:sub>
            <m:r>
              <w:rPr>
                <w:rFonts w:ascii="Cambria Math" w:eastAsiaTheme="majorEastAsia" w:hAnsi="Cambria Math"/>
                <w:sz w:val="24"/>
                <w:szCs w:val="24"/>
              </w:rPr>
              <m:t>α</m:t>
            </m:r>
          </m:sub>
        </m:sSub>
        <m:r>
          <w:rPr>
            <w:rFonts w:ascii="Cambria Math" w:eastAsiaTheme="majorEastAsia" w:hAnsi="Cambria Math"/>
            <w:sz w:val="24"/>
            <w:szCs w:val="24"/>
          </w:rPr>
          <m:t>=(</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sSub>
              <m:sSubPr>
                <m:ctrlPr>
                  <w:rPr>
                    <w:rFonts w:ascii="Cambria Math" w:eastAsiaTheme="majorEastAsia" w:hAnsi="Cambria Math"/>
                    <w:i/>
                    <w:sz w:val="24"/>
                    <w:szCs w:val="24"/>
                  </w:rPr>
                </m:ctrlPr>
              </m:sSubPr>
              <m:e>
                <m:r>
                  <w:rPr>
                    <w:rFonts w:ascii="Cambria Math" w:eastAsiaTheme="majorEastAsia" w:hAnsi="Cambria Math"/>
                    <w:sz w:val="24"/>
                    <w:szCs w:val="24"/>
                  </w:rPr>
                  <m:t>1</m:t>
                </m:r>
              </m:e>
              <m:sub>
                <m:r>
                  <w:rPr>
                    <w:rFonts w:ascii="Cambria Math" w:eastAsiaTheme="majorEastAsia" w:hAnsi="Cambria Math"/>
                    <w:sz w:val="24"/>
                    <w:szCs w:val="24"/>
                  </w:rPr>
                  <m:t>α</m:t>
                </m:r>
              </m:sub>
            </m:sSub>
          </m:den>
        </m:f>
        <m:r>
          <w:rPr>
            <w:rFonts w:ascii="Cambria Math" w:eastAsiaTheme="majorEastAsia" w:hAnsi="Cambria Math"/>
            <w:sz w:val="24"/>
            <w:szCs w:val="24"/>
          </w:rPr>
          <m:t>)</m:t>
        </m:r>
        <m:nary>
          <m:naryPr>
            <m:chr m:val="∑"/>
            <m:limLoc m:val="undOvr"/>
            <m:ctrlPr>
              <w:rPr>
                <w:rFonts w:ascii="Cambria Math" w:eastAsiaTheme="majorEastAsia" w:hAnsi="Cambria Math"/>
                <w:i/>
                <w:sz w:val="24"/>
                <w:szCs w:val="24"/>
              </w:rPr>
            </m:ctrlPr>
          </m:naryPr>
          <m:sub>
            <m:r>
              <w:rPr>
                <w:rFonts w:ascii="Cambria Math" w:eastAsiaTheme="majorEastAsia" w:hAnsi="Cambria Math"/>
                <w:sz w:val="24"/>
                <w:szCs w:val="24"/>
              </w:rPr>
              <m:t>x=α</m:t>
            </m:r>
          </m:sub>
          <m:sup>
            <m:r>
              <w:rPr>
                <w:rFonts w:ascii="Cambria Math" w:eastAsiaTheme="majorEastAsia" w:hAnsi="Cambria Math"/>
                <w:sz w:val="24"/>
                <w:szCs w:val="24"/>
              </w:rPr>
              <m:t>∞</m:t>
            </m:r>
          </m:sup>
          <m:e>
            <m:sSup>
              <m:sSupPr>
                <m:ctrlPr>
                  <w:rPr>
                    <w:rFonts w:ascii="Cambria Math" w:eastAsiaTheme="majorEastAsia" w:hAnsi="Cambria Math"/>
                    <w:i/>
                    <w:sz w:val="24"/>
                    <w:szCs w:val="24"/>
                  </w:rPr>
                </m:ctrlPr>
              </m:sSupPr>
              <m:e>
                <m:r>
                  <w:rPr>
                    <w:rFonts w:ascii="Cambria Math" w:eastAsiaTheme="majorEastAsia" w:hAnsi="Cambria Math"/>
                    <w:sz w:val="24"/>
                    <w:szCs w:val="24"/>
                  </w:rPr>
                  <m:t>V</m:t>
                </m:r>
              </m:e>
              <m:sup>
                <m:r>
                  <w:rPr>
                    <w:rFonts w:ascii="Cambria Math" w:eastAsiaTheme="majorEastAsia" w:hAnsi="Cambria Math"/>
                    <w:sz w:val="24"/>
                    <w:szCs w:val="24"/>
                  </w:rPr>
                  <m:t>ε-α</m:t>
                </m:r>
              </m:sup>
            </m:sSup>
            <m:sSub>
              <m:sSubPr>
                <m:ctrlPr>
                  <w:rPr>
                    <w:rFonts w:ascii="Cambria Math" w:eastAsiaTheme="majorEastAsia" w:hAnsi="Cambria Math"/>
                    <w:i/>
                    <w:sz w:val="24"/>
                    <w:szCs w:val="24"/>
                  </w:rPr>
                </m:ctrlPr>
              </m:sSubPr>
              <m:e>
                <m:r>
                  <w:rPr>
                    <w:rFonts w:ascii="Cambria Math" w:eastAsiaTheme="majorEastAsia" w:hAnsi="Cambria Math"/>
                    <w:sz w:val="24"/>
                    <w:szCs w:val="24"/>
                  </w:rPr>
                  <m:t>1</m:t>
                </m:r>
              </m:e>
              <m:sub>
                <m:r>
                  <w:rPr>
                    <w:rFonts w:ascii="Cambria Math" w:eastAsiaTheme="majorEastAsia" w:hAnsi="Cambria Math"/>
                    <w:sz w:val="24"/>
                    <w:szCs w:val="24"/>
                  </w:rPr>
                  <m:t>ε</m:t>
                </m:r>
              </m:sub>
            </m:sSub>
            <m:r>
              <w:rPr>
                <w:rFonts w:ascii="Cambria Math" w:eastAsiaTheme="majorEastAsia" w:hAnsi="Cambria Math"/>
                <w:sz w:val="24"/>
                <w:szCs w:val="24"/>
              </w:rPr>
              <m:t>(</m:t>
            </m:r>
            <m:sSub>
              <m:sSubPr>
                <m:ctrlPr>
                  <w:rPr>
                    <w:rFonts w:ascii="Cambria Math" w:eastAsiaTheme="majorEastAsia" w:hAnsi="Cambria Math"/>
                    <w:i/>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x</m:t>
                </m:r>
              </m:sub>
            </m:sSub>
            <m:sSub>
              <m:sSubPr>
                <m:ctrlPr>
                  <w:rPr>
                    <w:rFonts w:ascii="Cambria Math" w:eastAsiaTheme="majorEastAsia" w:hAnsi="Cambria Math"/>
                    <w:i/>
                    <w:sz w:val="24"/>
                    <w:szCs w:val="24"/>
                  </w:rPr>
                </m:ctrlPr>
              </m:sSubPr>
              <m:e>
                <m:r>
                  <w:rPr>
                    <w:rFonts w:ascii="Cambria Math" w:eastAsiaTheme="majorEastAsia" w:hAnsi="Cambria Math"/>
                    <w:sz w:val="24"/>
                    <w:szCs w:val="24"/>
                  </w:rPr>
                  <m:t>E</m:t>
                </m:r>
              </m:e>
              <m:sub>
                <m:r>
                  <w:rPr>
                    <w:rFonts w:ascii="Cambria Math" w:eastAsiaTheme="majorEastAsia" w:hAnsi="Cambria Math"/>
                    <w:sz w:val="24"/>
                    <w:szCs w:val="24"/>
                  </w:rPr>
                  <m:t>x</m:t>
                </m:r>
              </m:sub>
            </m:sSub>
            <m:r>
              <w:rPr>
                <w:rFonts w:ascii="Cambria Math" w:eastAsiaTheme="majorEastAsia" w:hAnsi="Cambria Math"/>
                <w:sz w:val="24"/>
                <w:szCs w:val="24"/>
              </w:rPr>
              <m:t>-</m:t>
            </m:r>
            <m:sSub>
              <m:sSubPr>
                <m:ctrlPr>
                  <w:rPr>
                    <w:rFonts w:ascii="Cambria Math" w:eastAsiaTheme="majorEastAsia" w:hAnsi="Cambria Math"/>
                    <w:i/>
                    <w:sz w:val="24"/>
                    <w:szCs w:val="24"/>
                  </w:rPr>
                </m:ctrlPr>
              </m:sSubPr>
              <m:e>
                <m:r>
                  <w:rPr>
                    <w:rFonts w:ascii="Cambria Math" w:eastAsiaTheme="majorEastAsia" w:hAnsi="Cambria Math"/>
                    <w:sz w:val="24"/>
                    <w:szCs w:val="24"/>
                  </w:rPr>
                  <m:t>C</m:t>
                </m:r>
              </m:e>
              <m:sub>
                <m:r>
                  <w:rPr>
                    <w:rFonts w:ascii="Cambria Math" w:eastAsiaTheme="majorEastAsia" w:hAnsi="Cambria Math"/>
                    <w:sz w:val="24"/>
                    <w:szCs w:val="24"/>
                  </w:rPr>
                  <m:t>x</m:t>
                </m:r>
              </m:sub>
            </m:sSub>
            <m:r>
              <w:rPr>
                <w:rFonts w:ascii="Cambria Math" w:eastAsiaTheme="majorEastAsia" w:hAnsi="Cambria Math"/>
                <w:sz w:val="24"/>
                <w:szCs w:val="24"/>
              </w:rPr>
              <m:t>)</m:t>
            </m:r>
          </m:e>
        </m:nary>
      </m:oMath>
      <w:r w:rsidR="0081180E">
        <w:rPr>
          <w:rFonts w:eastAsiaTheme="majorEastAsia"/>
          <w:sz w:val="24"/>
          <w:szCs w:val="24"/>
        </w:rPr>
        <w:tab/>
      </w:r>
      <w:r w:rsidR="0081180E">
        <w:rPr>
          <w:rFonts w:eastAsiaTheme="majorEastAsia"/>
          <w:sz w:val="24"/>
          <w:szCs w:val="24"/>
        </w:rPr>
        <w:tab/>
      </w:r>
      <w:r w:rsidR="0081180E">
        <w:rPr>
          <w:rFonts w:eastAsiaTheme="majorEastAsia"/>
          <w:sz w:val="24"/>
          <w:szCs w:val="24"/>
        </w:rPr>
        <w:tab/>
      </w:r>
      <w:r w:rsidR="0081180E" w:rsidRPr="0081180E">
        <w:rPr>
          <w:rFonts w:eastAsiaTheme="majorEastAsia"/>
          <w:sz w:val="24"/>
          <w:szCs w:val="24"/>
        </w:rPr>
        <w:t>(</w:t>
      </w:r>
      <w:r w:rsidR="0081180E">
        <w:rPr>
          <w:rFonts w:eastAsiaTheme="majorEastAsia"/>
          <w:sz w:val="24"/>
          <w:szCs w:val="24"/>
        </w:rPr>
        <w:t>5.15)</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 xml:space="preserve">где </w:t>
      </w:r>
      <w:r w:rsidRPr="00DC74B9">
        <w:rPr>
          <w:rFonts w:eastAsiaTheme="majorEastAsia"/>
          <w:i/>
          <w:sz w:val="24"/>
          <w:szCs w:val="24"/>
        </w:rPr>
        <w:t>1</w:t>
      </w:r>
      <w:r w:rsidRPr="00DC74B9">
        <w:rPr>
          <w:rFonts w:eastAsiaTheme="majorEastAsia"/>
          <w:i/>
          <w:sz w:val="24"/>
          <w:szCs w:val="24"/>
          <w:vertAlign w:val="subscript"/>
          <w:lang w:val="en-US"/>
        </w:rPr>
        <w:t>α</w:t>
      </w:r>
      <w:r w:rsidRPr="00DC74B9">
        <w:rPr>
          <w:rFonts w:eastAsiaTheme="majorEastAsia"/>
          <w:sz w:val="24"/>
          <w:szCs w:val="24"/>
        </w:rPr>
        <w:t xml:space="preserve"> - вероятность дожития с момента рождения до возраста α. Дополнительный учет в формулах (5.14</w:t>
      </w:r>
      <w:r w:rsidR="0081180E" w:rsidRPr="0081180E">
        <w:rPr>
          <w:rFonts w:eastAsiaTheme="majorEastAsia"/>
          <w:sz w:val="24"/>
          <w:szCs w:val="24"/>
        </w:rPr>
        <w:t xml:space="preserve">) </w:t>
      </w:r>
      <w:r w:rsidRPr="00DC74B9">
        <w:rPr>
          <w:rFonts w:eastAsiaTheme="majorEastAsia"/>
          <w:sz w:val="24"/>
          <w:szCs w:val="24"/>
        </w:rPr>
        <w:t>-</w:t>
      </w:r>
      <w:r w:rsidR="0081180E" w:rsidRPr="0081180E">
        <w:rPr>
          <w:rFonts w:eastAsiaTheme="majorEastAsia"/>
          <w:sz w:val="24"/>
          <w:szCs w:val="24"/>
        </w:rPr>
        <w:t>(5.</w:t>
      </w:r>
      <w:r w:rsidRPr="00DC74B9">
        <w:rPr>
          <w:rFonts w:eastAsiaTheme="majorEastAsia"/>
          <w:sz w:val="24"/>
          <w:szCs w:val="24"/>
        </w:rPr>
        <w:t>15) уровня безработицы связан с желанием как можно объективнее выразить вероятность получения заработка при отсутствии заболевания.</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 xml:space="preserve">Данный подход предполагает, что, подобно любому другому капиталу, прежде, чем начать приносить прибыль, человек должен быть произведен на свет и наделен некоторыми качествами, которые и позволят ему впоследствии приносить доход (в виде заработка). Это связано с определенными расходами (медицинскими, на одежду, питание, оплату жилья, образование, получение профессии и т.п.). Если человек погиб или потерял трудоспособность до того, как эти расходы полностью окупились, то они представляют собой чистый </w:t>
      </w:r>
      <w:r>
        <w:rPr>
          <w:rFonts w:eastAsiaTheme="majorEastAsia"/>
          <w:sz w:val="24"/>
          <w:szCs w:val="24"/>
        </w:rPr>
        <w:t>убыток</w:t>
      </w:r>
      <w:r w:rsidRPr="00DC74B9">
        <w:rPr>
          <w:rFonts w:eastAsiaTheme="majorEastAsia"/>
          <w:sz w:val="24"/>
          <w:szCs w:val="24"/>
        </w:rPr>
        <w:t xml:space="preserve">, который несет тот, кто осуществлял соответствующие траты (общество, родители). Продолжая аналогию, заметим, что всякий производительный капитал, подобно машинам, нуждается в расходовании средств на поддержание его функционирования. Следовательно, в рамках рассматриваемого метода потребительские </w:t>
      </w:r>
      <w:r w:rsidRPr="00DC74B9">
        <w:rPr>
          <w:rFonts w:eastAsiaTheme="majorEastAsia"/>
          <w:sz w:val="24"/>
          <w:szCs w:val="24"/>
        </w:rPr>
        <w:lastRenderedPageBreak/>
        <w:t>расходы человека являются необходимым условием его жизнедеятельности, что и отраж</w:t>
      </w:r>
      <w:r>
        <w:rPr>
          <w:rFonts w:eastAsiaTheme="majorEastAsia"/>
          <w:sz w:val="24"/>
          <w:szCs w:val="24"/>
        </w:rPr>
        <w:t>ено в формулах (5</w:t>
      </w:r>
      <w:r w:rsidR="00DB4044">
        <w:rPr>
          <w:rFonts w:eastAsiaTheme="majorEastAsia"/>
          <w:sz w:val="24"/>
          <w:szCs w:val="24"/>
        </w:rPr>
        <w:t>.14) –</w:t>
      </w:r>
      <w:r w:rsidR="00DB4044" w:rsidRPr="00DB4044">
        <w:rPr>
          <w:rFonts w:eastAsiaTheme="majorEastAsia"/>
          <w:sz w:val="24"/>
          <w:szCs w:val="24"/>
        </w:rPr>
        <w:t>(5.</w:t>
      </w:r>
      <w:r w:rsidR="00DB4044">
        <w:rPr>
          <w:rFonts w:eastAsiaTheme="majorEastAsia"/>
          <w:sz w:val="24"/>
          <w:szCs w:val="24"/>
        </w:rPr>
        <w:t>15</w:t>
      </w:r>
      <w:r w:rsidRPr="00DC74B9">
        <w:rPr>
          <w:rFonts w:eastAsiaTheme="majorEastAsia"/>
          <w:sz w:val="24"/>
          <w:szCs w:val="24"/>
        </w:rPr>
        <w:t xml:space="preserve">). По сути, они представляют собой потери, которые в результате гибели пострадавшего приходятся на долю его семьи: погибший, естественно, ничего не потребляет. Это нетто-стоимость жизни. Если же говорить об ущербе для самого пострадавшего в результате потери заработка, то из формул </w:t>
      </w:r>
      <w:r w:rsidR="00DB4044">
        <w:rPr>
          <w:rFonts w:eastAsiaTheme="majorEastAsia"/>
          <w:sz w:val="24"/>
          <w:szCs w:val="24"/>
        </w:rPr>
        <w:t>(5.14) –</w:t>
      </w:r>
      <w:r w:rsidR="00DB4044" w:rsidRPr="00DB4044">
        <w:rPr>
          <w:rFonts w:eastAsiaTheme="majorEastAsia"/>
          <w:sz w:val="24"/>
          <w:szCs w:val="24"/>
        </w:rPr>
        <w:t>(5.</w:t>
      </w:r>
      <w:r w:rsidR="00DB4044">
        <w:rPr>
          <w:rFonts w:eastAsiaTheme="majorEastAsia"/>
          <w:sz w:val="24"/>
          <w:szCs w:val="24"/>
        </w:rPr>
        <w:t>15</w:t>
      </w:r>
      <w:r w:rsidR="00DB4044" w:rsidRPr="00DC74B9">
        <w:rPr>
          <w:rFonts w:eastAsiaTheme="majorEastAsia"/>
          <w:sz w:val="24"/>
          <w:szCs w:val="24"/>
        </w:rPr>
        <w:t>)</w:t>
      </w:r>
      <w:r w:rsidRPr="00DC74B9">
        <w:rPr>
          <w:rFonts w:eastAsiaTheme="majorEastAsia"/>
          <w:sz w:val="24"/>
          <w:szCs w:val="24"/>
        </w:rPr>
        <w:t xml:space="preserve"> необходимо исключить вычитание </w:t>
      </w:r>
      <w:r w:rsidRPr="004D526B">
        <w:rPr>
          <w:rFonts w:eastAsiaTheme="majorEastAsia"/>
          <w:sz w:val="24"/>
          <w:szCs w:val="24"/>
          <w:lang w:val="en-US"/>
        </w:rPr>
        <w:t>C</w:t>
      </w:r>
      <w:r w:rsidRPr="004D526B">
        <w:rPr>
          <w:rFonts w:eastAsiaTheme="majorEastAsia"/>
          <w:sz w:val="24"/>
          <w:szCs w:val="24"/>
          <w:vertAlign w:val="subscript"/>
          <w:lang w:val="en-US"/>
        </w:rPr>
        <w:t>x</w:t>
      </w:r>
      <w:r w:rsidRPr="004D526B">
        <w:rPr>
          <w:rFonts w:eastAsiaTheme="majorEastAsia"/>
          <w:sz w:val="24"/>
          <w:szCs w:val="24"/>
        </w:rPr>
        <w:t>.</w:t>
      </w:r>
      <w:r w:rsidRPr="00DC74B9">
        <w:rPr>
          <w:rFonts w:eastAsiaTheme="majorEastAsia"/>
          <w:sz w:val="24"/>
          <w:szCs w:val="24"/>
        </w:rPr>
        <w:t xml:space="preserve"> Это будет валовая стоимость.</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Аналогичная методология расчетов характерна для всех сторонников данного подхода. Различия заключаются в источниках статистической информации и используемом коэффициенте дисконтирования. Кроме того, не всегда учитывается уровень безработицы. В более общем виде формулы для данного метода можно записать таким образом:</w:t>
      </w:r>
    </w:p>
    <w:p w:rsidR="00DC74B9" w:rsidRPr="00DC74B9" w:rsidRDefault="00E84A5C" w:rsidP="00DC74B9">
      <w:pPr>
        <w:pStyle w:val="a6"/>
        <w:autoSpaceDE w:val="0"/>
        <w:autoSpaceDN w:val="0"/>
        <w:adjustRightInd w:val="0"/>
        <w:spacing w:line="360" w:lineRule="auto"/>
        <w:ind w:left="0" w:firstLine="709"/>
        <w:jc w:val="both"/>
        <w:rPr>
          <w:rFonts w:eastAsiaTheme="majorEastAsia"/>
          <w:sz w:val="24"/>
          <w:szCs w:val="24"/>
        </w:rPr>
      </w:pPr>
      <m:oMath>
        <m:sSub>
          <m:sSubPr>
            <m:ctrlPr>
              <w:rPr>
                <w:rFonts w:ascii="Cambria Math" w:eastAsiaTheme="majorEastAsia" w:hAnsi="Cambria Math"/>
                <w:i/>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1</m:t>
            </m:r>
          </m:sub>
        </m:sSub>
        <m:r>
          <w:rPr>
            <w:rFonts w:ascii="Cambria Math" w:eastAsiaTheme="majorEastAsia" w:hAnsi="Cambria Math"/>
            <w:sz w:val="24"/>
            <w:szCs w:val="24"/>
          </w:rPr>
          <m:t>=</m:t>
        </m:r>
        <m:nary>
          <m:naryPr>
            <m:chr m:val="∑"/>
            <m:limLoc m:val="undOvr"/>
            <m:ctrlPr>
              <w:rPr>
                <w:rFonts w:ascii="Cambria Math" w:eastAsiaTheme="majorEastAsia" w:hAnsi="Cambria Math"/>
                <w:i/>
                <w:sz w:val="24"/>
                <w:szCs w:val="24"/>
              </w:rPr>
            </m:ctrlPr>
          </m:naryPr>
          <m:sub>
            <m:r>
              <w:rPr>
                <w:rFonts w:ascii="Cambria Math" w:eastAsiaTheme="majorEastAsia" w:hAnsi="Cambria Math"/>
                <w:sz w:val="24"/>
                <w:szCs w:val="24"/>
              </w:rPr>
              <m:t>t=τ</m:t>
            </m:r>
          </m:sub>
          <m:sup>
            <m:r>
              <w:rPr>
                <w:rFonts w:ascii="Cambria Math" w:eastAsiaTheme="majorEastAsia" w:hAnsi="Cambria Math"/>
                <w:sz w:val="24"/>
                <w:szCs w:val="24"/>
              </w:rPr>
              <m:t>∞</m:t>
            </m:r>
          </m:sup>
          <m:e>
            <m:sSub>
              <m:sSubPr>
                <m:ctrlPr>
                  <w:rPr>
                    <w:rFonts w:ascii="Cambria Math" w:eastAsiaTheme="majorEastAsia" w:hAnsi="Cambria Math"/>
                    <w:i/>
                    <w:sz w:val="24"/>
                    <w:szCs w:val="24"/>
                  </w:rPr>
                </m:ctrlPr>
              </m:sSubPr>
              <m:e>
                <m:r>
                  <w:rPr>
                    <w:rFonts w:ascii="Cambria Math" w:eastAsiaTheme="majorEastAsia" w:hAnsi="Cambria Math"/>
                    <w:sz w:val="24"/>
                    <w:szCs w:val="24"/>
                  </w:rPr>
                  <m:t>Y</m:t>
                </m:r>
              </m:e>
              <m:sub>
                <m:r>
                  <w:rPr>
                    <w:rFonts w:ascii="Cambria Math" w:eastAsiaTheme="majorEastAsia" w:hAnsi="Cambria Math"/>
                    <w:sz w:val="24"/>
                    <w:szCs w:val="24"/>
                  </w:rPr>
                  <m:t>t</m:t>
                </m:r>
              </m:sub>
            </m:sSub>
            <m:sSub>
              <m:sSubPr>
                <m:ctrlPr>
                  <w:rPr>
                    <w:rFonts w:ascii="Cambria Math" w:eastAsiaTheme="majorEastAsia" w:hAnsi="Cambria Math"/>
                    <w:i/>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τ,t</m:t>
                </m:r>
              </m:sub>
            </m:sSub>
            <m:sSup>
              <m:sSupPr>
                <m:ctrlPr>
                  <w:rPr>
                    <w:rFonts w:ascii="Cambria Math" w:eastAsiaTheme="majorEastAsia" w:hAnsi="Cambria Math"/>
                    <w:i/>
                    <w:sz w:val="24"/>
                    <w:szCs w:val="24"/>
                  </w:rPr>
                </m:ctrlPr>
              </m:sSupPr>
              <m:e>
                <m:r>
                  <w:rPr>
                    <w:rFonts w:ascii="Cambria Math" w:eastAsiaTheme="majorEastAsia" w:hAnsi="Cambria Math"/>
                    <w:sz w:val="24"/>
                    <w:szCs w:val="24"/>
                  </w:rPr>
                  <m:t>(1+r)</m:t>
                </m:r>
              </m:e>
              <m:sup>
                <m:r>
                  <w:rPr>
                    <w:rFonts w:ascii="Cambria Math" w:eastAsiaTheme="majorEastAsia" w:hAnsi="Cambria Math"/>
                    <w:sz w:val="24"/>
                    <w:szCs w:val="24"/>
                  </w:rPr>
                  <m:t>-(t-τ)</m:t>
                </m:r>
              </m:sup>
            </m:sSup>
          </m:e>
        </m:nary>
      </m:oMath>
      <w:r w:rsidR="00DC74B9" w:rsidRPr="00DC74B9">
        <w:rPr>
          <w:rFonts w:eastAsiaTheme="majorEastAsia"/>
          <w:sz w:val="24"/>
          <w:szCs w:val="24"/>
        </w:rPr>
        <w:tab/>
      </w:r>
      <w:r w:rsidR="00DC74B9" w:rsidRPr="00DC74B9">
        <w:rPr>
          <w:rFonts w:eastAsiaTheme="majorEastAsia"/>
          <w:sz w:val="24"/>
          <w:szCs w:val="24"/>
        </w:rPr>
        <w:tab/>
      </w:r>
      <w:r w:rsidR="00DC74B9" w:rsidRPr="00DC74B9">
        <w:rPr>
          <w:rFonts w:eastAsiaTheme="majorEastAsia"/>
          <w:sz w:val="24"/>
          <w:szCs w:val="24"/>
        </w:rPr>
        <w:tab/>
      </w:r>
      <w:r w:rsidR="002E175E" w:rsidRPr="002E175E">
        <w:rPr>
          <w:rFonts w:eastAsiaTheme="majorEastAsia"/>
          <w:sz w:val="24"/>
          <w:szCs w:val="24"/>
        </w:rPr>
        <w:t>(</w:t>
      </w:r>
      <w:r w:rsidR="002E175E">
        <w:rPr>
          <w:rFonts w:eastAsiaTheme="majorEastAsia"/>
          <w:sz w:val="24"/>
          <w:szCs w:val="24"/>
        </w:rPr>
        <w:t>5.16)</w:t>
      </w:r>
    </w:p>
    <w:p w:rsidR="00DC74B9" w:rsidRPr="002E175E" w:rsidRDefault="00E84A5C" w:rsidP="00DC74B9">
      <w:pPr>
        <w:pStyle w:val="a6"/>
        <w:autoSpaceDE w:val="0"/>
        <w:autoSpaceDN w:val="0"/>
        <w:adjustRightInd w:val="0"/>
        <w:spacing w:line="360" w:lineRule="auto"/>
        <w:ind w:left="0" w:firstLine="709"/>
        <w:jc w:val="both"/>
        <w:rPr>
          <w:rFonts w:eastAsiaTheme="majorEastAsia"/>
          <w:i/>
          <w:sz w:val="24"/>
          <w:szCs w:val="24"/>
        </w:rPr>
      </w:pPr>
      <m:oMath>
        <m:sSub>
          <m:sSubPr>
            <m:ctrlPr>
              <w:rPr>
                <w:rFonts w:ascii="Cambria Math" w:eastAsiaTheme="majorEastAsia" w:hAnsi="Cambria Math"/>
                <w:i/>
                <w:sz w:val="24"/>
                <w:szCs w:val="24"/>
                <w:lang w:val="en-US"/>
              </w:rPr>
            </m:ctrlPr>
          </m:sSubPr>
          <m:e>
            <m:r>
              <w:rPr>
                <w:rFonts w:ascii="Cambria Math" w:eastAsiaTheme="majorEastAsia" w:hAnsi="Cambria Math"/>
                <w:sz w:val="24"/>
                <w:szCs w:val="24"/>
                <w:lang w:val="en-US"/>
              </w:rPr>
              <m:t>L</m:t>
            </m:r>
          </m:e>
          <m:sub>
            <m:r>
              <w:rPr>
                <w:rFonts w:ascii="Cambria Math" w:eastAsiaTheme="majorEastAsia" w:hAnsi="Cambria Math"/>
                <w:sz w:val="24"/>
                <w:szCs w:val="24"/>
              </w:rPr>
              <m:t>2</m:t>
            </m:r>
          </m:sub>
        </m:sSub>
        <m:r>
          <w:rPr>
            <w:rFonts w:ascii="Cambria Math" w:eastAsiaTheme="majorEastAsia" w:hAnsi="Cambria Math"/>
            <w:sz w:val="24"/>
            <w:szCs w:val="24"/>
          </w:rPr>
          <m:t>=</m:t>
        </m:r>
        <m:nary>
          <m:naryPr>
            <m:chr m:val="∑"/>
            <m:limLoc m:val="undOvr"/>
            <m:ctrlPr>
              <w:rPr>
                <w:rFonts w:ascii="Cambria Math" w:eastAsiaTheme="majorEastAsia" w:hAnsi="Cambria Math"/>
                <w:i/>
                <w:sz w:val="24"/>
                <w:szCs w:val="24"/>
                <w:lang w:val="en-US"/>
              </w:rPr>
            </m:ctrlPr>
          </m:naryPr>
          <m:sub>
            <m:r>
              <w:rPr>
                <w:rFonts w:ascii="Cambria Math" w:eastAsiaTheme="majorEastAsia" w:hAnsi="Cambria Math"/>
                <w:sz w:val="24"/>
                <w:szCs w:val="24"/>
                <w:lang w:val="en-US"/>
              </w:rPr>
              <m:t>t</m:t>
            </m:r>
            <m:r>
              <w:rPr>
                <w:rFonts w:ascii="Cambria Math" w:eastAsiaTheme="majorEastAsia" w:hAnsi="Cambria Math"/>
                <w:sz w:val="24"/>
                <w:szCs w:val="24"/>
              </w:rPr>
              <m:t>=</m:t>
            </m:r>
            <m:r>
              <w:rPr>
                <w:rFonts w:ascii="Cambria Math" w:eastAsiaTheme="majorEastAsia" w:hAnsi="Cambria Math"/>
                <w:sz w:val="24"/>
                <w:szCs w:val="24"/>
                <w:lang w:val="en-US"/>
              </w:rPr>
              <m:t>τ</m:t>
            </m:r>
          </m:sub>
          <m:sup>
            <m:r>
              <w:rPr>
                <w:rFonts w:ascii="Cambria Math" w:eastAsiaTheme="majorEastAsia" w:hAnsi="Cambria Math"/>
                <w:sz w:val="24"/>
                <w:szCs w:val="24"/>
              </w:rPr>
              <m:t>∞</m:t>
            </m:r>
          </m:sup>
          <m:e>
            <m:r>
              <w:rPr>
                <w:rFonts w:ascii="Cambria Math" w:eastAsiaTheme="majorEastAsia" w:hAnsi="Cambria Math"/>
                <w:sz w:val="24"/>
                <w:szCs w:val="24"/>
              </w:rPr>
              <m:t>(</m:t>
            </m:r>
            <m:sSub>
              <m:sSubPr>
                <m:ctrlPr>
                  <w:rPr>
                    <w:rFonts w:ascii="Cambria Math" w:eastAsiaTheme="majorEastAsia" w:hAnsi="Cambria Math"/>
                    <w:i/>
                    <w:sz w:val="24"/>
                    <w:szCs w:val="24"/>
                    <w:lang w:val="en-US"/>
                  </w:rPr>
                </m:ctrlPr>
              </m:sSubPr>
              <m:e>
                <m:r>
                  <w:rPr>
                    <w:rFonts w:ascii="Cambria Math" w:eastAsiaTheme="majorEastAsia" w:hAnsi="Cambria Math"/>
                    <w:sz w:val="24"/>
                    <w:szCs w:val="24"/>
                    <w:lang w:val="en-US"/>
                  </w:rPr>
                  <m:t>Y</m:t>
                </m:r>
              </m:e>
              <m:sub>
                <m:r>
                  <w:rPr>
                    <w:rFonts w:ascii="Cambria Math" w:eastAsiaTheme="majorEastAsia" w:hAnsi="Cambria Math"/>
                    <w:sz w:val="24"/>
                    <w:szCs w:val="24"/>
                    <w:lang w:val="en-US"/>
                  </w:rPr>
                  <m:t>t</m:t>
                </m:r>
              </m:sub>
            </m:sSub>
            <m:r>
              <w:rPr>
                <w:rFonts w:ascii="Cambria Math" w:eastAsiaTheme="majorEastAsia" w:hAnsi="Cambria Math"/>
                <w:sz w:val="24"/>
                <w:szCs w:val="24"/>
              </w:rPr>
              <m:t>-</m:t>
            </m:r>
            <m:sSub>
              <m:sSubPr>
                <m:ctrlPr>
                  <w:rPr>
                    <w:rFonts w:ascii="Cambria Math" w:eastAsiaTheme="majorEastAsia" w:hAnsi="Cambria Math"/>
                    <w:i/>
                    <w:sz w:val="24"/>
                    <w:szCs w:val="24"/>
                    <w:lang w:val="en-US"/>
                  </w:rPr>
                </m:ctrlPr>
              </m:sSubPr>
              <m:e>
                <m:r>
                  <w:rPr>
                    <w:rFonts w:ascii="Cambria Math" w:eastAsiaTheme="majorEastAsia" w:hAnsi="Cambria Math"/>
                    <w:sz w:val="24"/>
                    <w:szCs w:val="24"/>
                    <w:lang w:val="en-US"/>
                  </w:rPr>
                  <m:t>C</m:t>
                </m:r>
              </m:e>
              <m:sub>
                <m:r>
                  <w:rPr>
                    <w:rFonts w:ascii="Cambria Math" w:eastAsiaTheme="majorEastAsia" w:hAnsi="Cambria Math"/>
                    <w:sz w:val="24"/>
                    <w:szCs w:val="24"/>
                    <w:lang w:val="en-US"/>
                  </w:rPr>
                  <m:t>t</m:t>
                </m:r>
              </m:sub>
            </m:sSub>
            <m:r>
              <w:rPr>
                <w:rFonts w:ascii="Cambria Math" w:eastAsiaTheme="majorEastAsia" w:hAnsi="Cambria Math"/>
                <w:sz w:val="24"/>
                <w:szCs w:val="24"/>
              </w:rPr>
              <m:t>)</m:t>
            </m:r>
            <m:sSub>
              <m:sSubPr>
                <m:ctrlPr>
                  <w:rPr>
                    <w:rFonts w:ascii="Cambria Math" w:eastAsiaTheme="majorEastAsia" w:hAnsi="Cambria Math"/>
                    <w:i/>
                    <w:sz w:val="24"/>
                    <w:szCs w:val="24"/>
                    <w:lang w:val="en-US"/>
                  </w:rPr>
                </m:ctrlPr>
              </m:sSubPr>
              <m:e>
                <m:r>
                  <w:rPr>
                    <w:rFonts w:ascii="Cambria Math" w:eastAsiaTheme="majorEastAsia" w:hAnsi="Cambria Math"/>
                    <w:sz w:val="24"/>
                    <w:szCs w:val="24"/>
                    <w:lang w:val="en-US"/>
                  </w:rPr>
                  <m:t>P</m:t>
                </m:r>
              </m:e>
              <m:sub>
                <m:r>
                  <w:rPr>
                    <w:rFonts w:ascii="Cambria Math" w:eastAsiaTheme="majorEastAsia" w:hAnsi="Cambria Math"/>
                    <w:sz w:val="24"/>
                    <w:szCs w:val="24"/>
                    <w:lang w:val="en-US"/>
                  </w:rPr>
                  <m:t>τ</m:t>
                </m:r>
                <m:r>
                  <w:rPr>
                    <w:rFonts w:ascii="Cambria Math" w:eastAsiaTheme="majorEastAsia" w:hAnsi="Cambria Math"/>
                    <w:sz w:val="24"/>
                    <w:szCs w:val="24"/>
                  </w:rPr>
                  <m:t>,</m:t>
                </m:r>
                <m:r>
                  <w:rPr>
                    <w:rFonts w:ascii="Cambria Math" w:eastAsiaTheme="majorEastAsia" w:hAnsi="Cambria Math"/>
                    <w:sz w:val="24"/>
                    <w:szCs w:val="24"/>
                    <w:lang w:val="en-US"/>
                  </w:rPr>
                  <m:t>t</m:t>
                </m:r>
              </m:sub>
            </m:sSub>
            <m:sSup>
              <m:sSupPr>
                <m:ctrlPr>
                  <w:rPr>
                    <w:rFonts w:ascii="Cambria Math" w:eastAsiaTheme="majorEastAsia" w:hAnsi="Cambria Math"/>
                    <w:i/>
                    <w:sz w:val="24"/>
                    <w:szCs w:val="24"/>
                    <w:lang w:val="en-US"/>
                  </w:rPr>
                </m:ctrlPr>
              </m:sSupPr>
              <m:e>
                <m:r>
                  <w:rPr>
                    <w:rFonts w:ascii="Cambria Math" w:eastAsiaTheme="majorEastAsia" w:hAnsi="Cambria Math"/>
                    <w:sz w:val="24"/>
                    <w:szCs w:val="24"/>
                  </w:rPr>
                  <m:t>(1+</m:t>
                </m:r>
                <m:r>
                  <w:rPr>
                    <w:rFonts w:ascii="Cambria Math" w:eastAsiaTheme="majorEastAsia" w:hAnsi="Cambria Math"/>
                    <w:sz w:val="24"/>
                    <w:szCs w:val="24"/>
                    <w:lang w:val="en-US"/>
                  </w:rPr>
                  <m:t>r</m:t>
                </m:r>
                <m:r>
                  <w:rPr>
                    <w:rFonts w:ascii="Cambria Math" w:eastAsiaTheme="majorEastAsia" w:hAnsi="Cambria Math"/>
                    <w:sz w:val="24"/>
                    <w:szCs w:val="24"/>
                  </w:rPr>
                  <m:t>)</m:t>
                </m:r>
              </m:e>
              <m:sup>
                <m:r>
                  <w:rPr>
                    <w:rFonts w:ascii="Cambria Math" w:eastAsiaTheme="majorEastAsia" w:hAnsi="Cambria Math"/>
                    <w:sz w:val="24"/>
                    <w:szCs w:val="24"/>
                  </w:rPr>
                  <m:t>-(</m:t>
                </m:r>
                <m:r>
                  <w:rPr>
                    <w:rFonts w:ascii="Cambria Math" w:eastAsiaTheme="majorEastAsia" w:hAnsi="Cambria Math"/>
                    <w:sz w:val="24"/>
                    <w:szCs w:val="24"/>
                    <w:lang w:val="en-US"/>
                  </w:rPr>
                  <m:t>t</m:t>
                </m:r>
                <m:r>
                  <w:rPr>
                    <w:rFonts w:ascii="Cambria Math" w:eastAsiaTheme="majorEastAsia" w:hAnsi="Cambria Math"/>
                    <w:sz w:val="24"/>
                    <w:szCs w:val="24"/>
                  </w:rPr>
                  <m:t>-</m:t>
                </m:r>
                <m:r>
                  <w:rPr>
                    <w:rFonts w:ascii="Cambria Math" w:eastAsiaTheme="majorEastAsia" w:hAnsi="Cambria Math"/>
                    <w:sz w:val="24"/>
                    <w:szCs w:val="24"/>
                    <w:lang w:val="en-US"/>
                  </w:rPr>
                  <m:t>τ</m:t>
                </m:r>
                <m:r>
                  <w:rPr>
                    <w:rFonts w:ascii="Cambria Math" w:eastAsiaTheme="majorEastAsia" w:hAnsi="Cambria Math"/>
                    <w:sz w:val="24"/>
                    <w:szCs w:val="24"/>
                  </w:rPr>
                  <m:t>)</m:t>
                </m:r>
              </m:sup>
            </m:sSup>
          </m:e>
        </m:nary>
      </m:oMath>
      <w:r w:rsidR="009E5EB3">
        <w:rPr>
          <w:rFonts w:eastAsiaTheme="majorEastAsia"/>
          <w:i/>
          <w:sz w:val="24"/>
          <w:szCs w:val="24"/>
        </w:rPr>
        <w:tab/>
      </w:r>
      <w:r w:rsidR="009E5EB3">
        <w:rPr>
          <w:rFonts w:eastAsiaTheme="majorEastAsia"/>
          <w:i/>
          <w:sz w:val="24"/>
          <w:szCs w:val="24"/>
        </w:rPr>
        <w:tab/>
      </w:r>
      <w:r w:rsidR="002E175E" w:rsidRPr="002E175E">
        <w:rPr>
          <w:rFonts w:eastAsiaTheme="majorEastAsia"/>
          <w:sz w:val="24"/>
          <w:szCs w:val="24"/>
        </w:rPr>
        <w:t>(5.17)</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 xml:space="preserve">где </w:t>
      </w:r>
      <w:r w:rsidRPr="00DC74B9">
        <w:rPr>
          <w:rFonts w:eastAsiaTheme="majorEastAsia"/>
          <w:i/>
          <w:sz w:val="24"/>
          <w:szCs w:val="24"/>
        </w:rPr>
        <w:t>L</w:t>
      </w:r>
      <w:r w:rsidRPr="00DC74B9">
        <w:rPr>
          <w:rFonts w:eastAsiaTheme="majorEastAsia"/>
          <w:i/>
          <w:sz w:val="24"/>
          <w:szCs w:val="24"/>
          <w:vertAlign w:val="subscript"/>
        </w:rPr>
        <w:t>1</w:t>
      </w:r>
      <w:r w:rsidRPr="00DC74B9">
        <w:rPr>
          <w:rFonts w:eastAsiaTheme="majorEastAsia"/>
          <w:sz w:val="24"/>
          <w:szCs w:val="24"/>
        </w:rPr>
        <w:t xml:space="preserve"> - валовая стоимость жизни на момент </w:t>
      </w:r>
      <w:r w:rsidRPr="00DC74B9">
        <w:rPr>
          <w:rFonts w:eastAsiaTheme="majorEastAsia"/>
          <w:i/>
          <w:sz w:val="24"/>
          <w:szCs w:val="24"/>
        </w:rPr>
        <w:t>t; L</w:t>
      </w:r>
      <w:r w:rsidRPr="00DC74B9">
        <w:rPr>
          <w:rFonts w:eastAsiaTheme="majorEastAsia"/>
          <w:i/>
          <w:sz w:val="24"/>
          <w:szCs w:val="24"/>
          <w:vertAlign w:val="subscript"/>
        </w:rPr>
        <w:t>2</w:t>
      </w:r>
      <w:r w:rsidRPr="00DC74B9">
        <w:rPr>
          <w:rFonts w:eastAsiaTheme="majorEastAsia"/>
          <w:sz w:val="24"/>
          <w:szCs w:val="24"/>
        </w:rPr>
        <w:t xml:space="preserve"> - нетто-стоимость жизни на момент </w:t>
      </w:r>
      <w:r w:rsidRPr="00DC74B9">
        <w:rPr>
          <w:rFonts w:eastAsiaTheme="majorEastAsia"/>
          <w:i/>
          <w:sz w:val="24"/>
          <w:szCs w:val="24"/>
        </w:rPr>
        <w:t>t; Y</w:t>
      </w:r>
      <w:r w:rsidRPr="00DC74B9">
        <w:rPr>
          <w:rFonts w:eastAsiaTheme="majorEastAsia"/>
          <w:i/>
          <w:sz w:val="24"/>
          <w:szCs w:val="24"/>
          <w:vertAlign w:val="subscript"/>
        </w:rPr>
        <w:t>t</w:t>
      </w:r>
      <w:r w:rsidRPr="00DC74B9">
        <w:rPr>
          <w:rFonts w:eastAsiaTheme="majorEastAsia"/>
          <w:sz w:val="24"/>
          <w:szCs w:val="24"/>
        </w:rPr>
        <w:t xml:space="preserve"> - ожидаемый заработок в году </w:t>
      </w:r>
      <w:r w:rsidRPr="00DC74B9">
        <w:rPr>
          <w:rFonts w:eastAsiaTheme="majorEastAsia"/>
          <w:i/>
          <w:sz w:val="24"/>
          <w:szCs w:val="24"/>
        </w:rPr>
        <w:t>t; P</w:t>
      </w:r>
      <w:r w:rsidRPr="00DC74B9">
        <w:rPr>
          <w:rFonts w:eastAsiaTheme="majorEastAsia"/>
          <w:i/>
          <w:sz w:val="24"/>
          <w:szCs w:val="24"/>
          <w:vertAlign w:val="subscript"/>
        </w:rPr>
        <w:t>r,t</w:t>
      </w:r>
      <w:r w:rsidRPr="00DC74B9">
        <w:rPr>
          <w:rFonts w:eastAsiaTheme="majorEastAsia"/>
          <w:sz w:val="24"/>
          <w:szCs w:val="24"/>
        </w:rPr>
        <w:t xml:space="preserve"> - вероятность дожития от года </w:t>
      </w:r>
      <m:oMath>
        <m:r>
          <w:rPr>
            <w:rFonts w:ascii="Cambria Math" w:eastAsiaTheme="majorEastAsia" w:hAnsi="Cambria Math"/>
            <w:sz w:val="24"/>
            <w:szCs w:val="24"/>
            <w:lang w:val="en-US"/>
          </w:rPr>
          <m:t>τ</m:t>
        </m:r>
      </m:oMath>
      <w:r w:rsidRPr="00DC74B9">
        <w:rPr>
          <w:rFonts w:eastAsiaTheme="majorEastAsia"/>
          <w:sz w:val="24"/>
          <w:szCs w:val="24"/>
        </w:rPr>
        <w:t xml:space="preserve"> до года </w:t>
      </w:r>
      <w:r w:rsidRPr="00DC74B9">
        <w:rPr>
          <w:rFonts w:eastAsiaTheme="majorEastAsia"/>
          <w:i/>
          <w:sz w:val="24"/>
          <w:szCs w:val="24"/>
        </w:rPr>
        <w:t xml:space="preserve">t; </w:t>
      </w:r>
      <w:r w:rsidRPr="00DC74B9">
        <w:rPr>
          <w:rFonts w:eastAsiaTheme="majorEastAsia"/>
          <w:i/>
          <w:sz w:val="24"/>
          <w:szCs w:val="24"/>
          <w:lang w:val="en-US"/>
        </w:rPr>
        <w:t>r</w:t>
      </w:r>
      <w:r w:rsidRPr="00DC74B9">
        <w:rPr>
          <w:rFonts w:eastAsiaTheme="majorEastAsia"/>
          <w:sz w:val="24"/>
          <w:szCs w:val="24"/>
        </w:rPr>
        <w:t xml:space="preserve"> - коэффициент дисконтирования; </w:t>
      </w:r>
      <w:r w:rsidRPr="00DC74B9">
        <w:rPr>
          <w:rFonts w:eastAsiaTheme="majorEastAsia"/>
          <w:i/>
          <w:sz w:val="24"/>
          <w:szCs w:val="24"/>
        </w:rPr>
        <w:t>C</w:t>
      </w:r>
      <w:r w:rsidRPr="00DC74B9">
        <w:rPr>
          <w:rFonts w:eastAsiaTheme="majorEastAsia"/>
          <w:i/>
          <w:sz w:val="24"/>
          <w:szCs w:val="24"/>
          <w:vertAlign w:val="subscript"/>
        </w:rPr>
        <w:t>t</w:t>
      </w:r>
      <w:r w:rsidRPr="00DC74B9">
        <w:rPr>
          <w:rFonts w:eastAsiaTheme="majorEastAsia"/>
          <w:i/>
          <w:sz w:val="24"/>
          <w:szCs w:val="24"/>
        </w:rPr>
        <w:t xml:space="preserve"> </w:t>
      </w:r>
      <w:r w:rsidRPr="00DC74B9">
        <w:rPr>
          <w:rFonts w:eastAsiaTheme="majorEastAsia"/>
          <w:sz w:val="24"/>
          <w:szCs w:val="24"/>
        </w:rPr>
        <w:t xml:space="preserve">- личное потребление в году </w:t>
      </w:r>
      <w:r w:rsidRPr="00DC74B9">
        <w:rPr>
          <w:rFonts w:eastAsiaTheme="majorEastAsia"/>
          <w:i/>
          <w:sz w:val="24"/>
          <w:szCs w:val="24"/>
        </w:rPr>
        <w:t>t.</w:t>
      </w:r>
    </w:p>
    <w:p w:rsidR="00DC74B9" w:rsidRP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 xml:space="preserve">Преимуществом данного метода является его чрезвычайная простота и удобство в применении, связанные с тем, что он опирается на обширную актуарную и демографическую статистику. Он, по-видимому, абсолютно незаменим для расчета той части материального ущерба, которая определяется прекращением или сокращением заработков. Однако претендовать на всеохватность он, разумеется, не может, и оценки типа </w:t>
      </w:r>
      <w:r w:rsidRPr="00DC74B9">
        <w:rPr>
          <w:rFonts w:eastAsiaTheme="majorEastAsia"/>
          <w:i/>
          <w:sz w:val="24"/>
          <w:szCs w:val="24"/>
        </w:rPr>
        <w:t>L</w:t>
      </w:r>
      <w:r w:rsidRPr="00DC74B9">
        <w:rPr>
          <w:rFonts w:eastAsiaTheme="majorEastAsia"/>
          <w:i/>
          <w:sz w:val="24"/>
          <w:szCs w:val="24"/>
          <w:vertAlign w:val="subscript"/>
        </w:rPr>
        <w:t>1</w:t>
      </w:r>
      <w:r w:rsidRPr="00DC74B9">
        <w:rPr>
          <w:rFonts w:eastAsiaTheme="majorEastAsia"/>
          <w:sz w:val="24"/>
          <w:szCs w:val="24"/>
        </w:rPr>
        <w:t xml:space="preserve"> и </w:t>
      </w:r>
      <w:r w:rsidRPr="00DC74B9">
        <w:rPr>
          <w:rFonts w:eastAsiaTheme="majorEastAsia"/>
          <w:i/>
          <w:iCs/>
          <w:sz w:val="24"/>
          <w:szCs w:val="24"/>
          <w:lang w:val="en-US"/>
        </w:rPr>
        <w:t>L</w:t>
      </w:r>
      <w:r w:rsidRPr="00DC74B9">
        <w:rPr>
          <w:rFonts w:eastAsiaTheme="majorEastAsia"/>
          <w:i/>
          <w:iCs/>
          <w:sz w:val="24"/>
          <w:szCs w:val="24"/>
          <w:vertAlign w:val="subscript"/>
        </w:rPr>
        <w:t>2</w:t>
      </w:r>
      <w:r w:rsidRPr="00DC74B9">
        <w:rPr>
          <w:rFonts w:eastAsiaTheme="majorEastAsia"/>
          <w:sz w:val="24"/>
          <w:szCs w:val="24"/>
        </w:rPr>
        <w:t xml:space="preserve"> ни в коем случае нельзя в полной мере считать адекватными оценками стоимости жизни, на что указывают многочисленные источники.</w:t>
      </w:r>
    </w:p>
    <w:p w:rsidR="00DC74B9" w:rsidRDefault="00DC74B9" w:rsidP="00DC74B9">
      <w:pPr>
        <w:pStyle w:val="a6"/>
        <w:autoSpaceDE w:val="0"/>
        <w:autoSpaceDN w:val="0"/>
        <w:adjustRightInd w:val="0"/>
        <w:spacing w:line="360" w:lineRule="auto"/>
        <w:ind w:left="0" w:firstLine="709"/>
        <w:jc w:val="both"/>
        <w:rPr>
          <w:rFonts w:eastAsiaTheme="majorEastAsia"/>
          <w:sz w:val="24"/>
          <w:szCs w:val="24"/>
        </w:rPr>
      </w:pPr>
      <w:r w:rsidRPr="00DC74B9">
        <w:rPr>
          <w:rFonts w:eastAsiaTheme="majorEastAsia"/>
          <w:sz w:val="24"/>
          <w:szCs w:val="24"/>
        </w:rPr>
        <w:t>Ограниченность метода, вполне очевидно, связана с его теоретическим, философским несовершенством. Нельзя согласиться с тем, что вся ценность жизни человека эквивалентна стоимости результатов его трудовой</w:t>
      </w:r>
      <w:r>
        <w:rPr>
          <w:rFonts w:eastAsiaTheme="majorEastAsia"/>
          <w:sz w:val="24"/>
          <w:szCs w:val="24"/>
        </w:rPr>
        <w:t xml:space="preserve"> </w:t>
      </w:r>
      <w:r w:rsidRPr="00DC74B9">
        <w:rPr>
          <w:rFonts w:eastAsiaTheme="majorEastAsia"/>
          <w:sz w:val="24"/>
          <w:szCs w:val="24"/>
        </w:rPr>
        <w:t xml:space="preserve">деятельности, тем более что не всегда заработная плата соответствует ценности результатов труда, а иногда даже бывает несопоставима с последней. Поскольку производство является для людей не самоцелью, а лишь необходимым промежуточным звеном, позволяющим им пользоваться плодами своего труда, то очерченный выше подход тоже может выступать лишь в качестве одного (но обязательного) из этапов общей процедуры оценки ущерба. Прекращение или уменьшение заработка само по себе является лишь одним из возможных экономических последствий потери здоровья, но ни в коем случае не отражает всего ущерба, связанного с сокращением продолжительности или ухудшением качества жизни. Для подобного рода экономической оценки можно использовать следующий метод. </w:t>
      </w:r>
    </w:p>
    <w:p w:rsidR="00C37ED1" w:rsidRPr="00DC74B9" w:rsidRDefault="00C37ED1" w:rsidP="00DC74B9">
      <w:pPr>
        <w:pStyle w:val="a6"/>
        <w:autoSpaceDE w:val="0"/>
        <w:autoSpaceDN w:val="0"/>
        <w:adjustRightInd w:val="0"/>
        <w:spacing w:line="360" w:lineRule="auto"/>
        <w:ind w:left="0" w:firstLine="709"/>
        <w:jc w:val="both"/>
        <w:rPr>
          <w:rFonts w:eastAsiaTheme="majorEastAsia"/>
          <w:sz w:val="24"/>
          <w:szCs w:val="24"/>
        </w:rPr>
      </w:pPr>
    </w:p>
    <w:p w:rsidR="006C0A3F" w:rsidRPr="00C61C54" w:rsidRDefault="00C61C54" w:rsidP="00C37ED1">
      <w:pPr>
        <w:pStyle w:val="a6"/>
        <w:numPr>
          <w:ilvl w:val="1"/>
          <w:numId w:val="16"/>
        </w:numPr>
        <w:autoSpaceDE w:val="0"/>
        <w:autoSpaceDN w:val="0"/>
        <w:adjustRightInd w:val="0"/>
        <w:spacing w:line="360" w:lineRule="auto"/>
        <w:jc w:val="center"/>
        <w:outlineLvl w:val="1"/>
        <w:rPr>
          <w:rFonts w:eastAsiaTheme="majorEastAsia"/>
          <w:b/>
          <w:sz w:val="24"/>
          <w:szCs w:val="24"/>
        </w:rPr>
      </w:pPr>
      <w:bookmarkStart w:id="28" w:name="_Toc516634565"/>
      <w:r w:rsidRPr="00C61C54">
        <w:rPr>
          <w:b/>
          <w:sz w:val="24"/>
          <w:szCs w:val="24"/>
        </w:rPr>
        <w:lastRenderedPageBreak/>
        <w:t>Метод "готовность платить"</w:t>
      </w:r>
      <w:bookmarkEnd w:id="28"/>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Данный подход был сформулирован в рамках методологии анализа "затраты-выгоды" в 1960-х - 1970-х гг. в ответ на необходимость при рассмотрении всякого инвестиционного проекта каким-либо образом взвешивать и оценивать весь спектр желательных и нежелательных последствий, которых можно ожидать в результате реализации проекта. В контексте этого метода изменение показателей заболеваемости и смертность ставится в один ряд со всеми остальными экономическими эффектами (например, с экономией времени), и стоимость этого изменения рассматривается в терминах, установившихся общепризнанных процедуры принятия решений в общественной сфере.</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Так, в анализе "затраты-выгоды" используется критерий потенциального улучшения Парето. Когда некоторый [инвестиционный] проект оценивается по признаку удовлетворения определенных потребностей общества и не принимаются в расчет межличностные сравнения степеней удовлетворения, то улучшение по Парето будет иметь место тогда, когда благосостояние, по крайней мере, одного человека из тех, кого коснется проект, в результате реализации последнего улучшится и ничье не ухудшится. Потенциальное улучшение по Парето, т.е. такая ситуация, при которой чистая выгода от реализации проекта может быть распределена таким образом, что положение, по крайней мере, одного человека улучшится и ничье не ухудшится, представляет собой</w:t>
      </w:r>
      <w:r>
        <w:rPr>
          <w:rFonts w:eastAsiaTheme="majorEastAsia"/>
          <w:sz w:val="24"/>
          <w:szCs w:val="24"/>
        </w:rPr>
        <w:t xml:space="preserve"> </w:t>
      </w:r>
      <w:r w:rsidRPr="009E7F98">
        <w:rPr>
          <w:rFonts w:eastAsiaTheme="majorEastAsia"/>
          <w:sz w:val="24"/>
          <w:szCs w:val="24"/>
        </w:rPr>
        <w:t>альтернативный критерий общественного блага и используется во всех расчетах по методу "затраты-выгоды".</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Основополагающим понятием при расчетах является компенсация, или компенсирующая разница (</w:t>
      </w:r>
      <w:r w:rsidRPr="009E7F98">
        <w:rPr>
          <w:rFonts w:eastAsiaTheme="majorEastAsia"/>
          <w:i/>
          <w:sz w:val="24"/>
          <w:szCs w:val="24"/>
        </w:rPr>
        <w:t>compensating variation, CV</w:t>
      </w:r>
      <w:r w:rsidRPr="009E7F98">
        <w:rPr>
          <w:rFonts w:eastAsiaTheme="majorEastAsia"/>
          <w:sz w:val="24"/>
          <w:szCs w:val="24"/>
        </w:rPr>
        <w:t xml:space="preserve">). С учетом всего спектра экономических последствий, реализация определенного инвестиционного проекта, касающегося некоторого сообщества из п человек, результате улучшит положение (в широком смысле) одной его подгруппы, ухудшит положение другой и оставит без изменения положение третьей. Если положение </w:t>
      </w:r>
      <w:r w:rsidRPr="00787003">
        <w:rPr>
          <w:rFonts w:eastAsiaTheme="majorEastAsia"/>
          <w:i/>
          <w:sz w:val="24"/>
          <w:szCs w:val="24"/>
        </w:rPr>
        <w:t>j</w:t>
      </w:r>
      <w:r w:rsidRPr="009E7F98">
        <w:rPr>
          <w:rFonts w:eastAsiaTheme="majorEastAsia"/>
          <w:sz w:val="24"/>
          <w:szCs w:val="24"/>
        </w:rPr>
        <w:t xml:space="preserve">-гo человека улучшится, то </w:t>
      </w:r>
      <w:r w:rsidRPr="00787003">
        <w:rPr>
          <w:rFonts w:eastAsiaTheme="majorEastAsia"/>
          <w:i/>
          <w:sz w:val="24"/>
          <w:szCs w:val="24"/>
        </w:rPr>
        <w:t>CV</w:t>
      </w:r>
      <w:r w:rsidRPr="009E7F98">
        <w:rPr>
          <w:rFonts w:eastAsiaTheme="majorEastAsia"/>
          <w:sz w:val="24"/>
          <w:szCs w:val="24"/>
        </w:rPr>
        <w:t xml:space="preserve"> будет эквивалентна размеру улучшения и равна максимальной сумме </w:t>
      </w:r>
      <w:r w:rsidRPr="00787003">
        <w:rPr>
          <w:rFonts w:eastAsiaTheme="majorEastAsia"/>
          <w:i/>
          <w:sz w:val="24"/>
          <w:szCs w:val="24"/>
        </w:rPr>
        <w:t>Vj</w:t>
      </w:r>
      <w:r w:rsidRPr="009E7F98">
        <w:rPr>
          <w:rFonts w:eastAsiaTheme="majorEastAsia"/>
          <w:sz w:val="24"/>
          <w:szCs w:val="24"/>
        </w:rPr>
        <w:t xml:space="preserve">, которую он согласится заплатить, чтобы проект не был отвергнут, причем </w:t>
      </w:r>
      <w:r w:rsidRPr="00787003">
        <w:rPr>
          <w:rFonts w:eastAsiaTheme="majorEastAsia"/>
          <w:i/>
          <w:sz w:val="24"/>
          <w:szCs w:val="24"/>
        </w:rPr>
        <w:t>Vj</w:t>
      </w:r>
      <w:r w:rsidRPr="009E7F98">
        <w:rPr>
          <w:rFonts w:eastAsiaTheme="majorEastAsia"/>
          <w:sz w:val="24"/>
          <w:szCs w:val="24"/>
        </w:rPr>
        <w:t xml:space="preserve"> будет положительно.</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Напротив, если положение </w:t>
      </w:r>
      <w:r w:rsidRPr="00787003">
        <w:rPr>
          <w:rFonts w:eastAsiaTheme="majorEastAsia"/>
          <w:i/>
          <w:sz w:val="24"/>
          <w:szCs w:val="24"/>
        </w:rPr>
        <w:t>j</w:t>
      </w:r>
      <w:r w:rsidRPr="009E7F98">
        <w:rPr>
          <w:rFonts w:eastAsiaTheme="majorEastAsia"/>
          <w:sz w:val="24"/>
          <w:szCs w:val="24"/>
        </w:rPr>
        <w:t xml:space="preserve">-гo человека должно ухудшиться, то </w:t>
      </w:r>
      <w:r w:rsidRPr="00787003">
        <w:rPr>
          <w:rFonts w:eastAsiaTheme="majorEastAsia"/>
          <w:i/>
          <w:sz w:val="24"/>
          <w:szCs w:val="24"/>
        </w:rPr>
        <w:t>CV</w:t>
      </w:r>
      <w:r w:rsidRPr="009E7F98">
        <w:rPr>
          <w:rFonts w:eastAsiaTheme="majorEastAsia"/>
          <w:sz w:val="24"/>
          <w:szCs w:val="24"/>
        </w:rPr>
        <w:t xml:space="preserve"> будет эквивалентна размеру ухудшения и равна минимальной сумме Vj, которую он согласится принять в качестве возмещения и из-за которой не будет возражать против реализации проекта. В данном случае </w:t>
      </w:r>
      <w:r w:rsidRPr="00787003">
        <w:rPr>
          <w:rFonts w:eastAsiaTheme="majorEastAsia"/>
          <w:i/>
          <w:sz w:val="24"/>
          <w:szCs w:val="24"/>
        </w:rPr>
        <w:t>Vj</w:t>
      </w:r>
      <w:r w:rsidRPr="009E7F98">
        <w:rPr>
          <w:rFonts w:eastAsiaTheme="majorEastAsia"/>
          <w:sz w:val="24"/>
          <w:szCs w:val="24"/>
        </w:rPr>
        <w:t xml:space="preserve"> отрицательно. Тогда, если в случае реализации проекта окажется, что</w:t>
      </w:r>
    </w:p>
    <w:p w:rsidR="009E7F98" w:rsidRPr="009E7F98" w:rsidRDefault="00E84A5C" w:rsidP="009E7F98">
      <w:pPr>
        <w:pStyle w:val="a6"/>
        <w:autoSpaceDE w:val="0"/>
        <w:autoSpaceDN w:val="0"/>
        <w:adjustRightInd w:val="0"/>
        <w:spacing w:line="360" w:lineRule="auto"/>
        <w:ind w:left="0" w:firstLine="709"/>
        <w:jc w:val="both"/>
        <w:rPr>
          <w:rFonts w:eastAsiaTheme="majorEastAsia"/>
          <w:sz w:val="24"/>
          <w:szCs w:val="24"/>
        </w:rPr>
      </w:pPr>
      <m:oMath>
        <m:nary>
          <m:naryPr>
            <m:chr m:val="∑"/>
            <m:limLoc m:val="undOvr"/>
            <m:ctrlPr>
              <w:rPr>
                <w:rFonts w:ascii="Cambria Math" w:eastAsiaTheme="majorEastAsia" w:hAnsi="Cambria Math"/>
                <w:i/>
                <w:sz w:val="24"/>
                <w:szCs w:val="24"/>
              </w:rPr>
            </m:ctrlPr>
          </m:naryPr>
          <m:sub>
            <m:r>
              <w:rPr>
                <w:rFonts w:ascii="Cambria Math" w:eastAsiaTheme="majorEastAsia" w:hAnsi="Cambria Math"/>
                <w:sz w:val="24"/>
                <w:szCs w:val="24"/>
              </w:rPr>
              <m:t>j=1</m:t>
            </m:r>
          </m:sub>
          <m:sup>
            <m:r>
              <w:rPr>
                <w:rFonts w:ascii="Cambria Math" w:eastAsiaTheme="majorEastAsia" w:hAnsi="Cambria Math"/>
                <w:sz w:val="24"/>
                <w:szCs w:val="24"/>
                <w:lang w:val="en-US"/>
              </w:rPr>
              <m:t>n</m:t>
            </m:r>
          </m:sup>
          <m:e>
            <m:sSub>
              <m:sSubPr>
                <m:ctrlPr>
                  <w:rPr>
                    <w:rFonts w:ascii="Cambria Math" w:eastAsiaTheme="majorEastAsia" w:hAnsi="Cambria Math"/>
                    <w:i/>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j</m:t>
                </m:r>
              </m:sub>
            </m:sSub>
            <m:r>
              <w:rPr>
                <w:rFonts w:ascii="Cambria Math" w:eastAsiaTheme="majorEastAsia" w:hAnsi="Cambria Math"/>
                <w:sz w:val="24"/>
                <w:szCs w:val="24"/>
              </w:rPr>
              <m:t>&gt;0</m:t>
            </m:r>
          </m:e>
        </m:nary>
      </m:oMath>
      <w:r w:rsidR="009E7F98" w:rsidRPr="009E7F98">
        <w:rPr>
          <w:rFonts w:eastAsiaTheme="majorEastAsia"/>
          <w:sz w:val="24"/>
          <w:szCs w:val="24"/>
        </w:rPr>
        <w:tab/>
      </w:r>
      <w:r w:rsidR="009E7F98" w:rsidRPr="009E7F98">
        <w:rPr>
          <w:rFonts w:eastAsiaTheme="majorEastAsia"/>
          <w:sz w:val="24"/>
          <w:szCs w:val="24"/>
        </w:rPr>
        <w:tab/>
      </w:r>
      <w:r w:rsidR="009E7F98" w:rsidRPr="009E7F98">
        <w:rPr>
          <w:rFonts w:eastAsiaTheme="majorEastAsia"/>
          <w:sz w:val="24"/>
          <w:szCs w:val="24"/>
        </w:rPr>
        <w:tab/>
      </w:r>
      <w:r w:rsidR="009E7F98" w:rsidRPr="009E7F98">
        <w:rPr>
          <w:rFonts w:eastAsiaTheme="majorEastAsia"/>
          <w:sz w:val="24"/>
          <w:szCs w:val="24"/>
        </w:rPr>
        <w:tab/>
      </w:r>
      <w:r w:rsidR="009E7F98" w:rsidRPr="009E7F98">
        <w:rPr>
          <w:rFonts w:eastAsiaTheme="majorEastAsia"/>
          <w:sz w:val="24"/>
          <w:szCs w:val="24"/>
        </w:rPr>
        <w:tab/>
      </w:r>
      <w:r w:rsidR="009E7F98" w:rsidRPr="009E7F98">
        <w:rPr>
          <w:rFonts w:eastAsiaTheme="majorEastAsia"/>
          <w:sz w:val="24"/>
          <w:szCs w:val="24"/>
        </w:rPr>
        <w:tab/>
      </w:r>
      <w:r w:rsidR="00787003">
        <w:rPr>
          <w:rFonts w:eastAsiaTheme="majorEastAsia"/>
          <w:sz w:val="24"/>
          <w:szCs w:val="24"/>
        </w:rPr>
        <w:t>(</w:t>
      </w:r>
      <w:r w:rsidR="00AD76BA">
        <w:rPr>
          <w:rFonts w:eastAsiaTheme="majorEastAsia"/>
          <w:sz w:val="24"/>
          <w:szCs w:val="24"/>
        </w:rPr>
        <w:t>5.18</w:t>
      </w:r>
      <w:r w:rsidR="00787003">
        <w:rPr>
          <w:rFonts w:eastAsiaTheme="majorEastAsia"/>
          <w:sz w:val="24"/>
          <w:szCs w:val="24"/>
        </w:rPr>
        <w:t>)</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lastRenderedPageBreak/>
        <w:t xml:space="preserve">т.е. алгебраическая сумма всех п индивидуальных компенсаций </w:t>
      </w:r>
      <w:r w:rsidRPr="00787003">
        <w:rPr>
          <w:rFonts w:eastAsiaTheme="majorEastAsia"/>
          <w:i/>
          <w:sz w:val="24"/>
          <w:szCs w:val="24"/>
        </w:rPr>
        <w:t>CV</w:t>
      </w:r>
      <w:r w:rsidRPr="009E7F98">
        <w:rPr>
          <w:rFonts w:eastAsiaTheme="majorEastAsia"/>
          <w:sz w:val="24"/>
          <w:szCs w:val="24"/>
        </w:rPr>
        <w:t xml:space="preserve"> положительна, то имеет место потенциальное улучшение по Парето, а величина этой суммы представляет собой превышение выгод над затратами в результате осуществления проекта.</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Напомним, что в контексте этой методологии потеря здоровья и жизни считается таким же экономическим последствием реализации проекта, как и любое другое. Однако представить себе ситуацию, при которой человек определяет для себя размер компенсации за неизбежную смерть, практически невозможно. Эта проблема снимается тем, что индивидуум в данном случае действует в условиях риска, неопределенности. На стадии обсуждения проекта неизвестно, кто именно пострадает, хотя может быть спрогнозировано, сколько человек пострадает и как сильно. В связи с этим, компенсация назначается не за неминуемую потерю жизни или здоровью, а за определенное увеличение вероятности этой потери, за увеличение риска. Таким образом, при малой вероятности смерти можно говорить в концептуальном плане о ценности или стоимости жизни, которая, будучи умножена на данную вероятность, показывает максимальную сумму, какую человек согласится заплатить за обещанное увеличение шансов на выживание. Формально эта ситуация описывается следующим образом. Если кто-то согласен заплатить сумму х ради уменьшения вероятности смерти на величину </w:t>
      </w:r>
      <w:r w:rsidRPr="00787003">
        <w:rPr>
          <w:rFonts w:eastAsiaTheme="majorEastAsia"/>
          <w:i/>
          <w:sz w:val="24"/>
          <w:szCs w:val="24"/>
        </w:rPr>
        <w:t>Δр</w:t>
      </w:r>
      <w:r w:rsidRPr="009E7F98">
        <w:rPr>
          <w:rFonts w:eastAsiaTheme="majorEastAsia"/>
          <w:sz w:val="24"/>
          <w:szCs w:val="24"/>
        </w:rPr>
        <w:t xml:space="preserve">, то он должен заплатить </w:t>
      </w:r>
      <w:r w:rsidRPr="00787003">
        <w:rPr>
          <w:rFonts w:eastAsiaTheme="majorEastAsia"/>
          <w:i/>
          <w:sz w:val="24"/>
          <w:szCs w:val="24"/>
        </w:rPr>
        <w:t>х/Δр</w:t>
      </w:r>
      <w:r w:rsidRPr="009E7F98">
        <w:rPr>
          <w:rFonts w:eastAsiaTheme="majorEastAsia"/>
          <w:sz w:val="24"/>
          <w:szCs w:val="24"/>
        </w:rPr>
        <w:t xml:space="preserve"> за безусловное избежание смерти или, другими словами, он оценивает свою жизнь суммой, равной </w:t>
      </w:r>
      <w:r w:rsidRPr="00787003">
        <w:rPr>
          <w:rFonts w:eastAsiaTheme="majorEastAsia"/>
          <w:i/>
          <w:sz w:val="24"/>
          <w:szCs w:val="24"/>
        </w:rPr>
        <w:t>х/Δр</w:t>
      </w:r>
      <w:r w:rsidRPr="009E7F98">
        <w:rPr>
          <w:rFonts w:eastAsiaTheme="majorEastAsia"/>
          <w:sz w:val="24"/>
          <w:szCs w:val="24"/>
        </w:rPr>
        <w:t xml:space="preserve">. Однако следующая из такой постановки (предложенной, фактически, </w:t>
      </w:r>
      <w:r w:rsidRPr="00787003">
        <w:rPr>
          <w:rFonts w:eastAsiaTheme="majorEastAsia"/>
          <w:i/>
          <w:sz w:val="24"/>
          <w:szCs w:val="24"/>
        </w:rPr>
        <w:t>G.Fromm</w:t>
      </w:r>
      <w:r w:rsidRPr="009E7F98">
        <w:rPr>
          <w:rFonts w:eastAsiaTheme="majorEastAsia"/>
          <w:sz w:val="24"/>
          <w:szCs w:val="24"/>
        </w:rPr>
        <w:t>) гипотеза о прямо-пропорциональной зависимости между вероятностью гибели и размером компенсации многократно оспаривалась (например,: если индивидуум будет платить по 100 долларов в год за уменьшение некоторого смертельного для него риска с 1:00000 до 1:20000, т.е. на 1:10000, то это не означает, что он оценивает свою жизнь в 2 миллиона долларов (т.е. суммой, которую в случае прямой пропорциональности согласился бы заплатить за сведение риска к нулю). Вывод, который можно сделать из анализа малых приращений риска, состоит лишь в том, что однородная группа людей, в одинаковой степени подвергающихся одному и тому же риску, каждый из которых готов заплатить 100 долларов за уменьшение этого риска на 1:10000, вместе готовы заплатить 2 миллиона долларов за предотвращение одной (неизвестно чьей) смерти в своем коллективе. Именно такова наиболее распространенная концепция стоимости жизни.</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Собственно, гипотеза о существовании определенной суммы, которую человек готов заплатить во избежание данного риска или ради которой согласен подвергнуть себя этому риску, основывается на предположении, что в нормальных условиях нормальный человек старается себя, по возможности, обезопасить, не любит рисковать и при этом строит свое поведение так, чтобы максимизировать собственную функцию полезности или ожидаемую </w:t>
      </w:r>
      <w:r w:rsidRPr="009E7F98">
        <w:rPr>
          <w:rFonts w:eastAsiaTheme="majorEastAsia"/>
          <w:sz w:val="24"/>
          <w:szCs w:val="24"/>
        </w:rPr>
        <w:lastRenderedPageBreak/>
        <w:t>полезность. Размер суммы, которой человек готов пожертвовать ради собственной безопасности, определяется с учетом снижения вероятности смерти с таким условием, чтобы в итоге ожидаемая полезность его жизни не изменилась.</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Использование функций полезности в рамках данной методологии осуществляется в двух основных направлениях:</w:t>
      </w:r>
    </w:p>
    <w:p w:rsidR="009E7F98" w:rsidRPr="00787003" w:rsidRDefault="009E7F98" w:rsidP="00787003">
      <w:pPr>
        <w:pStyle w:val="a6"/>
        <w:numPr>
          <w:ilvl w:val="3"/>
          <w:numId w:val="30"/>
        </w:numPr>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функции индивидуальной полезности строятся для потребления в различные моменты жизни, а физический риск отражается в неопределенности относительно продолжительности жизни;</w:t>
      </w:r>
    </w:p>
    <w:p w:rsidR="009E7F98" w:rsidRPr="00787003" w:rsidRDefault="009E7F98" w:rsidP="00787003">
      <w:pPr>
        <w:pStyle w:val="a6"/>
        <w:numPr>
          <w:ilvl w:val="0"/>
          <w:numId w:val="30"/>
        </w:numPr>
        <w:autoSpaceDE w:val="0"/>
        <w:autoSpaceDN w:val="0"/>
        <w:adjustRightInd w:val="0"/>
        <w:spacing w:line="360" w:lineRule="auto"/>
        <w:ind w:left="0" w:firstLine="709"/>
        <w:jc w:val="both"/>
        <w:rPr>
          <w:rFonts w:eastAsiaTheme="majorEastAsia"/>
          <w:sz w:val="24"/>
          <w:szCs w:val="24"/>
        </w:rPr>
      </w:pPr>
      <w:r w:rsidRPr="00787003">
        <w:rPr>
          <w:rFonts w:eastAsiaTheme="majorEastAsia"/>
          <w:sz w:val="24"/>
          <w:szCs w:val="24"/>
        </w:rPr>
        <w:t>свойства [условной] функции богатства (благосостояния) изменяются</w:t>
      </w:r>
      <w:r w:rsidR="00787003">
        <w:rPr>
          <w:rFonts w:eastAsiaTheme="majorEastAsia"/>
          <w:sz w:val="24"/>
          <w:szCs w:val="24"/>
        </w:rPr>
        <w:t xml:space="preserve"> в </w:t>
      </w:r>
      <w:r w:rsidRPr="00787003">
        <w:rPr>
          <w:rFonts w:eastAsiaTheme="majorEastAsia"/>
          <w:sz w:val="24"/>
          <w:szCs w:val="24"/>
        </w:rPr>
        <w:t>зависимости от различных возможных в будущие периоды жизни состояний, а физический риск выражается в неопределенности относительно того, какое именно состояние будет иметь место (в простейшем случае рассматриваются два состояния - жизнь и смерть).</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Человек вступает в очередной период своей жизни, обладая полной информацией о будущем, т.е. зная вероятность жить в данном периоде, </w:t>
      </w:r>
      <w:r w:rsidRPr="00787003">
        <w:rPr>
          <w:rFonts w:eastAsiaTheme="majorEastAsia"/>
          <w:i/>
          <w:sz w:val="24"/>
          <w:szCs w:val="24"/>
        </w:rPr>
        <w:t>pt</w:t>
      </w:r>
      <w:r w:rsidRPr="009E7F98">
        <w:rPr>
          <w:rFonts w:eastAsiaTheme="majorEastAsia"/>
          <w:sz w:val="24"/>
          <w:szCs w:val="24"/>
        </w:rPr>
        <w:t xml:space="preserve">, и дожить до конца данного периода, </w:t>
      </w:r>
      <w:r w:rsidRPr="00787003">
        <w:rPr>
          <w:rFonts w:eastAsiaTheme="majorEastAsia"/>
          <w:i/>
          <w:sz w:val="24"/>
          <w:szCs w:val="24"/>
        </w:rPr>
        <w:t>Pt</w:t>
      </w:r>
      <w:r w:rsidRPr="009E7F98">
        <w:rPr>
          <w:rFonts w:eastAsiaTheme="majorEastAsia"/>
          <w:sz w:val="24"/>
          <w:szCs w:val="24"/>
        </w:rPr>
        <w:t xml:space="preserve">. Предполагается, что вероятность </w:t>
      </w:r>
      <w:r w:rsidRPr="00787003">
        <w:rPr>
          <w:rFonts w:eastAsiaTheme="majorEastAsia"/>
          <w:i/>
          <w:sz w:val="24"/>
          <w:szCs w:val="24"/>
        </w:rPr>
        <w:t>Pt</w:t>
      </w:r>
      <w:r w:rsidRPr="009E7F98">
        <w:rPr>
          <w:rFonts w:eastAsiaTheme="majorEastAsia"/>
          <w:sz w:val="24"/>
          <w:szCs w:val="24"/>
        </w:rPr>
        <w:t xml:space="preserve"> относится к первому дню периода, и, следовательно,</w:t>
      </w:r>
    </w:p>
    <w:p w:rsidR="009E7F98" w:rsidRPr="009E7F98" w:rsidRDefault="00E84A5C" w:rsidP="009E7F98">
      <w:pPr>
        <w:pStyle w:val="a6"/>
        <w:autoSpaceDE w:val="0"/>
        <w:autoSpaceDN w:val="0"/>
        <w:adjustRightInd w:val="0"/>
        <w:spacing w:line="360" w:lineRule="auto"/>
        <w:ind w:left="0" w:firstLine="709"/>
        <w:jc w:val="both"/>
        <w:rPr>
          <w:rFonts w:eastAsiaTheme="majorEastAsia"/>
          <w:sz w:val="24"/>
          <w:szCs w:val="24"/>
        </w:rPr>
      </w:pPr>
      <m:oMath>
        <m:sSub>
          <m:sSubPr>
            <m:ctrlPr>
              <w:rPr>
                <w:rFonts w:ascii="Cambria Math" w:eastAsiaTheme="majorEastAsia" w:hAnsi="Cambria Math"/>
                <w:i/>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t</m:t>
            </m:r>
          </m:sub>
        </m:sSub>
        <m:r>
          <w:rPr>
            <w:rFonts w:ascii="Cambria Math" w:eastAsiaTheme="majorEastAsia" w:hAnsi="Cambria Math"/>
            <w:sz w:val="24"/>
            <w:szCs w:val="24"/>
          </w:rPr>
          <m:t>=</m:t>
        </m:r>
        <m:sSub>
          <m:sSubPr>
            <m:ctrlPr>
              <w:rPr>
                <w:rFonts w:ascii="Cambria Math" w:eastAsiaTheme="majorEastAsia" w:hAnsi="Cambria Math"/>
                <w:i/>
                <w:sz w:val="24"/>
                <w:szCs w:val="24"/>
              </w:rPr>
            </m:ctrlPr>
          </m:sSubPr>
          <m:e>
            <m:r>
              <w:rPr>
                <w:rFonts w:ascii="Cambria Math" w:eastAsiaTheme="majorEastAsia" w:hAnsi="Cambria Math"/>
                <w:sz w:val="24"/>
                <w:szCs w:val="24"/>
              </w:rPr>
              <m:t>S</m:t>
            </m:r>
          </m:e>
          <m:sub>
            <m:r>
              <w:rPr>
                <w:rFonts w:ascii="Cambria Math" w:eastAsiaTheme="majorEastAsia" w:hAnsi="Cambria Math"/>
                <w:sz w:val="24"/>
                <w:szCs w:val="24"/>
              </w:rPr>
              <m:t>t</m:t>
            </m:r>
          </m:sub>
        </m:sSub>
        <m:sSub>
          <m:sSubPr>
            <m:ctrlPr>
              <w:rPr>
                <w:rFonts w:ascii="Cambria Math" w:eastAsiaTheme="majorEastAsia" w:hAnsi="Cambria Math"/>
                <w:i/>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t</m:t>
            </m:r>
          </m:sub>
        </m:sSub>
      </m:oMath>
      <w:r w:rsidR="00AD76BA">
        <w:rPr>
          <w:rFonts w:eastAsiaTheme="majorEastAsia"/>
          <w:sz w:val="24"/>
          <w:szCs w:val="24"/>
        </w:rPr>
        <w:tab/>
      </w:r>
      <w:r w:rsidR="00AD76BA">
        <w:rPr>
          <w:rFonts w:eastAsiaTheme="majorEastAsia"/>
          <w:sz w:val="24"/>
          <w:szCs w:val="24"/>
        </w:rPr>
        <w:tab/>
      </w:r>
      <w:r w:rsidR="00AD76BA">
        <w:rPr>
          <w:rFonts w:eastAsiaTheme="majorEastAsia"/>
          <w:sz w:val="24"/>
          <w:szCs w:val="24"/>
        </w:rPr>
        <w:tab/>
      </w:r>
      <w:r w:rsidR="00AD76BA">
        <w:rPr>
          <w:rFonts w:eastAsiaTheme="majorEastAsia"/>
          <w:sz w:val="24"/>
          <w:szCs w:val="24"/>
        </w:rPr>
        <w:tab/>
      </w:r>
      <w:r w:rsidR="00AD76BA">
        <w:rPr>
          <w:rFonts w:eastAsiaTheme="majorEastAsia"/>
          <w:sz w:val="24"/>
          <w:szCs w:val="24"/>
        </w:rPr>
        <w:tab/>
      </w:r>
      <w:r w:rsidR="00AD76BA">
        <w:rPr>
          <w:rFonts w:eastAsiaTheme="majorEastAsia"/>
          <w:sz w:val="24"/>
          <w:szCs w:val="24"/>
        </w:rPr>
        <w:tab/>
      </w:r>
      <w:r w:rsidR="00AD76BA">
        <w:rPr>
          <w:rFonts w:eastAsiaTheme="majorEastAsia"/>
          <w:sz w:val="24"/>
          <w:szCs w:val="24"/>
        </w:rPr>
        <w:tab/>
        <w:t xml:space="preserve">      (5.19</w:t>
      </w:r>
      <w:r w:rsidR="009E7F98" w:rsidRPr="009E7F98">
        <w:rPr>
          <w:rFonts w:eastAsiaTheme="majorEastAsia"/>
          <w:sz w:val="24"/>
          <w:szCs w:val="24"/>
        </w:rPr>
        <w:t>)</w:t>
      </w:r>
    </w:p>
    <w:p w:rsidR="00787003" w:rsidRDefault="009E7F98" w:rsidP="00787003">
      <w:pPr>
        <w:autoSpaceDE w:val="0"/>
        <w:autoSpaceDN w:val="0"/>
        <w:adjustRightInd w:val="0"/>
        <w:spacing w:line="360" w:lineRule="auto"/>
        <w:jc w:val="both"/>
        <w:rPr>
          <w:rFonts w:eastAsiaTheme="majorEastAsia"/>
          <w:sz w:val="24"/>
          <w:szCs w:val="24"/>
        </w:rPr>
      </w:pPr>
      <w:r w:rsidRPr="00787003">
        <w:rPr>
          <w:rFonts w:eastAsiaTheme="majorEastAsia"/>
          <w:sz w:val="24"/>
          <w:szCs w:val="24"/>
        </w:rPr>
        <w:t xml:space="preserve">где </w:t>
      </w:r>
      <w:r w:rsidRPr="00787003">
        <w:rPr>
          <w:rFonts w:eastAsiaTheme="majorEastAsia"/>
          <w:i/>
          <w:sz w:val="24"/>
          <w:szCs w:val="24"/>
        </w:rPr>
        <w:t xml:space="preserve">St </w:t>
      </w:r>
      <w:r w:rsidRPr="00787003">
        <w:rPr>
          <w:rFonts w:eastAsiaTheme="majorEastAsia"/>
          <w:sz w:val="24"/>
          <w:szCs w:val="24"/>
        </w:rPr>
        <w:t xml:space="preserve">- вероятность дожития до года </w:t>
      </w:r>
      <w:r w:rsidRPr="00787003">
        <w:rPr>
          <w:rFonts w:eastAsiaTheme="majorEastAsia"/>
          <w:i/>
          <w:sz w:val="24"/>
          <w:szCs w:val="24"/>
        </w:rPr>
        <w:t>t</w:t>
      </w:r>
      <w:r w:rsidRPr="00787003">
        <w:rPr>
          <w:rFonts w:eastAsiaTheme="majorEastAsia"/>
          <w:sz w:val="24"/>
          <w:szCs w:val="24"/>
        </w:rPr>
        <w:t>, или</w:t>
      </w:r>
    </w:p>
    <w:p w:rsidR="009E7F98" w:rsidRPr="00787003" w:rsidRDefault="009E7F98" w:rsidP="00AD76BA">
      <w:pPr>
        <w:autoSpaceDE w:val="0"/>
        <w:autoSpaceDN w:val="0"/>
        <w:adjustRightInd w:val="0"/>
        <w:spacing w:line="360" w:lineRule="auto"/>
        <w:ind w:firstLine="709"/>
        <w:jc w:val="both"/>
        <w:rPr>
          <w:rFonts w:eastAsiaTheme="majorEastAsia"/>
          <w:sz w:val="24"/>
          <w:szCs w:val="24"/>
        </w:rPr>
      </w:pPr>
      <w:r w:rsidRPr="009E7F98">
        <w:rPr>
          <w:rFonts w:eastAsiaTheme="majorEastAsia"/>
          <w:sz w:val="24"/>
          <w:szCs w:val="24"/>
        </w:rPr>
        <w:t>S</w:t>
      </w:r>
      <w:r w:rsidRPr="009E7F98">
        <w:rPr>
          <w:rFonts w:eastAsiaTheme="majorEastAsia"/>
          <w:sz w:val="24"/>
          <w:szCs w:val="24"/>
          <w:vertAlign w:val="subscript"/>
        </w:rPr>
        <w:t>t</w:t>
      </w:r>
      <w:r w:rsidRPr="009E7F98">
        <w:rPr>
          <w:rFonts w:eastAsiaTheme="majorEastAsia"/>
          <w:sz w:val="24"/>
          <w:szCs w:val="24"/>
        </w:rPr>
        <w:t>=p</w:t>
      </w:r>
      <w:r w:rsidRPr="009E7F98">
        <w:rPr>
          <w:rFonts w:eastAsiaTheme="majorEastAsia"/>
          <w:sz w:val="24"/>
          <w:szCs w:val="24"/>
          <w:vertAlign w:val="subscript"/>
        </w:rPr>
        <w:t>t-1</w:t>
      </w:r>
      <w:r w:rsidRPr="009E7F98">
        <w:rPr>
          <w:rFonts w:eastAsiaTheme="majorEastAsia"/>
          <w:sz w:val="24"/>
          <w:szCs w:val="24"/>
        </w:rPr>
        <w:t>p</w:t>
      </w:r>
      <w:r w:rsidRPr="009E7F98">
        <w:rPr>
          <w:rFonts w:eastAsiaTheme="majorEastAsia"/>
          <w:sz w:val="24"/>
          <w:szCs w:val="24"/>
          <w:vertAlign w:val="subscript"/>
        </w:rPr>
        <w:t>t-2</w:t>
      </w:r>
      <w:r w:rsidRPr="009E7F98">
        <w:rPr>
          <w:rFonts w:eastAsiaTheme="majorEastAsia"/>
          <w:sz w:val="24"/>
          <w:szCs w:val="24"/>
        </w:rPr>
        <w:t>...p</w:t>
      </w:r>
      <w:r w:rsidRPr="009E7F98">
        <w:rPr>
          <w:rFonts w:eastAsiaTheme="majorEastAsia"/>
          <w:sz w:val="24"/>
          <w:szCs w:val="24"/>
          <w:vertAlign w:val="subscript"/>
        </w:rPr>
        <w:t>0</w:t>
      </w:r>
      <w:r w:rsidR="009E5EB3">
        <w:rPr>
          <w:rFonts w:eastAsiaTheme="majorEastAsia"/>
          <w:sz w:val="24"/>
          <w:szCs w:val="24"/>
        </w:rPr>
        <w:t>.</w:t>
      </w:r>
      <w:r w:rsidR="00AD76BA" w:rsidRPr="00AD76BA">
        <w:rPr>
          <w:rFonts w:eastAsiaTheme="majorEastAsia"/>
          <w:sz w:val="24"/>
          <w:szCs w:val="24"/>
        </w:rPr>
        <w:t xml:space="preserve">  </w:t>
      </w:r>
      <w:r w:rsidR="00AD76BA" w:rsidRPr="007B3227">
        <w:rPr>
          <w:rFonts w:eastAsiaTheme="majorEastAsia"/>
          <w:sz w:val="24"/>
          <w:szCs w:val="24"/>
        </w:rPr>
        <w:t xml:space="preserve">                                                                              </w:t>
      </w:r>
      <w:r w:rsidR="00A23194">
        <w:rPr>
          <w:rFonts w:eastAsiaTheme="majorEastAsia"/>
          <w:sz w:val="24"/>
          <w:szCs w:val="24"/>
        </w:rPr>
        <w:tab/>
        <w:t>(5.</w:t>
      </w:r>
      <w:r w:rsidR="00A23194" w:rsidRPr="007B3227">
        <w:rPr>
          <w:rFonts w:eastAsiaTheme="majorEastAsia"/>
          <w:sz w:val="24"/>
          <w:szCs w:val="24"/>
        </w:rPr>
        <w:t>20</w:t>
      </w:r>
      <w:r w:rsidRPr="009E7F98">
        <w:rPr>
          <w:rFonts w:eastAsiaTheme="majorEastAsia"/>
          <w:sz w:val="24"/>
          <w:szCs w:val="24"/>
        </w:rPr>
        <w:t>)</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Таким образом, потребность в увеличении продолжительности жизни</w:t>
      </w:r>
      <w:r w:rsidR="00787003">
        <w:rPr>
          <w:rFonts w:eastAsiaTheme="majorEastAsia"/>
          <w:sz w:val="24"/>
          <w:szCs w:val="24"/>
        </w:rPr>
        <w:t xml:space="preserve"> </w:t>
      </w:r>
      <w:r w:rsidRPr="009E7F98">
        <w:rPr>
          <w:rFonts w:eastAsiaTheme="majorEastAsia"/>
          <w:sz w:val="24"/>
          <w:szCs w:val="24"/>
        </w:rPr>
        <w:t xml:space="preserve">(которая является неотъемлемой чертой рационального поведения) можно выразить в терминах потребности в увеличении возрастных показателей дожития, </w:t>
      </w:r>
      <w:r w:rsidR="00216A10">
        <w:rPr>
          <w:rFonts w:eastAsiaTheme="majorEastAsia"/>
          <w:i/>
          <w:sz w:val="24"/>
          <w:szCs w:val="24"/>
          <w:lang w:val="en-US"/>
        </w:rPr>
        <w:t>p</w:t>
      </w:r>
      <w:r w:rsidR="00216A10" w:rsidRPr="00216A10">
        <w:rPr>
          <w:rFonts w:eastAsiaTheme="majorEastAsia"/>
          <w:i/>
          <w:sz w:val="24"/>
          <w:szCs w:val="24"/>
          <w:vertAlign w:val="subscript"/>
          <w:lang w:val="en-US"/>
        </w:rPr>
        <w:t>t</w:t>
      </w:r>
      <w:r w:rsidR="00216A10" w:rsidRPr="00216A10">
        <w:rPr>
          <w:rFonts w:eastAsiaTheme="majorEastAsia"/>
          <w:i/>
          <w:sz w:val="24"/>
          <w:szCs w:val="24"/>
        </w:rPr>
        <w:t xml:space="preserve">. </w:t>
      </w:r>
      <w:r w:rsidRPr="009E7F98">
        <w:rPr>
          <w:rFonts w:eastAsiaTheme="majorEastAsia"/>
          <w:sz w:val="24"/>
          <w:szCs w:val="24"/>
        </w:rPr>
        <w:t>Эта последняя потребность, как можно предположить, зависит, помимо прочего, от возраста или ожидаемой продолжительности жизни в данный момент, от достатка и дохода, количества иждивенцев, характера и времени грядущей смерти. Для простоты рассмотрим пример холостяка без семьи и близких, которые могли бы быть заинтересованы в продлении его жизни. Предположим также, что человек располагает неким богатством - определенной фиксированной суммой средств, которой может распоряжаться в течение жизни, при этом не имея возможности делать накопления или инвестиции, а также завещать ее кому бы то ни было. Следовательно, эти средства можно рассматривать как объем потребления на протяжении ж</w:t>
      </w:r>
      <w:r w:rsidR="00787003">
        <w:rPr>
          <w:rFonts w:eastAsiaTheme="majorEastAsia"/>
          <w:sz w:val="24"/>
          <w:szCs w:val="24"/>
        </w:rPr>
        <w:t>изни.</w:t>
      </w:r>
    </w:p>
    <w:p w:rsidR="009E7F98" w:rsidRPr="00787003" w:rsidRDefault="009E7F98" w:rsidP="00787003">
      <w:pPr>
        <w:autoSpaceDE w:val="0"/>
        <w:autoSpaceDN w:val="0"/>
        <w:adjustRightInd w:val="0"/>
        <w:spacing w:line="360" w:lineRule="auto"/>
        <w:ind w:firstLine="709"/>
        <w:jc w:val="both"/>
        <w:rPr>
          <w:rFonts w:ascii="Times New Roman" w:eastAsiaTheme="majorEastAsia" w:hAnsi="Times New Roman" w:cs="Times New Roman"/>
          <w:sz w:val="24"/>
          <w:szCs w:val="24"/>
        </w:rPr>
      </w:pPr>
      <w:r w:rsidRPr="00787003">
        <w:rPr>
          <w:rFonts w:ascii="Times New Roman" w:eastAsiaTheme="majorEastAsia" w:hAnsi="Times New Roman" w:cs="Times New Roman"/>
          <w:sz w:val="24"/>
          <w:szCs w:val="24"/>
        </w:rPr>
        <w:t xml:space="preserve">Напомним, что целью человека является максимизация ожидаемой полезности. Если определенная полезность приписывается каждому году жизни, то человек старается максимизировать общую (суммарную) полезность, взвешивая годовые показатели по </w:t>
      </w:r>
      <w:r w:rsidRPr="00787003">
        <w:rPr>
          <w:rFonts w:ascii="Times New Roman" w:eastAsiaTheme="majorEastAsia" w:hAnsi="Times New Roman" w:cs="Times New Roman"/>
          <w:sz w:val="24"/>
          <w:szCs w:val="24"/>
        </w:rPr>
        <w:lastRenderedPageBreak/>
        <w:t>вероятностям дожития. Предполагается, что человек будет обменивать "количество" жизни на ее "качество" посредством "покупки" возможности увеличить вероятность дожития до тех пор, пока ожидаемая полезность его жизни не достигнет максимума.</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Целевая функция модели, в таком случае, есть ожидаемая полезность жизни в зависимости от потребления. Поскольку человек вступает в первый</w:t>
      </w:r>
      <w:r w:rsidR="00787003">
        <w:rPr>
          <w:rFonts w:eastAsiaTheme="majorEastAsia"/>
          <w:sz w:val="24"/>
          <w:szCs w:val="24"/>
        </w:rPr>
        <w:t xml:space="preserve"> </w:t>
      </w:r>
      <w:r w:rsidRPr="009E7F98">
        <w:rPr>
          <w:rFonts w:eastAsiaTheme="majorEastAsia"/>
          <w:sz w:val="24"/>
          <w:szCs w:val="24"/>
        </w:rPr>
        <w:t>период с определенным запасом средств (объемом потребления), то целевую функцию можно представить в виде</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DF5C05">
        <w:rPr>
          <w:rFonts w:eastAsiaTheme="majorEastAsia"/>
          <w:i/>
          <w:sz w:val="24"/>
          <w:szCs w:val="24"/>
        </w:rPr>
        <w:t>E(U</w:t>
      </w:r>
      <w:r w:rsidRPr="00DF5C05">
        <w:rPr>
          <w:rFonts w:eastAsiaTheme="majorEastAsia"/>
          <w:i/>
          <w:sz w:val="24"/>
          <w:szCs w:val="24"/>
          <w:vertAlign w:val="superscript"/>
        </w:rPr>
        <w:t>L</w:t>
      </w:r>
      <w:r w:rsidRPr="00DF5C05">
        <w:rPr>
          <w:rFonts w:eastAsiaTheme="majorEastAsia"/>
          <w:i/>
          <w:sz w:val="24"/>
          <w:szCs w:val="24"/>
        </w:rPr>
        <w:t>)=P</w:t>
      </w:r>
      <w:r w:rsidRPr="00DF5C05">
        <w:rPr>
          <w:rFonts w:eastAsiaTheme="majorEastAsia"/>
          <w:i/>
          <w:sz w:val="24"/>
          <w:szCs w:val="24"/>
          <w:vertAlign w:val="subscript"/>
        </w:rPr>
        <w:t>0</w:t>
      </w:r>
      <w:r w:rsidRPr="00DF5C05">
        <w:rPr>
          <w:rFonts w:eastAsiaTheme="majorEastAsia"/>
          <w:i/>
          <w:sz w:val="24"/>
          <w:szCs w:val="24"/>
        </w:rPr>
        <w:t>U(C),</w:t>
      </w:r>
      <w:r w:rsidRPr="009E7F98">
        <w:rPr>
          <w:rFonts w:eastAsiaTheme="majorEastAsia"/>
          <w:sz w:val="24"/>
          <w:szCs w:val="24"/>
        </w:rPr>
        <w:t xml:space="preserve"> </w:t>
      </w:r>
      <w:r w:rsidRPr="009E7F98">
        <w:rPr>
          <w:rFonts w:eastAsiaTheme="majorEastAsia"/>
          <w:sz w:val="24"/>
          <w:szCs w:val="24"/>
        </w:rPr>
        <w:tab/>
      </w:r>
      <w:r w:rsidR="00787003">
        <w:rPr>
          <w:rFonts w:eastAsiaTheme="majorEastAsia"/>
          <w:sz w:val="24"/>
          <w:szCs w:val="24"/>
        </w:rPr>
        <w:tab/>
      </w:r>
      <w:r w:rsidR="00787003">
        <w:rPr>
          <w:rFonts w:eastAsiaTheme="majorEastAsia"/>
          <w:sz w:val="24"/>
          <w:szCs w:val="24"/>
        </w:rPr>
        <w:tab/>
      </w:r>
      <w:r w:rsidR="00787003">
        <w:rPr>
          <w:rFonts w:eastAsiaTheme="majorEastAsia"/>
          <w:sz w:val="24"/>
          <w:szCs w:val="24"/>
        </w:rPr>
        <w:tab/>
      </w:r>
      <w:r w:rsidR="00787003">
        <w:rPr>
          <w:rFonts w:eastAsiaTheme="majorEastAsia"/>
          <w:sz w:val="24"/>
          <w:szCs w:val="24"/>
        </w:rPr>
        <w:tab/>
      </w:r>
      <w:r w:rsidR="00DF5C05">
        <w:rPr>
          <w:rFonts w:eastAsiaTheme="majorEastAsia"/>
          <w:sz w:val="24"/>
          <w:szCs w:val="24"/>
        </w:rPr>
        <w:t>(5.21</w:t>
      </w:r>
      <w:r w:rsidRPr="009E7F98">
        <w:rPr>
          <w:rFonts w:eastAsiaTheme="majorEastAsia"/>
          <w:sz w:val="24"/>
          <w:szCs w:val="24"/>
        </w:rPr>
        <w:t>)</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где </w:t>
      </w:r>
      <w:r w:rsidRPr="00787003">
        <w:rPr>
          <w:rFonts w:eastAsiaTheme="majorEastAsia"/>
          <w:i/>
          <w:sz w:val="24"/>
          <w:szCs w:val="24"/>
        </w:rPr>
        <w:t>Е(</w:t>
      </w:r>
      <w:r w:rsidRPr="00787003">
        <w:rPr>
          <w:rFonts w:eastAsiaTheme="majorEastAsia"/>
          <w:i/>
          <w:sz w:val="24"/>
          <w:szCs w:val="24"/>
          <w:lang w:val="en-US"/>
        </w:rPr>
        <w:t>U</w:t>
      </w:r>
      <w:r w:rsidRPr="00787003">
        <w:rPr>
          <w:rFonts w:eastAsiaTheme="majorEastAsia"/>
          <w:i/>
          <w:sz w:val="24"/>
          <w:szCs w:val="24"/>
          <w:vertAlign w:val="superscript"/>
        </w:rPr>
        <w:t>L</w:t>
      </w:r>
      <w:r w:rsidRPr="00787003">
        <w:rPr>
          <w:rFonts w:eastAsiaTheme="majorEastAsia"/>
          <w:i/>
          <w:sz w:val="24"/>
          <w:szCs w:val="24"/>
        </w:rPr>
        <w:t>)</w:t>
      </w:r>
      <w:r w:rsidRPr="009E7F98">
        <w:rPr>
          <w:rFonts w:eastAsiaTheme="majorEastAsia"/>
          <w:sz w:val="24"/>
          <w:szCs w:val="24"/>
        </w:rPr>
        <w:t xml:space="preserve"> - ожидаем</w:t>
      </w:r>
      <w:r w:rsidR="00787003">
        <w:rPr>
          <w:rFonts w:eastAsiaTheme="majorEastAsia"/>
          <w:sz w:val="24"/>
          <w:szCs w:val="24"/>
        </w:rPr>
        <w:t xml:space="preserve">ая полезность жизни, </w:t>
      </w:r>
      <w:r w:rsidR="00787003" w:rsidRPr="00787003">
        <w:rPr>
          <w:rFonts w:eastAsiaTheme="majorEastAsia"/>
          <w:i/>
          <w:sz w:val="24"/>
          <w:szCs w:val="24"/>
        </w:rPr>
        <w:t>Р</w:t>
      </w:r>
      <w:r w:rsidR="00787003" w:rsidRPr="00787003">
        <w:rPr>
          <w:rFonts w:eastAsiaTheme="majorEastAsia"/>
          <w:i/>
          <w:sz w:val="24"/>
          <w:szCs w:val="24"/>
          <w:vertAlign w:val="subscript"/>
        </w:rPr>
        <w:t>0</w:t>
      </w:r>
      <w:r w:rsidRPr="009E7F98">
        <w:rPr>
          <w:rFonts w:eastAsiaTheme="majorEastAsia"/>
          <w:sz w:val="24"/>
          <w:szCs w:val="24"/>
        </w:rPr>
        <w:t xml:space="preserve"> – вероятность выжить</w:t>
      </w:r>
      <w:r w:rsidRPr="009E7F98">
        <w:rPr>
          <w:rFonts w:eastAsiaTheme="majorEastAsia"/>
          <w:sz w:val="24"/>
          <w:szCs w:val="24"/>
        </w:rPr>
        <w:tab/>
        <w:t xml:space="preserve">в текущем периоде, </w:t>
      </w:r>
      <w:r w:rsidRPr="00787003">
        <w:rPr>
          <w:rFonts w:eastAsiaTheme="majorEastAsia"/>
          <w:i/>
          <w:sz w:val="24"/>
          <w:szCs w:val="24"/>
        </w:rPr>
        <w:t>U(C)</w:t>
      </w:r>
      <w:r w:rsidRPr="009E7F98">
        <w:rPr>
          <w:rFonts w:eastAsiaTheme="majorEastAsia"/>
          <w:sz w:val="24"/>
          <w:szCs w:val="24"/>
        </w:rPr>
        <w:t xml:space="preserve"> - полезность потребления в течение жизни.</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Человек будет поддерживать постоянный уровень ожидаемой полезности</w:t>
      </w:r>
      <w:r w:rsidR="00787003">
        <w:rPr>
          <w:rFonts w:eastAsiaTheme="majorEastAsia"/>
          <w:sz w:val="24"/>
          <w:szCs w:val="24"/>
        </w:rPr>
        <w:t xml:space="preserve"> </w:t>
      </w:r>
      <w:r w:rsidRPr="009E7F98">
        <w:rPr>
          <w:rFonts w:eastAsiaTheme="majorEastAsia"/>
          <w:sz w:val="24"/>
          <w:szCs w:val="24"/>
        </w:rPr>
        <w:t>при том, что изменения в потреблении и показателях дожития будут именно тако</w:t>
      </w:r>
      <w:r w:rsidR="00787003">
        <w:rPr>
          <w:rFonts w:eastAsiaTheme="majorEastAsia"/>
          <w:sz w:val="24"/>
          <w:szCs w:val="24"/>
        </w:rPr>
        <w:t>вы, чтобы значение выражения (5</w:t>
      </w:r>
      <w:r w:rsidR="009E5EB3">
        <w:rPr>
          <w:rFonts w:eastAsiaTheme="majorEastAsia"/>
          <w:sz w:val="24"/>
          <w:szCs w:val="24"/>
        </w:rPr>
        <w:t>.</w:t>
      </w:r>
      <w:r w:rsidR="009E5EB3" w:rsidRPr="009E5EB3">
        <w:rPr>
          <w:rFonts w:eastAsiaTheme="majorEastAsia"/>
          <w:sz w:val="24"/>
          <w:szCs w:val="24"/>
        </w:rPr>
        <w:t>18</w:t>
      </w:r>
      <w:r w:rsidRPr="009E7F98">
        <w:rPr>
          <w:rFonts w:eastAsiaTheme="majorEastAsia"/>
          <w:sz w:val="24"/>
          <w:szCs w:val="24"/>
        </w:rPr>
        <w:t>) не менялось. Соответственно,</w:t>
      </w:r>
      <w:r w:rsidR="00787003">
        <w:rPr>
          <w:rFonts w:eastAsiaTheme="majorEastAsia"/>
          <w:sz w:val="24"/>
          <w:szCs w:val="24"/>
        </w:rPr>
        <w:t xml:space="preserve"> </w:t>
      </w:r>
      <w:r w:rsidRPr="009E7F98">
        <w:rPr>
          <w:rFonts w:eastAsiaTheme="majorEastAsia"/>
          <w:sz w:val="24"/>
          <w:szCs w:val="24"/>
        </w:rPr>
        <w:t xml:space="preserve">предельная норма замещения между </w:t>
      </w:r>
      <w:r w:rsidRPr="00787003">
        <w:rPr>
          <w:rFonts w:eastAsiaTheme="majorEastAsia"/>
          <w:i/>
          <w:sz w:val="24"/>
          <w:szCs w:val="24"/>
        </w:rPr>
        <w:t>Р</w:t>
      </w:r>
      <w:r w:rsidRPr="00787003">
        <w:rPr>
          <w:rFonts w:eastAsiaTheme="majorEastAsia"/>
          <w:i/>
          <w:sz w:val="24"/>
          <w:szCs w:val="24"/>
          <w:vertAlign w:val="subscript"/>
        </w:rPr>
        <w:t>0</w:t>
      </w:r>
      <w:r w:rsidRPr="009E7F98">
        <w:rPr>
          <w:rFonts w:eastAsiaTheme="majorEastAsia"/>
          <w:sz w:val="24"/>
          <w:szCs w:val="24"/>
        </w:rPr>
        <w:t xml:space="preserve"> и </w:t>
      </w:r>
      <w:r w:rsidRPr="00787003">
        <w:rPr>
          <w:rFonts w:eastAsiaTheme="majorEastAsia"/>
          <w:i/>
          <w:sz w:val="24"/>
          <w:szCs w:val="24"/>
        </w:rPr>
        <w:t>С</w:t>
      </w:r>
      <w:r w:rsidRPr="009E7F98">
        <w:rPr>
          <w:rFonts w:eastAsiaTheme="majorEastAsia"/>
          <w:sz w:val="24"/>
          <w:szCs w:val="24"/>
        </w:rPr>
        <w:t xml:space="preserve"> может быть рассчитана посредство</w:t>
      </w:r>
      <w:r w:rsidR="009E5EB3">
        <w:rPr>
          <w:rFonts w:eastAsiaTheme="majorEastAsia"/>
          <w:sz w:val="24"/>
          <w:szCs w:val="24"/>
        </w:rPr>
        <w:t>м дифференцирования выражения (5.</w:t>
      </w:r>
      <w:r w:rsidR="009E5EB3" w:rsidRPr="009E5EB3">
        <w:rPr>
          <w:rFonts w:eastAsiaTheme="majorEastAsia"/>
          <w:sz w:val="24"/>
          <w:szCs w:val="24"/>
        </w:rPr>
        <w:t>18</w:t>
      </w:r>
      <w:r w:rsidRPr="009E7F98">
        <w:rPr>
          <w:rFonts w:eastAsiaTheme="majorEastAsia"/>
          <w:sz w:val="24"/>
          <w:szCs w:val="24"/>
        </w:rPr>
        <w:t xml:space="preserve">) при условии </w:t>
      </w:r>
      <m:oMath>
        <m:r>
          <m:rPr>
            <m:sty m:val="p"/>
          </m:rPr>
          <w:rPr>
            <w:rFonts w:ascii="Cambria Math" w:eastAsiaTheme="majorEastAsia" w:hAnsi="Cambria Math"/>
            <w:sz w:val="24"/>
            <w:szCs w:val="24"/>
          </w:rPr>
          <m:t>∂</m:t>
        </m:r>
      </m:oMath>
      <w:r w:rsidRPr="00787003">
        <w:rPr>
          <w:rFonts w:eastAsiaTheme="majorEastAsia"/>
          <w:sz w:val="24"/>
          <w:szCs w:val="24"/>
        </w:rPr>
        <w:t>(U</w:t>
      </w:r>
      <w:r w:rsidRPr="00787003">
        <w:rPr>
          <w:rFonts w:eastAsiaTheme="majorEastAsia"/>
          <w:sz w:val="24"/>
          <w:szCs w:val="24"/>
          <w:vertAlign w:val="superscript"/>
        </w:rPr>
        <w:t>L</w:t>
      </w:r>
      <w:r w:rsidRPr="00787003">
        <w:rPr>
          <w:rFonts w:eastAsiaTheme="majorEastAsia"/>
          <w:sz w:val="24"/>
          <w:szCs w:val="24"/>
        </w:rPr>
        <w:t>)=0</w:t>
      </w:r>
      <w:r w:rsidR="00787003">
        <w:rPr>
          <w:rFonts w:eastAsiaTheme="majorEastAsia"/>
          <w:sz w:val="24"/>
          <w:szCs w:val="24"/>
        </w:rPr>
        <w:t>. В результате:</w:t>
      </w:r>
    </w:p>
    <w:p w:rsidR="00787003" w:rsidRDefault="009E7F98" w:rsidP="009E7F98">
      <w:pPr>
        <w:pStyle w:val="a6"/>
        <w:autoSpaceDE w:val="0"/>
        <w:autoSpaceDN w:val="0"/>
        <w:adjustRightInd w:val="0"/>
        <w:spacing w:line="360" w:lineRule="auto"/>
        <w:ind w:left="0" w:firstLine="709"/>
        <w:jc w:val="both"/>
        <w:rPr>
          <w:rFonts w:eastAsiaTheme="majorEastAsia"/>
          <w:sz w:val="24"/>
          <w:szCs w:val="24"/>
        </w:rPr>
      </w:pPr>
      <w:r w:rsidRPr="00DF5C05">
        <w:rPr>
          <w:rFonts w:eastAsiaTheme="majorEastAsia"/>
          <w:i/>
          <w:sz w:val="24"/>
          <w:szCs w:val="24"/>
        </w:rPr>
        <w:t>∂</w:t>
      </w:r>
      <w:r w:rsidRPr="00DF5C05">
        <w:rPr>
          <w:rFonts w:eastAsiaTheme="majorEastAsia"/>
          <w:i/>
          <w:sz w:val="24"/>
          <w:szCs w:val="24"/>
          <w:lang w:val="en-US"/>
        </w:rPr>
        <w:t>C</w:t>
      </w:r>
      <w:r w:rsidRPr="00DF5C05">
        <w:rPr>
          <w:rFonts w:eastAsiaTheme="majorEastAsia"/>
          <w:i/>
          <w:sz w:val="24"/>
          <w:szCs w:val="24"/>
        </w:rPr>
        <w:t>/</w:t>
      </w:r>
      <m:oMath>
        <m:r>
          <w:rPr>
            <w:rFonts w:ascii="Cambria Math" w:eastAsiaTheme="majorEastAsia" w:hAnsi="Cambria Math"/>
            <w:sz w:val="24"/>
            <w:szCs w:val="24"/>
          </w:rPr>
          <m:t xml:space="preserve"> ∂</m:t>
        </m:r>
      </m:oMath>
      <w:r w:rsidRPr="00DF5C05">
        <w:rPr>
          <w:rFonts w:eastAsiaTheme="majorEastAsia"/>
          <w:i/>
          <w:sz w:val="24"/>
          <w:szCs w:val="24"/>
          <w:lang w:val="en-US"/>
        </w:rPr>
        <w:t>P</w:t>
      </w:r>
      <w:r w:rsidRPr="00DF5C05">
        <w:rPr>
          <w:rFonts w:eastAsiaTheme="majorEastAsia"/>
          <w:i/>
          <w:sz w:val="24"/>
          <w:szCs w:val="24"/>
          <w:vertAlign w:val="subscript"/>
        </w:rPr>
        <w:t>0</w:t>
      </w:r>
      <w:r w:rsidRPr="00DF5C05">
        <w:rPr>
          <w:rFonts w:eastAsiaTheme="majorEastAsia"/>
          <w:i/>
          <w:sz w:val="24"/>
          <w:szCs w:val="24"/>
        </w:rPr>
        <w:t>=-(</w:t>
      </w:r>
      <w:r w:rsidRPr="00DF5C05">
        <w:rPr>
          <w:rFonts w:eastAsiaTheme="majorEastAsia"/>
          <w:i/>
          <w:sz w:val="24"/>
          <w:szCs w:val="24"/>
          <w:lang w:val="en-US"/>
        </w:rPr>
        <w:t>U</w:t>
      </w:r>
      <w:r w:rsidRPr="00DF5C05">
        <w:rPr>
          <w:rFonts w:eastAsiaTheme="majorEastAsia"/>
          <w:i/>
          <w:sz w:val="24"/>
          <w:szCs w:val="24"/>
        </w:rPr>
        <w:t>(</w:t>
      </w:r>
      <w:r w:rsidRPr="00DF5C05">
        <w:rPr>
          <w:rFonts w:eastAsiaTheme="majorEastAsia"/>
          <w:i/>
          <w:sz w:val="24"/>
          <w:szCs w:val="24"/>
          <w:lang w:val="en-US"/>
        </w:rPr>
        <w:t>C</w:t>
      </w:r>
      <w:r w:rsidRPr="00DF5C05">
        <w:rPr>
          <w:rFonts w:eastAsiaTheme="majorEastAsia"/>
          <w:i/>
          <w:sz w:val="24"/>
          <w:szCs w:val="24"/>
        </w:rPr>
        <w:t>))/(</w:t>
      </w:r>
      <w:r w:rsidRPr="00DF5C05">
        <w:rPr>
          <w:rFonts w:eastAsiaTheme="majorEastAsia"/>
          <w:i/>
          <w:sz w:val="24"/>
          <w:szCs w:val="24"/>
          <w:lang w:val="en-US"/>
        </w:rPr>
        <w:t>P</w:t>
      </w:r>
      <w:r w:rsidRPr="00DF5C05">
        <w:rPr>
          <w:rFonts w:eastAsiaTheme="majorEastAsia"/>
          <w:i/>
          <w:sz w:val="24"/>
          <w:szCs w:val="24"/>
          <w:vertAlign w:val="subscript"/>
        </w:rPr>
        <w:t>0</w:t>
      </w:r>
      <w:r w:rsidRPr="00DF5C05">
        <w:rPr>
          <w:rFonts w:eastAsiaTheme="majorEastAsia"/>
          <w:i/>
          <w:sz w:val="24"/>
          <w:szCs w:val="24"/>
          <w:lang w:val="en-US"/>
        </w:rPr>
        <w:t>U</w:t>
      </w:r>
      <w:r w:rsidRPr="00DF5C05">
        <w:rPr>
          <w:rFonts w:eastAsiaTheme="majorEastAsia"/>
          <w:i/>
          <w:sz w:val="24"/>
          <w:szCs w:val="24"/>
        </w:rPr>
        <w:t>'(</w:t>
      </w:r>
      <w:r w:rsidRPr="00DF5C05">
        <w:rPr>
          <w:rFonts w:eastAsiaTheme="majorEastAsia"/>
          <w:i/>
          <w:sz w:val="24"/>
          <w:szCs w:val="24"/>
          <w:lang w:val="en-US"/>
        </w:rPr>
        <w:t>C</w:t>
      </w:r>
      <w:r w:rsidRPr="00DF5C05">
        <w:rPr>
          <w:rFonts w:eastAsiaTheme="majorEastAsia"/>
          <w:i/>
          <w:sz w:val="24"/>
          <w:szCs w:val="24"/>
        </w:rPr>
        <w:t>)),</w:t>
      </w:r>
      <w:r w:rsidRPr="009E7F98">
        <w:rPr>
          <w:rFonts w:eastAsiaTheme="majorEastAsia"/>
          <w:sz w:val="24"/>
          <w:szCs w:val="24"/>
        </w:rPr>
        <w:tab/>
      </w:r>
      <w:r w:rsidR="00787003">
        <w:rPr>
          <w:rFonts w:eastAsiaTheme="majorEastAsia"/>
          <w:sz w:val="24"/>
          <w:szCs w:val="24"/>
        </w:rPr>
        <w:tab/>
      </w:r>
      <w:r w:rsidR="00787003">
        <w:rPr>
          <w:rFonts w:eastAsiaTheme="majorEastAsia"/>
          <w:sz w:val="24"/>
          <w:szCs w:val="24"/>
        </w:rPr>
        <w:tab/>
        <w:t xml:space="preserve">           </w:t>
      </w:r>
      <w:r w:rsidR="00787003">
        <w:rPr>
          <w:rFonts w:eastAsiaTheme="majorEastAsia"/>
          <w:sz w:val="24"/>
          <w:szCs w:val="24"/>
        </w:rPr>
        <w:tab/>
      </w:r>
      <w:r w:rsidR="00DF5C05">
        <w:rPr>
          <w:rFonts w:eastAsiaTheme="majorEastAsia"/>
          <w:sz w:val="24"/>
          <w:szCs w:val="24"/>
        </w:rPr>
        <w:t>(5.22</w:t>
      </w:r>
      <w:r w:rsidRPr="009E7F98">
        <w:rPr>
          <w:rFonts w:eastAsiaTheme="majorEastAsia"/>
          <w:sz w:val="24"/>
          <w:szCs w:val="24"/>
        </w:rPr>
        <w:t>)</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где </w:t>
      </w:r>
      <w:r w:rsidRPr="00787003">
        <w:rPr>
          <w:rFonts w:eastAsiaTheme="majorEastAsia"/>
          <w:i/>
          <w:sz w:val="24"/>
          <w:szCs w:val="24"/>
        </w:rPr>
        <w:t>U'(C)</w:t>
      </w:r>
      <w:r w:rsidRPr="009E7F98">
        <w:rPr>
          <w:rFonts w:eastAsiaTheme="majorEastAsia"/>
          <w:sz w:val="24"/>
          <w:szCs w:val="24"/>
        </w:rPr>
        <w:t xml:space="preserve"> - предельная полезность жизни в зависимости от объема потребления. Из предположения об эквивалентности богатства и потреблен</w:t>
      </w:r>
      <w:r w:rsidR="009E5EB3">
        <w:rPr>
          <w:rFonts w:eastAsiaTheme="majorEastAsia"/>
          <w:sz w:val="24"/>
          <w:szCs w:val="24"/>
        </w:rPr>
        <w:t>ия (см. выше) следует, что (5.</w:t>
      </w:r>
      <w:r w:rsidR="009E5EB3" w:rsidRPr="009E5EB3">
        <w:rPr>
          <w:rFonts w:eastAsiaTheme="majorEastAsia"/>
          <w:sz w:val="24"/>
          <w:szCs w:val="24"/>
        </w:rPr>
        <w:t>19</w:t>
      </w:r>
      <w:r w:rsidRPr="009E7F98">
        <w:rPr>
          <w:rFonts w:eastAsiaTheme="majorEastAsia"/>
          <w:sz w:val="24"/>
          <w:szCs w:val="24"/>
        </w:rPr>
        <w:t xml:space="preserve">) представляет собой искомую ценность человеческой жизни, поскольку определяет, в какой мере люди готовы обменивать богатство на продление жизни. </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Здесь еще раз необходимо отметить, что зависимость между изменениями размера сумм, которые люди готовы платить за предельные приращения вероятности дожития, и величиной этой вероятности нелинейна. С увеличением риска сумма возрастает в ускоренном темпе. Этим объясняется, в частности, тот факт, что люди, даже бесконечно ценящие свою жизнь, охотно идут на небольшой риск ради конечной суммы компенсации.</w:t>
      </w:r>
    </w:p>
    <w:p w:rsidR="009E7F98" w:rsidRPr="00787003" w:rsidRDefault="009E5EB3" w:rsidP="00787003">
      <w:pPr>
        <w:pStyle w:val="a6"/>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Из (5.</w:t>
      </w:r>
      <w:r w:rsidRPr="009E5EB3">
        <w:rPr>
          <w:rFonts w:eastAsiaTheme="majorEastAsia"/>
          <w:sz w:val="24"/>
          <w:szCs w:val="24"/>
        </w:rPr>
        <w:t>19</w:t>
      </w:r>
      <w:r w:rsidR="009E7F98" w:rsidRPr="009E7F98">
        <w:rPr>
          <w:rFonts w:eastAsiaTheme="majorEastAsia"/>
          <w:sz w:val="24"/>
          <w:szCs w:val="24"/>
        </w:rPr>
        <w:t>) можно сделать вывод, что невозможно полностью компенсировать человеку неизбежную мгновенную смерть; в то же время люди, сталкивающиеся с очень большим риском неминуемой смерти, в своей готовности заплатить за снижение этого риска ограничены рамками собственного бюджета. Таким образом, если при решении вопроса о размере компенсации за нанесенный ущерб пользоваться данными, полученными по оценке готовности платить за спасение жизни, то эту оценку можно, по-видимому, использовать в качестве нижней границы.</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Несмотря на то, что изложенное построение представляет собой сильно упрощенную абстракцию, в рамках данной постановки был разработан целый ряд интересных моделей. В частности, </w:t>
      </w:r>
      <w:r w:rsidRPr="00787003">
        <w:rPr>
          <w:rFonts w:eastAsiaTheme="majorEastAsia"/>
          <w:i/>
          <w:sz w:val="24"/>
          <w:szCs w:val="24"/>
        </w:rPr>
        <w:t>B.Conley</w:t>
      </w:r>
      <w:r w:rsidRPr="009E7F98">
        <w:rPr>
          <w:rFonts w:eastAsiaTheme="majorEastAsia"/>
          <w:sz w:val="24"/>
          <w:szCs w:val="24"/>
        </w:rPr>
        <w:t xml:space="preserve"> предложил детерминистскую модель максимизации индивидуальной полезности, в которой потребление и вероятность дожития </w:t>
      </w:r>
      <w:r w:rsidRPr="009E7F98">
        <w:rPr>
          <w:rFonts w:eastAsiaTheme="majorEastAsia"/>
          <w:sz w:val="24"/>
          <w:szCs w:val="24"/>
        </w:rPr>
        <w:lastRenderedPageBreak/>
        <w:t xml:space="preserve">выступают в роли переменных, характеризующих поведение объекта. При этом обе переменные являются функциями от объемов различных видов деятельности. </w:t>
      </w:r>
      <w:r w:rsidRPr="00787003">
        <w:rPr>
          <w:rFonts w:eastAsiaTheme="majorEastAsia"/>
          <w:i/>
          <w:sz w:val="24"/>
          <w:szCs w:val="24"/>
        </w:rPr>
        <w:t>Conley</w:t>
      </w:r>
      <w:r w:rsidRPr="009E7F98">
        <w:rPr>
          <w:rFonts w:eastAsiaTheme="majorEastAsia"/>
          <w:sz w:val="24"/>
          <w:szCs w:val="24"/>
        </w:rPr>
        <w:t xml:space="preserve"> приводит три примера различного поведения, описывающегося, в частности, тремя компонентами (для простоты введем другие обозначения):</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787003">
        <w:rPr>
          <w:rFonts w:eastAsiaTheme="majorEastAsia"/>
          <w:i/>
          <w:sz w:val="24"/>
          <w:szCs w:val="24"/>
          <w:lang w:val="en-US"/>
        </w:rPr>
        <w:t>U</w:t>
      </w:r>
      <w:r w:rsidRPr="009E7F98">
        <w:rPr>
          <w:rFonts w:eastAsiaTheme="majorEastAsia"/>
          <w:sz w:val="24"/>
          <w:szCs w:val="24"/>
        </w:rPr>
        <w:t xml:space="preserve"> - предельной полезностью данного вида деятельности;</w:t>
      </w:r>
    </w:p>
    <w:p w:rsidR="009E7F98" w:rsidRPr="00787003" w:rsidRDefault="009E7F98" w:rsidP="00787003">
      <w:pPr>
        <w:pStyle w:val="a6"/>
        <w:autoSpaceDE w:val="0"/>
        <w:autoSpaceDN w:val="0"/>
        <w:adjustRightInd w:val="0"/>
        <w:spacing w:line="360" w:lineRule="auto"/>
        <w:ind w:left="0" w:firstLine="709"/>
        <w:jc w:val="both"/>
        <w:rPr>
          <w:rFonts w:eastAsiaTheme="majorEastAsia"/>
          <w:sz w:val="24"/>
          <w:szCs w:val="24"/>
        </w:rPr>
      </w:pPr>
      <w:r w:rsidRPr="00787003">
        <w:rPr>
          <w:rFonts w:eastAsiaTheme="majorEastAsia"/>
          <w:i/>
          <w:sz w:val="24"/>
          <w:szCs w:val="24"/>
        </w:rPr>
        <w:t>S</w:t>
      </w:r>
      <w:r w:rsidRPr="009E7F98">
        <w:rPr>
          <w:rFonts w:eastAsiaTheme="majorEastAsia"/>
          <w:sz w:val="24"/>
          <w:szCs w:val="24"/>
        </w:rPr>
        <w:t xml:space="preserve"> - денежной оценкой единицы объема осуществления данного вида деятельности (положительной в случае, если деятельность связана с потреблением, и отрицательной, если это производственная деятельность);</w:t>
      </w:r>
    </w:p>
    <w:p w:rsidR="009E7F98" w:rsidRPr="00787003" w:rsidRDefault="00787003" w:rsidP="00787003">
      <w:pPr>
        <w:pStyle w:val="a6"/>
        <w:autoSpaceDE w:val="0"/>
        <w:autoSpaceDN w:val="0"/>
        <w:adjustRightInd w:val="0"/>
        <w:spacing w:line="360" w:lineRule="auto"/>
        <w:ind w:left="709"/>
        <w:jc w:val="both"/>
        <w:rPr>
          <w:rFonts w:eastAsiaTheme="majorEastAsia"/>
          <w:sz w:val="24"/>
          <w:szCs w:val="24"/>
        </w:rPr>
      </w:pPr>
      <w:r w:rsidRPr="00787003">
        <w:rPr>
          <w:rFonts w:eastAsiaTheme="majorEastAsia"/>
          <w:i/>
          <w:sz w:val="24"/>
          <w:szCs w:val="24"/>
          <w:lang w:val="en-US"/>
        </w:rPr>
        <w:t>P</w:t>
      </w:r>
      <w:r w:rsidRPr="00787003">
        <w:rPr>
          <w:rFonts w:eastAsiaTheme="majorEastAsia"/>
          <w:sz w:val="24"/>
          <w:szCs w:val="24"/>
        </w:rPr>
        <w:t xml:space="preserve"> </w:t>
      </w:r>
      <w:r w:rsidR="009E7F98" w:rsidRPr="009E7F98">
        <w:rPr>
          <w:rFonts w:eastAsiaTheme="majorEastAsia"/>
          <w:sz w:val="24"/>
          <w:szCs w:val="24"/>
        </w:rPr>
        <w:t>- изменением вероятности выжить в период осуществления данного вида деятельности и вследствие него.</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Каждый из этих компонентов   может   принимать   положительное, отрицательное или нулевое значение. Их комбинация обозначается вектором </w:t>
      </w:r>
      <w:r w:rsidRPr="00787003">
        <w:rPr>
          <w:rFonts w:eastAsiaTheme="majorEastAsia"/>
          <w:i/>
          <w:sz w:val="24"/>
          <w:szCs w:val="24"/>
        </w:rPr>
        <w:t>S=(U, S, Р).</w:t>
      </w:r>
    </w:p>
    <w:p w:rsidR="00787003"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Так, </w:t>
      </w:r>
      <w:r w:rsidRPr="00787003">
        <w:rPr>
          <w:rFonts w:eastAsiaTheme="majorEastAsia"/>
          <w:i/>
          <w:sz w:val="24"/>
          <w:szCs w:val="24"/>
        </w:rPr>
        <w:t>S</w:t>
      </w:r>
      <w:r w:rsidRPr="009E7F98">
        <w:rPr>
          <w:rFonts w:eastAsiaTheme="majorEastAsia"/>
          <w:sz w:val="24"/>
          <w:szCs w:val="24"/>
        </w:rPr>
        <w:t>=[±,-,-] означает, что человек занят на опасной работе и получает компенсацию за увеличение риска (по сравнению с нормальным уровнем).</w:t>
      </w:r>
    </w:p>
    <w:p w:rsidR="009E7F98" w:rsidRPr="00625F3F" w:rsidRDefault="009E7F98" w:rsidP="00625F3F">
      <w:pPr>
        <w:pStyle w:val="a6"/>
        <w:autoSpaceDE w:val="0"/>
        <w:autoSpaceDN w:val="0"/>
        <w:adjustRightInd w:val="0"/>
        <w:spacing w:line="360" w:lineRule="auto"/>
        <w:ind w:left="0" w:firstLine="709"/>
        <w:jc w:val="both"/>
        <w:rPr>
          <w:rFonts w:eastAsiaTheme="majorEastAsia"/>
          <w:sz w:val="24"/>
          <w:szCs w:val="24"/>
        </w:rPr>
      </w:pPr>
      <w:r w:rsidRPr="00787003">
        <w:rPr>
          <w:rFonts w:eastAsiaTheme="majorEastAsia"/>
          <w:i/>
          <w:sz w:val="24"/>
          <w:szCs w:val="24"/>
        </w:rPr>
        <w:t>S</w:t>
      </w:r>
      <w:r w:rsidRPr="009E7F98">
        <w:rPr>
          <w:rFonts w:eastAsiaTheme="majorEastAsia"/>
          <w:sz w:val="24"/>
          <w:szCs w:val="24"/>
        </w:rPr>
        <w:t>=[-,+,+] означает, что человек платит за так называемое превентивное потребление, предельная полезность которого отрицательна; примером такого рода "деятельности" может служить прием рвотного средства после случайной передозировки лекарств, который существенно увеличивает шансы остаться в живых.</w:t>
      </w:r>
    </w:p>
    <w:p w:rsidR="009E7F98" w:rsidRPr="00625F3F" w:rsidRDefault="009E7F98" w:rsidP="00625F3F">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Наконец, при </w:t>
      </w:r>
      <w:r w:rsidRPr="00625F3F">
        <w:rPr>
          <w:rFonts w:eastAsiaTheme="majorEastAsia"/>
          <w:i/>
          <w:sz w:val="24"/>
          <w:szCs w:val="24"/>
        </w:rPr>
        <w:t>S</w:t>
      </w:r>
      <w:r w:rsidRPr="009E7F98">
        <w:rPr>
          <w:rFonts w:eastAsiaTheme="majorEastAsia"/>
          <w:sz w:val="24"/>
          <w:szCs w:val="24"/>
        </w:rPr>
        <w:t>=[0,+,+] человек тратит деньги на то, что связано исключительно с безопасностью, т.е. единственной ценностью данного вида деятельности является рост вероятности дожития. Такой тип расходов часто имеет место, когда речь идет об общественной безопасности.</w:t>
      </w:r>
    </w:p>
    <w:p w:rsidR="009E7F98" w:rsidRPr="00625F3F" w:rsidRDefault="00F977D6" w:rsidP="00F977D6">
      <w:pPr>
        <w:pStyle w:val="a6"/>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 xml:space="preserve">В </w:t>
      </w:r>
      <w:r w:rsidR="009E7F98" w:rsidRPr="00625F3F">
        <w:rPr>
          <w:rFonts w:eastAsiaTheme="majorEastAsia"/>
          <w:sz w:val="24"/>
          <w:szCs w:val="24"/>
        </w:rPr>
        <w:t xml:space="preserve">своем анализе </w:t>
      </w:r>
      <w:r w:rsidR="009E7F98" w:rsidRPr="00625F3F">
        <w:rPr>
          <w:rFonts w:eastAsiaTheme="majorEastAsia"/>
          <w:i/>
          <w:sz w:val="24"/>
          <w:szCs w:val="24"/>
        </w:rPr>
        <w:t>Conley</w:t>
      </w:r>
      <w:r w:rsidR="009E7F98" w:rsidRPr="00625F3F">
        <w:rPr>
          <w:rFonts w:eastAsiaTheme="majorEastAsia"/>
          <w:sz w:val="24"/>
          <w:szCs w:val="24"/>
        </w:rPr>
        <w:t xml:space="preserve"> использует показатель </w:t>
      </w:r>
      <w:r w:rsidR="009E7F98" w:rsidRPr="00625F3F">
        <w:rPr>
          <w:rFonts w:eastAsiaTheme="majorEastAsia"/>
          <w:i/>
          <w:sz w:val="24"/>
          <w:szCs w:val="24"/>
        </w:rPr>
        <w:t>α=C/L</w:t>
      </w:r>
      <w:r w:rsidR="009E7F98" w:rsidRPr="00625F3F">
        <w:rPr>
          <w:rFonts w:eastAsiaTheme="majorEastAsia"/>
          <w:sz w:val="24"/>
          <w:szCs w:val="24"/>
        </w:rPr>
        <w:t xml:space="preserve">, где </w:t>
      </w:r>
      <w:r w:rsidR="009E7F98" w:rsidRPr="00625F3F">
        <w:rPr>
          <w:rFonts w:eastAsiaTheme="majorEastAsia"/>
          <w:i/>
          <w:sz w:val="24"/>
          <w:szCs w:val="24"/>
        </w:rPr>
        <w:t>L</w:t>
      </w:r>
      <w:r w:rsidR="009E7F98" w:rsidRPr="00625F3F">
        <w:rPr>
          <w:rFonts w:eastAsiaTheme="majorEastAsia"/>
          <w:sz w:val="24"/>
          <w:szCs w:val="24"/>
        </w:rPr>
        <w:t xml:space="preserve"> - ценность человеческой жизни, С - текущая стоимость потребления на протяжении всей жизни, причем </w:t>
      </w:r>
      <w:r w:rsidR="009E7F98" w:rsidRPr="00625F3F">
        <w:rPr>
          <w:rFonts w:eastAsiaTheme="majorEastAsia"/>
          <w:i/>
          <w:sz w:val="24"/>
          <w:szCs w:val="24"/>
        </w:rPr>
        <w:t>α&lt;1</w:t>
      </w:r>
      <w:r w:rsidR="009E7F98" w:rsidRPr="00625F3F">
        <w:rPr>
          <w:rFonts w:eastAsiaTheme="majorEastAsia"/>
          <w:sz w:val="24"/>
          <w:szCs w:val="24"/>
        </w:rPr>
        <w:t xml:space="preserve"> (т.е. ценность жизни не сводится к потреблению). Эвристическая интерпретация значения</w:t>
      </w:r>
      <w:r w:rsidR="009E7F98" w:rsidRPr="00625F3F">
        <w:rPr>
          <w:rFonts w:eastAsiaTheme="majorEastAsia"/>
          <w:i/>
          <w:sz w:val="24"/>
          <w:szCs w:val="24"/>
        </w:rPr>
        <w:t xml:space="preserve"> L</w:t>
      </w:r>
      <w:r w:rsidR="009E7F98" w:rsidRPr="00625F3F">
        <w:rPr>
          <w:rFonts w:eastAsiaTheme="majorEastAsia"/>
          <w:sz w:val="24"/>
          <w:szCs w:val="24"/>
        </w:rPr>
        <w:t xml:space="preserve">, по </w:t>
      </w:r>
      <w:r w:rsidR="009E7F98" w:rsidRPr="00625F3F">
        <w:rPr>
          <w:rFonts w:eastAsiaTheme="majorEastAsia"/>
          <w:i/>
          <w:sz w:val="24"/>
          <w:szCs w:val="24"/>
        </w:rPr>
        <w:t>Conley</w:t>
      </w:r>
      <w:r w:rsidR="009E7F98" w:rsidRPr="00625F3F">
        <w:rPr>
          <w:rFonts w:eastAsiaTheme="majorEastAsia"/>
          <w:sz w:val="24"/>
          <w:szCs w:val="24"/>
        </w:rPr>
        <w:t xml:space="preserve">, такова. Возьмем человека, для которого </w:t>
      </w:r>
      <w:r w:rsidR="009E7F98" w:rsidRPr="00625F3F">
        <w:rPr>
          <w:rFonts w:eastAsiaTheme="majorEastAsia"/>
          <w:i/>
          <w:sz w:val="24"/>
          <w:szCs w:val="24"/>
        </w:rPr>
        <w:t>α</w:t>
      </w:r>
      <w:r w:rsidR="009E7F98" w:rsidRPr="00625F3F">
        <w:rPr>
          <w:rFonts w:eastAsiaTheme="majorEastAsia"/>
          <w:sz w:val="24"/>
          <w:szCs w:val="24"/>
        </w:rPr>
        <w:t>=0,2 и который рассматривает возможности повышения вероятности выжить в определенном периоде на 1%, связанного с определенными затратами. Если он старается максимизировать ожидаемую полезность и индифферентен при выборе между существующей ситуацией и возможной, то он должен ожидать 1%-ного снижения благосостояния в связи</w:t>
      </w:r>
      <w:r w:rsidR="00625F3F" w:rsidRPr="00625F3F">
        <w:rPr>
          <w:rFonts w:eastAsiaTheme="majorEastAsia"/>
          <w:sz w:val="24"/>
          <w:szCs w:val="24"/>
        </w:rPr>
        <w:t xml:space="preserve"> </w:t>
      </w:r>
      <w:r w:rsidR="00625F3F">
        <w:rPr>
          <w:rFonts w:eastAsiaTheme="majorEastAsia"/>
          <w:sz w:val="24"/>
          <w:szCs w:val="24"/>
          <w:lang w:val="en-US"/>
        </w:rPr>
        <w:t>c</w:t>
      </w:r>
      <w:r w:rsidR="00625F3F" w:rsidRPr="00625F3F">
        <w:rPr>
          <w:rFonts w:eastAsiaTheme="majorEastAsia"/>
          <w:sz w:val="24"/>
          <w:szCs w:val="24"/>
        </w:rPr>
        <w:t xml:space="preserve"> </w:t>
      </w:r>
      <w:r w:rsidR="009E7F98" w:rsidRPr="00625F3F">
        <w:rPr>
          <w:rFonts w:eastAsiaTheme="majorEastAsia"/>
          <w:sz w:val="24"/>
          <w:szCs w:val="24"/>
        </w:rPr>
        <w:t xml:space="preserve">необходимыми затратами в том случае, если он проживет означенный период (на что у него будет на 1% больше шансов). Поскольку, </w:t>
      </w:r>
      <w:r w:rsidR="009E7F98" w:rsidRPr="00625F3F">
        <w:rPr>
          <w:rFonts w:eastAsiaTheme="majorEastAsia"/>
          <w:i/>
          <w:sz w:val="24"/>
          <w:szCs w:val="24"/>
        </w:rPr>
        <w:t>а</w:t>
      </w:r>
      <w:r w:rsidR="009E7F98" w:rsidRPr="00625F3F">
        <w:rPr>
          <w:rFonts w:eastAsiaTheme="majorEastAsia"/>
          <w:sz w:val="24"/>
          <w:szCs w:val="24"/>
        </w:rPr>
        <w:t>=0,2, то ожидаемое потребление на протяжении всей жизни должно снизиться на 5%, чтобы этот человек был безразличен по отношению к рассматриваемой перспективе.</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lastRenderedPageBreak/>
        <w:t xml:space="preserve"> Кроме того, один из главных выводов, которые делает </w:t>
      </w:r>
      <w:r w:rsidRPr="00625F3F">
        <w:rPr>
          <w:rFonts w:eastAsiaTheme="majorEastAsia"/>
          <w:i/>
          <w:sz w:val="24"/>
          <w:szCs w:val="24"/>
        </w:rPr>
        <w:t>Conley</w:t>
      </w:r>
      <w:r w:rsidRPr="009E7F98">
        <w:rPr>
          <w:rFonts w:eastAsiaTheme="majorEastAsia"/>
          <w:sz w:val="24"/>
          <w:szCs w:val="24"/>
        </w:rPr>
        <w:t>, состоит в том, что ценность жизни превышает дисконтированную стоимость заработанных средств, т.е. оценку по методу "потерянного заработка".</w:t>
      </w:r>
    </w:p>
    <w:p w:rsidR="009E7F98" w:rsidRPr="009E7F98" w:rsidRDefault="009E7F98" w:rsidP="009E7F98">
      <w:pPr>
        <w:pStyle w:val="a6"/>
        <w:numPr>
          <w:ilvl w:val="0"/>
          <w:numId w:val="34"/>
        </w:numPr>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русле этого же направления находится и оригинальная модель </w:t>
      </w:r>
      <w:r w:rsidRPr="00625F3F">
        <w:rPr>
          <w:rFonts w:eastAsiaTheme="majorEastAsia"/>
          <w:i/>
          <w:sz w:val="24"/>
          <w:szCs w:val="24"/>
        </w:rPr>
        <w:t>W.B.A</w:t>
      </w:r>
      <w:r w:rsidR="00625F3F" w:rsidRPr="00625F3F">
        <w:rPr>
          <w:rFonts w:eastAsiaTheme="majorEastAsia"/>
          <w:i/>
          <w:sz w:val="24"/>
          <w:szCs w:val="24"/>
          <w:lang w:val="en-US"/>
        </w:rPr>
        <w:t>r</w:t>
      </w:r>
      <w:r w:rsidRPr="00625F3F">
        <w:rPr>
          <w:rFonts w:eastAsiaTheme="majorEastAsia"/>
          <w:i/>
          <w:sz w:val="24"/>
          <w:szCs w:val="24"/>
        </w:rPr>
        <w:t>t</w:t>
      </w:r>
      <w:r w:rsidRPr="00625F3F">
        <w:rPr>
          <w:rFonts w:eastAsiaTheme="majorEastAsia"/>
          <w:i/>
          <w:sz w:val="24"/>
          <w:szCs w:val="24"/>
          <w:lang w:val="en-US"/>
        </w:rPr>
        <w:t>hur</w:t>
      </w:r>
      <w:r w:rsidRPr="00625F3F">
        <w:rPr>
          <w:rFonts w:eastAsiaTheme="majorEastAsia"/>
          <w:i/>
          <w:sz w:val="24"/>
          <w:szCs w:val="24"/>
        </w:rPr>
        <w:t>,</w:t>
      </w:r>
      <w:r w:rsidRPr="009E7F98">
        <w:rPr>
          <w:rFonts w:eastAsiaTheme="majorEastAsia"/>
          <w:sz w:val="24"/>
          <w:szCs w:val="24"/>
        </w:rPr>
        <w:t xml:space="preserve"> в которой сделана попытка учесть длинную цепь взаимодействий в экономике, порождаемых продлением чьей-либо жизни. Те, кто дольше живут, дольше потребляют, и это дополнительное потребление, как правило, финансируется за счет более молодых поколений, людей, находящи</w:t>
      </w:r>
      <w:r w:rsidR="00625F3F">
        <w:rPr>
          <w:rFonts w:eastAsiaTheme="majorEastAsia"/>
          <w:sz w:val="24"/>
          <w:szCs w:val="24"/>
        </w:rPr>
        <w:t xml:space="preserve">хся в продуктивном возрасте. </w:t>
      </w:r>
      <w:r w:rsidR="00625F3F" w:rsidRPr="00625F3F">
        <w:rPr>
          <w:rFonts w:eastAsiaTheme="majorEastAsia"/>
          <w:i/>
          <w:sz w:val="24"/>
          <w:szCs w:val="24"/>
        </w:rPr>
        <w:t>Art</w:t>
      </w:r>
      <w:r w:rsidRPr="00625F3F">
        <w:rPr>
          <w:rFonts w:eastAsiaTheme="majorEastAsia"/>
          <w:i/>
          <w:sz w:val="24"/>
          <w:szCs w:val="24"/>
          <w:lang w:val="en-US"/>
        </w:rPr>
        <w:t>h</w:t>
      </w:r>
      <w:r w:rsidRPr="00625F3F">
        <w:rPr>
          <w:rFonts w:eastAsiaTheme="majorEastAsia"/>
          <w:i/>
          <w:sz w:val="24"/>
          <w:szCs w:val="24"/>
        </w:rPr>
        <w:t>ur</w:t>
      </w:r>
      <w:r w:rsidRPr="009E7F98">
        <w:rPr>
          <w:rFonts w:eastAsiaTheme="majorEastAsia"/>
          <w:sz w:val="24"/>
          <w:szCs w:val="24"/>
        </w:rPr>
        <w:t xml:space="preserve"> считает необходимым оценить экономически эти взаимодействия, которые в данном случае проявляются в виде высоких нормативов платежей, осуществляемых молодежью в фонды социального страхования.</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 </w:t>
      </w:r>
      <w:r w:rsidRPr="00625F3F">
        <w:rPr>
          <w:rFonts w:eastAsiaTheme="majorEastAsia"/>
          <w:i/>
          <w:sz w:val="24"/>
          <w:szCs w:val="24"/>
        </w:rPr>
        <w:t>Arthur</w:t>
      </w:r>
      <w:r w:rsidRPr="009E7F98">
        <w:rPr>
          <w:rFonts w:eastAsiaTheme="majorEastAsia"/>
          <w:sz w:val="24"/>
          <w:szCs w:val="24"/>
        </w:rPr>
        <w:t xml:space="preserve"> рассматривает следующую ситуацию:</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Предположим, в некотором сообществе людей определенный вид деятельности необходимостью приведет к случайной гибели одного человека в возрасте </w:t>
      </w:r>
      <w:r w:rsidRPr="00625F3F">
        <w:rPr>
          <w:rFonts w:eastAsiaTheme="majorEastAsia"/>
          <w:i/>
          <w:sz w:val="24"/>
          <w:szCs w:val="24"/>
        </w:rPr>
        <w:t>а</w:t>
      </w:r>
      <w:r w:rsidRPr="009E7F98">
        <w:rPr>
          <w:rFonts w:eastAsiaTheme="majorEastAsia"/>
          <w:sz w:val="24"/>
          <w:szCs w:val="24"/>
        </w:rPr>
        <w:t xml:space="preserve">. Каким объемом своего богатства готово пожертвовать все сообщество, чтобы избавиться от этого риска? Эту сумму </w:t>
      </w:r>
      <w:r w:rsidRPr="00625F3F">
        <w:rPr>
          <w:rFonts w:eastAsiaTheme="majorEastAsia"/>
          <w:i/>
          <w:sz w:val="24"/>
          <w:szCs w:val="24"/>
        </w:rPr>
        <w:t>Arthur</w:t>
      </w:r>
      <w:r w:rsidRPr="009E7F98">
        <w:rPr>
          <w:rFonts w:eastAsiaTheme="majorEastAsia"/>
          <w:sz w:val="24"/>
          <w:szCs w:val="24"/>
        </w:rPr>
        <w:t xml:space="preserve"> обозначает как </w:t>
      </w:r>
      <w:r w:rsidRPr="00625F3F">
        <w:rPr>
          <w:rFonts w:eastAsiaTheme="majorEastAsia"/>
          <w:i/>
          <w:sz w:val="24"/>
          <w:szCs w:val="24"/>
        </w:rPr>
        <w:t>SWE (social wealth equivalent)</w:t>
      </w:r>
      <w:r w:rsidRPr="009E7F98">
        <w:rPr>
          <w:rFonts w:eastAsiaTheme="majorEastAsia"/>
          <w:sz w:val="24"/>
          <w:szCs w:val="24"/>
        </w:rPr>
        <w:t xml:space="preserve"> и выражает формулой, в которой используются следующие обозначения:</w:t>
      </w:r>
    </w:p>
    <w:p w:rsidR="009E7F98" w:rsidRPr="00625F3F" w:rsidRDefault="009E7F98" w:rsidP="00625F3F">
      <w:pPr>
        <w:pStyle w:val="a6"/>
        <w:autoSpaceDE w:val="0"/>
        <w:autoSpaceDN w:val="0"/>
        <w:adjustRightInd w:val="0"/>
        <w:spacing w:line="360" w:lineRule="auto"/>
        <w:ind w:left="0" w:firstLine="709"/>
        <w:jc w:val="both"/>
        <w:rPr>
          <w:rFonts w:eastAsiaTheme="majorEastAsia"/>
          <w:sz w:val="24"/>
          <w:szCs w:val="24"/>
        </w:rPr>
      </w:pPr>
      <m:oMath>
        <m:r>
          <w:rPr>
            <w:rFonts w:ascii="Cambria Math" w:eastAsiaTheme="majorEastAsia" w:hAnsi="Cambria Math"/>
            <w:sz w:val="24"/>
            <w:szCs w:val="24"/>
          </w:rPr>
          <m:t>ω</m:t>
        </m:r>
      </m:oMath>
      <w:r w:rsidRPr="009E7F98">
        <w:rPr>
          <w:rFonts w:eastAsiaTheme="majorEastAsia"/>
          <w:sz w:val="24"/>
          <w:szCs w:val="24"/>
        </w:rPr>
        <w:t xml:space="preserve"> - верхняя граница продолжительности жизни;</w:t>
      </w:r>
      <w:bookmarkStart w:id="29" w:name="page99"/>
      <w:bookmarkEnd w:id="29"/>
    </w:p>
    <w:p w:rsidR="009E7F98" w:rsidRPr="00625F3F" w:rsidRDefault="009E7F98" w:rsidP="00625F3F">
      <w:pPr>
        <w:pStyle w:val="a6"/>
        <w:autoSpaceDE w:val="0"/>
        <w:autoSpaceDN w:val="0"/>
        <w:adjustRightInd w:val="0"/>
        <w:spacing w:line="360" w:lineRule="auto"/>
        <w:ind w:left="0" w:firstLine="709"/>
        <w:jc w:val="both"/>
        <w:rPr>
          <w:rFonts w:eastAsiaTheme="majorEastAsia"/>
          <w:sz w:val="24"/>
          <w:szCs w:val="24"/>
        </w:rPr>
      </w:pPr>
      <w:r w:rsidRPr="00625F3F">
        <w:rPr>
          <w:rFonts w:eastAsiaTheme="majorEastAsia"/>
          <w:i/>
          <w:sz w:val="24"/>
          <w:szCs w:val="24"/>
        </w:rPr>
        <w:t>Р</w:t>
      </w:r>
      <w:r w:rsidRPr="00625F3F">
        <w:rPr>
          <w:rFonts w:eastAsiaTheme="majorEastAsia"/>
          <w:i/>
          <w:sz w:val="24"/>
          <w:szCs w:val="24"/>
          <w:vertAlign w:val="subscript"/>
        </w:rPr>
        <w:t>а</w:t>
      </w:r>
      <w:r w:rsidRPr="00625F3F">
        <w:rPr>
          <w:rFonts w:eastAsiaTheme="majorEastAsia"/>
          <w:i/>
          <w:sz w:val="24"/>
          <w:szCs w:val="24"/>
        </w:rPr>
        <w:t>(х)</w:t>
      </w:r>
      <w:r w:rsidRPr="009E7F98">
        <w:rPr>
          <w:rFonts w:eastAsiaTheme="majorEastAsia"/>
          <w:sz w:val="24"/>
          <w:szCs w:val="24"/>
        </w:rPr>
        <w:t xml:space="preserve"> - вероятность дожития с возраста </w:t>
      </w:r>
      <w:r w:rsidRPr="00625F3F">
        <w:rPr>
          <w:rFonts w:eastAsiaTheme="majorEastAsia"/>
          <w:i/>
          <w:sz w:val="24"/>
          <w:szCs w:val="24"/>
        </w:rPr>
        <w:t>а</w:t>
      </w:r>
      <w:r w:rsidRPr="009E7F98">
        <w:rPr>
          <w:rFonts w:eastAsiaTheme="majorEastAsia"/>
          <w:sz w:val="24"/>
          <w:szCs w:val="24"/>
        </w:rPr>
        <w:t xml:space="preserve"> до возраста </w:t>
      </w:r>
      <w:r w:rsidRPr="00625F3F">
        <w:rPr>
          <w:rFonts w:eastAsiaTheme="majorEastAsia"/>
          <w:i/>
          <w:sz w:val="24"/>
          <w:szCs w:val="24"/>
        </w:rPr>
        <w:t>х</w:t>
      </w:r>
      <w:r w:rsidRPr="009E7F98">
        <w:rPr>
          <w:rFonts w:eastAsiaTheme="majorEastAsia"/>
          <w:sz w:val="24"/>
          <w:szCs w:val="24"/>
        </w:rPr>
        <w:t>;</w:t>
      </w:r>
    </w:p>
    <w:p w:rsidR="009E7F98" w:rsidRPr="00625F3F" w:rsidRDefault="009E7F98" w:rsidP="00625F3F">
      <w:pPr>
        <w:pStyle w:val="a6"/>
        <w:autoSpaceDE w:val="0"/>
        <w:autoSpaceDN w:val="0"/>
        <w:adjustRightInd w:val="0"/>
        <w:spacing w:line="360" w:lineRule="auto"/>
        <w:ind w:left="0" w:firstLine="709"/>
        <w:jc w:val="both"/>
        <w:rPr>
          <w:rFonts w:eastAsiaTheme="majorEastAsia"/>
          <w:sz w:val="24"/>
          <w:szCs w:val="24"/>
        </w:rPr>
      </w:pPr>
      <w:r w:rsidRPr="00625F3F">
        <w:rPr>
          <w:rFonts w:eastAsiaTheme="majorEastAsia"/>
          <w:i/>
          <w:sz w:val="24"/>
          <w:szCs w:val="24"/>
        </w:rPr>
        <w:t>С(х)</w:t>
      </w:r>
      <w:r w:rsidRPr="009E7F98">
        <w:rPr>
          <w:rFonts w:eastAsiaTheme="majorEastAsia"/>
          <w:sz w:val="24"/>
          <w:szCs w:val="24"/>
        </w:rPr>
        <w:t xml:space="preserve"> - потребление в возрасте х;</w:t>
      </w:r>
    </w:p>
    <w:p w:rsidR="009E7F98" w:rsidRPr="00625F3F" w:rsidRDefault="009E7F98" w:rsidP="00625F3F">
      <w:pPr>
        <w:pStyle w:val="a6"/>
        <w:autoSpaceDE w:val="0"/>
        <w:autoSpaceDN w:val="0"/>
        <w:adjustRightInd w:val="0"/>
        <w:spacing w:line="360" w:lineRule="auto"/>
        <w:ind w:left="0" w:firstLine="709"/>
        <w:jc w:val="both"/>
        <w:rPr>
          <w:rFonts w:eastAsiaTheme="majorEastAsia"/>
          <w:sz w:val="24"/>
          <w:szCs w:val="24"/>
        </w:rPr>
      </w:pPr>
      <w:r w:rsidRPr="00625F3F">
        <w:rPr>
          <w:rFonts w:eastAsiaTheme="majorEastAsia"/>
          <w:i/>
          <w:sz w:val="24"/>
          <w:szCs w:val="24"/>
          <w:lang w:val="en-US"/>
        </w:rPr>
        <w:t>U</w:t>
      </w:r>
      <w:r w:rsidRPr="00625F3F">
        <w:rPr>
          <w:rFonts w:eastAsiaTheme="majorEastAsia"/>
          <w:i/>
          <w:sz w:val="24"/>
          <w:szCs w:val="24"/>
        </w:rPr>
        <w:t>[с(х)]</w:t>
      </w:r>
      <w:r w:rsidRPr="009E7F98">
        <w:rPr>
          <w:rFonts w:eastAsiaTheme="majorEastAsia"/>
          <w:sz w:val="24"/>
          <w:szCs w:val="24"/>
        </w:rPr>
        <w:t xml:space="preserve"> -  функция</w:t>
      </w:r>
      <w:r w:rsidRPr="009E7F98">
        <w:rPr>
          <w:rFonts w:eastAsiaTheme="majorEastAsia"/>
          <w:sz w:val="24"/>
          <w:szCs w:val="24"/>
        </w:rPr>
        <w:tab/>
        <w:t>полезности жизни в возрасте х при данном уровне</w:t>
      </w:r>
      <w:r w:rsidR="00625F3F" w:rsidRPr="00625F3F">
        <w:rPr>
          <w:rFonts w:eastAsiaTheme="majorEastAsia"/>
          <w:sz w:val="24"/>
          <w:szCs w:val="24"/>
        </w:rPr>
        <w:t xml:space="preserve"> </w:t>
      </w:r>
      <w:r w:rsidRPr="009E7F98">
        <w:rPr>
          <w:rFonts w:eastAsiaTheme="majorEastAsia"/>
          <w:sz w:val="24"/>
          <w:szCs w:val="24"/>
        </w:rPr>
        <w:t>потребления</w:t>
      </w:r>
      <w:r w:rsidR="00625F3F" w:rsidRPr="00625F3F">
        <w:rPr>
          <w:rFonts w:eastAsiaTheme="majorEastAsia"/>
          <w:sz w:val="24"/>
          <w:szCs w:val="24"/>
        </w:rPr>
        <w:t xml:space="preserve"> </w:t>
      </w:r>
      <w:r w:rsidRPr="00625F3F">
        <w:rPr>
          <w:rFonts w:eastAsiaTheme="majorEastAsia"/>
          <w:i/>
          <w:sz w:val="24"/>
          <w:szCs w:val="24"/>
        </w:rPr>
        <w:t>С</w:t>
      </w:r>
      <w:r w:rsidRPr="009E7F98">
        <w:rPr>
          <w:rFonts w:eastAsiaTheme="majorEastAsia"/>
          <w:sz w:val="24"/>
          <w:szCs w:val="24"/>
        </w:rPr>
        <w:t>;</w:t>
      </w:r>
    </w:p>
    <w:p w:rsidR="009E7F98" w:rsidRPr="00EA6A04" w:rsidRDefault="00625F3F" w:rsidP="00EA6A04">
      <w:pPr>
        <w:pStyle w:val="a6"/>
        <w:autoSpaceDE w:val="0"/>
        <w:autoSpaceDN w:val="0"/>
        <w:adjustRightInd w:val="0"/>
        <w:spacing w:line="360" w:lineRule="auto"/>
        <w:ind w:left="709"/>
        <w:jc w:val="both"/>
        <w:rPr>
          <w:rFonts w:eastAsiaTheme="majorEastAsia"/>
          <w:sz w:val="24"/>
          <w:szCs w:val="24"/>
        </w:rPr>
      </w:pPr>
      <w:r w:rsidRPr="00625F3F">
        <w:rPr>
          <w:rFonts w:eastAsiaTheme="majorEastAsia"/>
          <w:i/>
          <w:sz w:val="24"/>
          <w:szCs w:val="24"/>
          <w:lang w:val="en-US"/>
        </w:rPr>
        <w:t>g</w:t>
      </w:r>
      <w:r w:rsidRPr="00625F3F">
        <w:rPr>
          <w:rFonts w:eastAsiaTheme="majorEastAsia"/>
          <w:sz w:val="24"/>
          <w:szCs w:val="24"/>
        </w:rPr>
        <w:t xml:space="preserve"> </w:t>
      </w:r>
      <w:r w:rsidR="009E7F98" w:rsidRPr="009E7F98">
        <w:rPr>
          <w:rFonts w:eastAsiaTheme="majorEastAsia"/>
          <w:sz w:val="24"/>
          <w:szCs w:val="24"/>
        </w:rPr>
        <w:t>- темп роста населения (экспон</w:t>
      </w:r>
      <w:r w:rsidR="00EA6A04">
        <w:rPr>
          <w:rFonts w:eastAsiaTheme="majorEastAsia"/>
          <w:sz w:val="24"/>
          <w:szCs w:val="24"/>
        </w:rPr>
        <w:t xml:space="preserve">енциального, </w:t>
      </w:r>
      <w:r w:rsidR="00EA6A04" w:rsidRPr="00EA6A04">
        <w:rPr>
          <w:rFonts w:eastAsiaTheme="majorEastAsia"/>
          <w:i/>
          <w:sz w:val="24"/>
          <w:szCs w:val="24"/>
        </w:rPr>
        <w:t>(B(t)=B(0)e</w:t>
      </w:r>
      <w:r w:rsidR="00EA6A04" w:rsidRPr="00EA6A04">
        <w:rPr>
          <w:rFonts w:eastAsiaTheme="majorEastAsia"/>
          <w:i/>
          <w:sz w:val="24"/>
          <w:szCs w:val="24"/>
          <w:vertAlign w:val="superscript"/>
        </w:rPr>
        <w:t>gt</w:t>
      </w:r>
      <w:r w:rsidR="009E7F98" w:rsidRPr="00EA6A04">
        <w:rPr>
          <w:rFonts w:eastAsiaTheme="majorEastAsia"/>
          <w:i/>
          <w:sz w:val="24"/>
          <w:szCs w:val="24"/>
        </w:rPr>
        <w:t>; B(t)</w:t>
      </w:r>
      <w:r w:rsidR="009E7F98" w:rsidRPr="009E7F98">
        <w:rPr>
          <w:rFonts w:eastAsiaTheme="majorEastAsia"/>
          <w:sz w:val="24"/>
          <w:szCs w:val="24"/>
        </w:rPr>
        <w:t xml:space="preserve"> - численность населения в году </w:t>
      </w:r>
      <w:r w:rsidR="009E7F98" w:rsidRPr="00EA6A04">
        <w:rPr>
          <w:rFonts w:eastAsiaTheme="majorEastAsia"/>
          <w:i/>
          <w:sz w:val="24"/>
          <w:szCs w:val="24"/>
        </w:rPr>
        <w:t>t</w:t>
      </w:r>
      <w:r w:rsidR="009E7F98" w:rsidRPr="009E7F98">
        <w:rPr>
          <w:rFonts w:eastAsiaTheme="majorEastAsia"/>
          <w:sz w:val="24"/>
          <w:szCs w:val="24"/>
        </w:rPr>
        <w:t>);</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i/>
          <w:iCs/>
          <w:sz w:val="24"/>
          <w:szCs w:val="24"/>
        </w:rPr>
        <w:t xml:space="preserve">λ(х) - </w:t>
      </w:r>
      <w:r w:rsidRPr="009E7F98">
        <w:rPr>
          <w:rFonts w:eastAsiaTheme="majorEastAsia"/>
          <w:sz w:val="24"/>
          <w:szCs w:val="24"/>
        </w:rPr>
        <w:t>уровень занятости населения в возрасте х;</w:t>
      </w:r>
    </w:p>
    <w:p w:rsidR="009E7F98" w:rsidRPr="00EA6A04" w:rsidRDefault="009E7F98" w:rsidP="00EA6A04">
      <w:pPr>
        <w:pStyle w:val="a6"/>
        <w:autoSpaceDE w:val="0"/>
        <w:autoSpaceDN w:val="0"/>
        <w:adjustRightInd w:val="0"/>
        <w:spacing w:line="360" w:lineRule="auto"/>
        <w:ind w:left="0" w:firstLine="709"/>
        <w:jc w:val="both"/>
        <w:rPr>
          <w:rFonts w:eastAsiaTheme="majorEastAsia"/>
          <w:sz w:val="24"/>
          <w:szCs w:val="24"/>
        </w:rPr>
      </w:pPr>
      <w:r w:rsidRPr="00EA6A04">
        <w:rPr>
          <w:rFonts w:eastAsiaTheme="majorEastAsia"/>
          <w:i/>
          <w:sz w:val="24"/>
          <w:szCs w:val="24"/>
        </w:rPr>
        <w:t>F</w:t>
      </w:r>
      <w:r w:rsidRPr="00EA6A04">
        <w:rPr>
          <w:rFonts w:eastAsiaTheme="majorEastAsia"/>
          <w:i/>
          <w:sz w:val="24"/>
          <w:szCs w:val="24"/>
          <w:vertAlign w:val="subscript"/>
        </w:rPr>
        <w:t>L</w:t>
      </w:r>
      <w:r w:rsidRPr="009E7F98">
        <w:rPr>
          <w:rFonts w:eastAsiaTheme="majorEastAsia"/>
          <w:sz w:val="24"/>
          <w:szCs w:val="24"/>
        </w:rPr>
        <w:t xml:space="preserve"> - производственная функция труда (заработная плата);</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EA6A04">
        <w:rPr>
          <w:rFonts w:eastAsiaTheme="majorEastAsia"/>
          <w:i/>
          <w:sz w:val="24"/>
          <w:szCs w:val="24"/>
        </w:rPr>
        <w:t>β</w:t>
      </w:r>
      <w:r w:rsidRPr="009E7F98">
        <w:rPr>
          <w:rFonts w:eastAsiaTheme="majorEastAsia"/>
          <w:sz w:val="24"/>
          <w:szCs w:val="24"/>
        </w:rPr>
        <w:t xml:space="preserve"> - предельное увеличение темпа роста экономики</w:t>
      </w:r>
    </w:p>
    <w:p w:rsidR="009E7F98" w:rsidRPr="00EA6A04" w:rsidRDefault="009E7F98" w:rsidP="00EA6A04">
      <w:pPr>
        <w:pStyle w:val="a6"/>
        <w:autoSpaceDE w:val="0"/>
        <w:autoSpaceDN w:val="0"/>
        <w:adjustRightInd w:val="0"/>
        <w:spacing w:line="360" w:lineRule="auto"/>
        <w:ind w:left="0" w:firstLine="709"/>
        <w:jc w:val="both"/>
        <w:rPr>
          <w:rFonts w:eastAsiaTheme="majorEastAsia"/>
          <w:sz w:val="24"/>
          <w:szCs w:val="24"/>
        </w:rPr>
      </w:pPr>
      <w:r w:rsidRPr="00EA6A04">
        <w:rPr>
          <w:rFonts w:eastAsiaTheme="majorEastAsia"/>
          <w:i/>
          <w:sz w:val="24"/>
          <w:szCs w:val="24"/>
        </w:rPr>
        <w:t>А</w:t>
      </w:r>
      <w:r w:rsidRPr="00EA6A04">
        <w:rPr>
          <w:rFonts w:eastAsiaTheme="majorEastAsia"/>
          <w:i/>
          <w:sz w:val="24"/>
          <w:szCs w:val="24"/>
          <w:vertAlign w:val="subscript"/>
        </w:rPr>
        <w:t>m</w:t>
      </w:r>
      <w:r w:rsidRPr="009E7F98">
        <w:rPr>
          <w:rFonts w:eastAsiaTheme="majorEastAsia"/>
          <w:sz w:val="24"/>
          <w:szCs w:val="24"/>
        </w:rPr>
        <w:t xml:space="preserve"> - средний возраст деторождения;</w:t>
      </w:r>
    </w:p>
    <w:p w:rsidR="009E7F98" w:rsidRPr="00EA6A04" w:rsidRDefault="009E7F98" w:rsidP="00EA6A04">
      <w:pPr>
        <w:pStyle w:val="a6"/>
        <w:autoSpaceDE w:val="0"/>
        <w:autoSpaceDN w:val="0"/>
        <w:adjustRightInd w:val="0"/>
        <w:spacing w:line="360" w:lineRule="auto"/>
        <w:ind w:left="0" w:firstLine="709"/>
        <w:jc w:val="both"/>
        <w:rPr>
          <w:rFonts w:eastAsiaTheme="majorEastAsia"/>
          <w:sz w:val="24"/>
          <w:szCs w:val="24"/>
        </w:rPr>
      </w:pPr>
      <w:r w:rsidRPr="00EA6A04">
        <w:rPr>
          <w:rFonts w:eastAsiaTheme="majorEastAsia"/>
          <w:i/>
          <w:sz w:val="24"/>
          <w:szCs w:val="24"/>
        </w:rPr>
        <w:t>m(x)</w:t>
      </w:r>
      <w:r w:rsidRPr="009E7F98">
        <w:rPr>
          <w:rFonts w:eastAsiaTheme="majorEastAsia"/>
          <w:sz w:val="24"/>
          <w:szCs w:val="24"/>
        </w:rPr>
        <w:t xml:space="preserve"> - показатель фертильности (доля репродуктивного населения в</w:t>
      </w:r>
      <w:r w:rsidR="00EA6A04" w:rsidRPr="00EA6A04">
        <w:rPr>
          <w:rFonts w:eastAsiaTheme="majorEastAsia"/>
          <w:sz w:val="24"/>
          <w:szCs w:val="24"/>
        </w:rPr>
        <w:t xml:space="preserve"> </w:t>
      </w:r>
      <w:r w:rsidRPr="009E7F98">
        <w:rPr>
          <w:rFonts w:eastAsiaTheme="majorEastAsia"/>
          <w:sz w:val="24"/>
          <w:szCs w:val="24"/>
        </w:rPr>
        <w:t xml:space="preserve">обшей численности населения в возрасте </w:t>
      </w:r>
      <w:r w:rsidRPr="00EA6A04">
        <w:rPr>
          <w:rFonts w:eastAsiaTheme="majorEastAsia"/>
          <w:i/>
          <w:sz w:val="24"/>
          <w:szCs w:val="24"/>
        </w:rPr>
        <w:t>х</w:t>
      </w:r>
      <w:r w:rsidRPr="009E7F98">
        <w:rPr>
          <w:rFonts w:eastAsiaTheme="majorEastAsia"/>
          <w:sz w:val="24"/>
          <w:szCs w:val="24"/>
        </w:rPr>
        <w:t>).</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Формула имеет вид:</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ab/>
      </w:r>
      <m:oMath>
        <m:r>
          <w:rPr>
            <w:rFonts w:ascii="Cambria Math" w:eastAsiaTheme="majorEastAsia" w:hAnsi="Cambria Math"/>
            <w:sz w:val="24"/>
            <w:szCs w:val="24"/>
          </w:rPr>
          <m:t>SWE=</m:t>
        </m:r>
        <m:nary>
          <m:naryPr>
            <m:limLoc m:val="undOvr"/>
            <m:ctrlPr>
              <w:rPr>
                <w:rFonts w:ascii="Cambria Math" w:eastAsiaTheme="majorEastAsia" w:hAnsi="Cambria Math"/>
                <w:i/>
                <w:sz w:val="24"/>
                <w:szCs w:val="24"/>
              </w:rPr>
            </m:ctrlPr>
          </m:naryPr>
          <m:sub>
            <m:r>
              <w:rPr>
                <w:rFonts w:ascii="Cambria Math" w:eastAsiaTheme="majorEastAsia" w:hAnsi="Cambria Math"/>
                <w:sz w:val="24"/>
                <w:szCs w:val="24"/>
              </w:rPr>
              <m:t>a</m:t>
            </m:r>
          </m:sub>
          <m:sup>
            <m:r>
              <w:rPr>
                <w:rFonts w:ascii="Cambria Math" w:eastAsiaTheme="majorEastAsia" w:hAnsi="Cambria Math"/>
                <w:sz w:val="24"/>
                <w:szCs w:val="24"/>
              </w:rPr>
              <m:t>ω</m:t>
            </m:r>
          </m:sup>
          <m:e>
            <m:r>
              <w:rPr>
                <w:rFonts w:ascii="Cambria Math" w:eastAsiaTheme="majorEastAsia" w:hAnsi="Cambria Math"/>
                <w:sz w:val="24"/>
                <w:szCs w:val="24"/>
              </w:rPr>
              <m:t>U</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c</m:t>
                </m:r>
                <m:d>
                  <m:dPr>
                    <m:ctrlPr>
                      <w:rPr>
                        <w:rFonts w:ascii="Cambria Math" w:eastAsiaTheme="majorEastAsia" w:hAnsi="Cambria Math"/>
                        <w:i/>
                        <w:sz w:val="24"/>
                        <w:szCs w:val="24"/>
                      </w:rPr>
                    </m:ctrlPr>
                  </m:dPr>
                  <m:e>
                    <m:r>
                      <w:rPr>
                        <w:rFonts w:ascii="Cambria Math" w:eastAsiaTheme="majorEastAsia" w:hAnsi="Cambria Math"/>
                        <w:sz w:val="24"/>
                        <w:szCs w:val="24"/>
                      </w:rPr>
                      <m:t>x</m:t>
                    </m:r>
                  </m:e>
                </m:d>
              </m:e>
            </m:d>
            <m:r>
              <w:rPr>
                <w:rFonts w:ascii="Cambria Math" w:eastAsiaTheme="majorEastAsia" w:hAnsi="Cambria Math"/>
                <w:sz w:val="24"/>
                <w:szCs w:val="24"/>
              </w:rPr>
              <m:t>pa</m:t>
            </m:r>
            <m:d>
              <m:dPr>
                <m:ctrlPr>
                  <w:rPr>
                    <w:rFonts w:ascii="Cambria Math" w:eastAsiaTheme="majorEastAsia" w:hAnsi="Cambria Math"/>
                    <w:i/>
                    <w:sz w:val="24"/>
                    <w:szCs w:val="24"/>
                  </w:rPr>
                </m:ctrlPr>
              </m:dPr>
              <m:e>
                <m:r>
                  <w:rPr>
                    <w:rFonts w:ascii="Cambria Math" w:eastAsiaTheme="majorEastAsia" w:hAnsi="Cambria Math"/>
                    <w:sz w:val="24"/>
                    <w:szCs w:val="24"/>
                  </w:rPr>
                  <m:t>x</m:t>
                </m:r>
              </m:e>
            </m:d>
            <m:r>
              <w:rPr>
                <w:rFonts w:ascii="Cambria Math" w:eastAsiaTheme="majorEastAsia" w:hAnsi="Cambria Math"/>
                <w:sz w:val="24"/>
                <w:szCs w:val="24"/>
              </w:rPr>
              <m:t>dx+</m:t>
            </m:r>
            <m:f>
              <m:fPr>
                <m:ctrlPr>
                  <w:rPr>
                    <w:rFonts w:ascii="Cambria Math" w:eastAsiaTheme="majorEastAsia" w:hAnsi="Cambria Math"/>
                    <w:i/>
                    <w:sz w:val="24"/>
                    <w:szCs w:val="24"/>
                  </w:rPr>
                </m:ctrlPr>
              </m:fPr>
              <m:num>
                <m:r>
                  <w:rPr>
                    <w:rFonts w:ascii="Cambria Math" w:eastAsiaTheme="majorEastAsia" w:hAnsi="Cambria Math"/>
                    <w:sz w:val="24"/>
                    <w:szCs w:val="24"/>
                  </w:rPr>
                  <m:t>∂u</m:t>
                </m:r>
              </m:num>
              <m:den>
                <m:r>
                  <w:rPr>
                    <w:rFonts w:ascii="Cambria Math" w:eastAsiaTheme="majorEastAsia" w:hAnsi="Cambria Math"/>
                    <w:sz w:val="24"/>
                    <w:szCs w:val="24"/>
                  </w:rPr>
                  <m:t>∂c(0)</m:t>
                </m:r>
              </m:den>
            </m:f>
            <m:nary>
              <m:naryPr>
                <m:limLoc m:val="undOvr"/>
                <m:subHide m:val="1"/>
                <m:supHide m:val="1"/>
                <m:ctrlPr>
                  <w:rPr>
                    <w:rFonts w:ascii="Cambria Math" w:eastAsiaTheme="majorEastAsia" w:hAnsi="Cambria Math"/>
                    <w:i/>
                    <w:sz w:val="24"/>
                    <w:szCs w:val="24"/>
                  </w:rPr>
                </m:ctrlPr>
              </m:naryPr>
              <m:sub/>
              <m:sup/>
              <m:e>
                <m:sSup>
                  <m:sSupPr>
                    <m:ctrlPr>
                      <w:rPr>
                        <w:rFonts w:ascii="Cambria Math" w:eastAsiaTheme="majorEastAsia" w:hAnsi="Cambria Math"/>
                        <w:i/>
                        <w:sz w:val="24"/>
                        <w:szCs w:val="24"/>
                      </w:rPr>
                    </m:ctrlPr>
                  </m:sSupPr>
                  <m:e>
                    <m:r>
                      <w:rPr>
                        <w:rFonts w:ascii="Cambria Math" w:eastAsiaTheme="majorEastAsia" w:hAnsi="Cambria Math"/>
                        <w:sz w:val="24"/>
                        <w:szCs w:val="24"/>
                      </w:rPr>
                      <m:t>e</m:t>
                    </m:r>
                  </m:e>
                  <m:sup>
                    <m:r>
                      <w:rPr>
                        <w:rFonts w:ascii="Cambria Math" w:eastAsiaTheme="majorEastAsia" w:hAnsi="Cambria Math"/>
                        <w:sz w:val="24"/>
                        <w:szCs w:val="24"/>
                      </w:rPr>
                      <m:t>-gx</m:t>
                    </m:r>
                  </m:sup>
                </m:sSup>
                <m:d>
                  <m:dPr>
                    <m:begChr m:val="{"/>
                    <m:endChr m:val=""/>
                    <m:ctrlPr>
                      <w:rPr>
                        <w:rFonts w:ascii="Cambria Math" w:eastAsiaTheme="majorEastAsia" w:hAnsi="Cambria Math"/>
                        <w:i/>
                        <w:sz w:val="24"/>
                        <w:szCs w:val="24"/>
                      </w:rPr>
                    </m:ctrlPr>
                  </m:dPr>
                  <m:e>
                    <m:sSub>
                      <m:sSubPr>
                        <m:ctrlPr>
                          <w:rPr>
                            <w:rFonts w:ascii="Cambria Math" w:eastAsiaTheme="majorEastAsia" w:hAnsi="Cambria Math"/>
                            <w:i/>
                            <w:sz w:val="24"/>
                            <w:szCs w:val="24"/>
                          </w:rPr>
                        </m:ctrlPr>
                      </m:sSubPr>
                      <m:e>
                        <m:r>
                          <w:rPr>
                            <w:rFonts w:ascii="Cambria Math" w:eastAsiaTheme="majorEastAsia" w:hAnsi="Cambria Math"/>
                            <w:sz w:val="24"/>
                            <w:szCs w:val="24"/>
                          </w:rPr>
                          <m:t>F</m:t>
                        </m:r>
                      </m:e>
                      <m:sub>
                        <m:r>
                          <w:rPr>
                            <w:rFonts w:ascii="Cambria Math" w:eastAsiaTheme="majorEastAsia" w:hAnsi="Cambria Math"/>
                            <w:sz w:val="24"/>
                            <w:szCs w:val="24"/>
                          </w:rPr>
                          <m:t>L</m:t>
                        </m:r>
                      </m:sub>
                    </m:sSub>
                    <m:r>
                      <w:rPr>
                        <w:rFonts w:ascii="Cambria Math" w:eastAsiaTheme="majorEastAsia" w:hAnsi="Cambria Math"/>
                        <w:sz w:val="24"/>
                        <w:szCs w:val="24"/>
                      </w:rPr>
                      <m:t>λ</m:t>
                    </m:r>
                    <m:d>
                      <m:dPr>
                        <m:ctrlPr>
                          <w:rPr>
                            <w:rFonts w:ascii="Cambria Math" w:eastAsiaTheme="majorEastAsia" w:hAnsi="Cambria Math"/>
                            <w:i/>
                            <w:sz w:val="24"/>
                            <w:szCs w:val="24"/>
                          </w:rPr>
                        </m:ctrlPr>
                      </m:dPr>
                      <m:e>
                        <m:r>
                          <w:rPr>
                            <w:rFonts w:ascii="Cambria Math" w:eastAsiaTheme="majorEastAsia" w:hAnsi="Cambria Math"/>
                            <w:sz w:val="24"/>
                            <w:szCs w:val="24"/>
                          </w:rPr>
                          <m:t>x</m:t>
                        </m:r>
                      </m:e>
                    </m:d>
                    <m:sSub>
                      <m:sSubPr>
                        <m:ctrlPr>
                          <w:rPr>
                            <w:rFonts w:ascii="Cambria Math" w:eastAsiaTheme="majorEastAsia" w:hAnsi="Cambria Math"/>
                            <w:i/>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a</m:t>
                        </m:r>
                      </m:sub>
                    </m:sSub>
                    <m:d>
                      <m:dPr>
                        <m:ctrlPr>
                          <w:rPr>
                            <w:rFonts w:ascii="Cambria Math" w:eastAsiaTheme="majorEastAsia" w:hAnsi="Cambria Math"/>
                            <w:i/>
                            <w:sz w:val="24"/>
                            <w:szCs w:val="24"/>
                          </w:rPr>
                        </m:ctrlPr>
                      </m:dPr>
                      <m:e>
                        <m:r>
                          <w:rPr>
                            <w:rFonts w:ascii="Cambria Math" w:eastAsiaTheme="majorEastAsia" w:hAnsi="Cambria Math"/>
                            <w:sz w:val="24"/>
                            <w:szCs w:val="24"/>
                          </w:rPr>
                          <m:t>x</m:t>
                        </m:r>
                      </m:e>
                    </m:d>
                    <m:r>
                      <w:rPr>
                        <w:rFonts w:ascii="Cambria Math" w:eastAsiaTheme="majorEastAsia" w:hAnsi="Cambria Math"/>
                        <w:sz w:val="24"/>
                        <w:szCs w:val="24"/>
                      </w:rPr>
                      <m:t>- c</m:t>
                    </m:r>
                    <m:d>
                      <m:dPr>
                        <m:ctrlPr>
                          <w:rPr>
                            <w:rFonts w:ascii="Cambria Math" w:eastAsiaTheme="majorEastAsia" w:hAnsi="Cambria Math"/>
                            <w:i/>
                            <w:sz w:val="24"/>
                            <w:szCs w:val="24"/>
                          </w:rPr>
                        </m:ctrlPr>
                      </m:dPr>
                      <m:e>
                        <m:r>
                          <w:rPr>
                            <w:rFonts w:ascii="Cambria Math" w:eastAsiaTheme="majorEastAsia" w:hAnsi="Cambria Math"/>
                            <w:sz w:val="24"/>
                            <w:szCs w:val="24"/>
                          </w:rPr>
                          <m:t>x</m:t>
                        </m:r>
                      </m:e>
                    </m:d>
                    <m:sSub>
                      <m:sSubPr>
                        <m:ctrlPr>
                          <w:rPr>
                            <w:rFonts w:ascii="Cambria Math" w:eastAsiaTheme="majorEastAsia" w:hAnsi="Cambria Math"/>
                            <w:i/>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a</m:t>
                        </m:r>
                        <m:d>
                          <m:dPr>
                            <m:ctrlPr>
                              <w:rPr>
                                <w:rFonts w:ascii="Cambria Math" w:eastAsiaTheme="majorEastAsia" w:hAnsi="Cambria Math"/>
                                <w:i/>
                                <w:sz w:val="24"/>
                                <w:szCs w:val="24"/>
                              </w:rPr>
                            </m:ctrlPr>
                          </m:dPr>
                          <m:e>
                            <m:r>
                              <w:rPr>
                                <w:rFonts w:ascii="Cambria Math" w:eastAsiaTheme="majorEastAsia" w:hAnsi="Cambria Math"/>
                                <w:sz w:val="24"/>
                                <w:szCs w:val="24"/>
                              </w:rPr>
                              <m:t>x</m:t>
                            </m:r>
                          </m:e>
                        </m:d>
                      </m:sub>
                    </m:sSub>
                    <m:r>
                      <w:rPr>
                        <w:rFonts w:ascii="Cambria Math" w:eastAsiaTheme="majorEastAsia" w:hAnsi="Cambria Math"/>
                        <w:sz w:val="24"/>
                        <w:szCs w:val="24"/>
                      </w:rPr>
                      <m:t>+</m:t>
                    </m:r>
                    <m:f>
                      <m:fPr>
                        <m:ctrlPr>
                          <w:rPr>
                            <w:rFonts w:ascii="Cambria Math" w:eastAsiaTheme="majorEastAsia" w:hAnsi="Cambria Math"/>
                            <w:i/>
                            <w:sz w:val="24"/>
                            <w:szCs w:val="24"/>
                          </w:rPr>
                        </m:ctrlPr>
                      </m:fPr>
                      <m:num>
                        <m:r>
                          <w:rPr>
                            <w:rFonts w:ascii="Cambria Math" w:eastAsiaTheme="majorEastAsia" w:hAnsi="Cambria Math"/>
                            <w:sz w:val="24"/>
                            <w:szCs w:val="24"/>
                          </w:rPr>
                          <m:t>β</m:t>
                        </m:r>
                      </m:num>
                      <m:den>
                        <m:sSub>
                          <m:sSubPr>
                            <m:ctrlPr>
                              <w:rPr>
                                <w:rFonts w:ascii="Cambria Math" w:eastAsiaTheme="majorEastAsia" w:hAnsi="Cambria Math"/>
                                <w:i/>
                                <w:sz w:val="24"/>
                                <w:szCs w:val="24"/>
                              </w:rPr>
                            </m:ctrlPr>
                          </m:sSubPr>
                          <m:e>
                            <m:r>
                              <w:rPr>
                                <w:rFonts w:ascii="Cambria Math" w:eastAsiaTheme="majorEastAsia" w:hAnsi="Cambria Math"/>
                                <w:sz w:val="24"/>
                                <w:szCs w:val="24"/>
                              </w:rPr>
                              <m:t>A</m:t>
                            </m:r>
                          </m:e>
                          <m:sub>
                            <m:r>
                              <w:rPr>
                                <w:rFonts w:ascii="Cambria Math" w:eastAsiaTheme="majorEastAsia" w:hAnsi="Cambria Math"/>
                                <w:sz w:val="24"/>
                                <w:szCs w:val="24"/>
                              </w:rPr>
                              <m:t>m</m:t>
                            </m:r>
                          </m:sub>
                        </m:sSub>
                      </m:den>
                    </m:f>
                    <m:r>
                      <w:rPr>
                        <w:rFonts w:ascii="Cambria Math" w:eastAsiaTheme="majorEastAsia" w:hAnsi="Cambria Math"/>
                        <w:sz w:val="24"/>
                        <w:szCs w:val="24"/>
                      </w:rPr>
                      <m:t>m(x)</m:t>
                    </m:r>
                    <m:sSub>
                      <m:sSubPr>
                        <m:ctrlPr>
                          <w:rPr>
                            <w:rFonts w:ascii="Cambria Math" w:eastAsiaTheme="majorEastAsia" w:hAnsi="Cambria Math"/>
                            <w:i/>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a</m:t>
                        </m:r>
                      </m:sub>
                    </m:sSub>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(x)</m:t>
                        </m:r>
                      </m:e>
                    </m:d>
                  </m:e>
                </m:d>
              </m:e>
            </m:nary>
          </m:e>
        </m:nary>
        <m:r>
          <w:rPr>
            <w:rFonts w:ascii="Cambria Math" w:eastAsiaTheme="majorEastAsia" w:hAnsi="Cambria Math"/>
            <w:sz w:val="24"/>
            <w:szCs w:val="24"/>
          </w:rPr>
          <m:t>dx</m:t>
        </m:r>
      </m:oMath>
      <w:r w:rsidR="006C413C">
        <w:rPr>
          <w:rFonts w:eastAsiaTheme="majorEastAsia"/>
          <w:sz w:val="24"/>
          <w:szCs w:val="24"/>
        </w:rPr>
        <w:tab/>
      </w:r>
      <w:r w:rsidR="006C413C">
        <w:rPr>
          <w:rFonts w:eastAsiaTheme="majorEastAsia"/>
          <w:sz w:val="24"/>
          <w:szCs w:val="24"/>
        </w:rPr>
        <w:tab/>
      </w:r>
      <w:r w:rsidR="006C413C">
        <w:rPr>
          <w:rFonts w:eastAsiaTheme="majorEastAsia"/>
          <w:sz w:val="24"/>
          <w:szCs w:val="24"/>
        </w:rPr>
        <w:tab/>
        <w:t>(5.23</w:t>
      </w:r>
      <w:r w:rsidRPr="009E7F98">
        <w:rPr>
          <w:rFonts w:eastAsiaTheme="majorEastAsia"/>
          <w:sz w:val="24"/>
          <w:szCs w:val="24"/>
        </w:rPr>
        <w:t>)</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lastRenderedPageBreak/>
        <w:t>Р</w:t>
      </w:r>
      <w:r w:rsidR="0058746D">
        <w:rPr>
          <w:rFonts w:eastAsiaTheme="majorEastAsia"/>
          <w:sz w:val="24"/>
          <w:szCs w:val="24"/>
        </w:rPr>
        <w:t xml:space="preserve">уководствуясь этим выражением, </w:t>
      </w:r>
      <w:r w:rsidR="0058746D" w:rsidRPr="0058746D">
        <w:rPr>
          <w:rFonts w:eastAsiaTheme="majorEastAsia"/>
          <w:i/>
          <w:sz w:val="24"/>
          <w:szCs w:val="24"/>
        </w:rPr>
        <w:t>Arthur</w:t>
      </w:r>
      <w:r w:rsidRPr="009E7F98">
        <w:rPr>
          <w:rFonts w:eastAsiaTheme="majorEastAsia"/>
          <w:sz w:val="24"/>
          <w:szCs w:val="24"/>
        </w:rPr>
        <w:t xml:space="preserve"> делает вывод, что в пределе</w:t>
      </w:r>
      <w:r w:rsidR="0058746D" w:rsidRPr="0058746D">
        <w:rPr>
          <w:rFonts w:eastAsiaTheme="majorEastAsia"/>
          <w:sz w:val="24"/>
          <w:szCs w:val="24"/>
        </w:rPr>
        <w:t xml:space="preserve"> </w:t>
      </w:r>
      <w:r w:rsidR="0058746D">
        <w:rPr>
          <w:rFonts w:eastAsiaTheme="majorEastAsia"/>
          <w:sz w:val="24"/>
          <w:szCs w:val="24"/>
        </w:rPr>
        <w:t xml:space="preserve">потеря </w:t>
      </w:r>
      <w:r w:rsidRPr="009E7F98">
        <w:rPr>
          <w:rFonts w:eastAsiaTheme="majorEastAsia"/>
          <w:sz w:val="24"/>
          <w:szCs w:val="24"/>
        </w:rPr>
        <w:t>жизни оценивается в терминах упущенных возможностей – дальше наслаждаться жизнью, потреблять различные блага, участвовать в производстве, иметь еще детей.</w:t>
      </w:r>
    </w:p>
    <w:p w:rsidR="009E7F98" w:rsidRPr="0058746D" w:rsidRDefault="009E7F98" w:rsidP="0058746D">
      <w:pPr>
        <w:pStyle w:val="a6"/>
        <w:numPr>
          <w:ilvl w:val="3"/>
          <w:numId w:val="36"/>
        </w:numPr>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отличие от описанных выше моделей, второе направление теоретических поисков в рамках метода "готовность платить" связано, как уже говорилось, с рассмотрением функций полезности богатства (благосостояния)</w:t>
      </w:r>
    </w:p>
    <w:p w:rsidR="009E7F98" w:rsidRPr="0058746D" w:rsidRDefault="0058746D" w:rsidP="0058746D">
      <w:pPr>
        <w:autoSpaceDE w:val="0"/>
        <w:autoSpaceDN w:val="0"/>
        <w:adjustRightInd w:val="0"/>
        <w:spacing w:line="360" w:lineRule="auto"/>
        <w:ind w:firstLine="709"/>
        <w:jc w:val="both"/>
        <w:rPr>
          <w:rFonts w:ascii="Times New Roman" w:eastAsiaTheme="majorEastAsia" w:hAnsi="Times New Roman" w:cs="Times New Roman"/>
          <w:sz w:val="24"/>
          <w:szCs w:val="24"/>
        </w:rPr>
      </w:pPr>
      <w:r w:rsidRPr="0058746D">
        <w:rPr>
          <w:rFonts w:ascii="Times New Roman" w:eastAsiaTheme="majorEastAsia" w:hAnsi="Times New Roman" w:cs="Times New Roman"/>
          <w:sz w:val="24"/>
          <w:szCs w:val="24"/>
        </w:rPr>
        <w:t xml:space="preserve">В </w:t>
      </w:r>
      <w:r w:rsidR="009E7F98" w:rsidRPr="0058746D">
        <w:rPr>
          <w:rFonts w:ascii="Times New Roman" w:eastAsiaTheme="majorEastAsia" w:hAnsi="Times New Roman" w:cs="Times New Roman"/>
          <w:sz w:val="24"/>
          <w:szCs w:val="24"/>
        </w:rPr>
        <w:t xml:space="preserve">зависимости от того, в каком состоянии находится его обладатель: жив он или мертв, а если жив - то здоров или болен, и насколько серьезно болен. Например, </w:t>
      </w:r>
      <w:r w:rsidR="009E7F98" w:rsidRPr="0058746D">
        <w:rPr>
          <w:rFonts w:ascii="Times New Roman" w:eastAsiaTheme="majorEastAsia" w:hAnsi="Times New Roman" w:cs="Times New Roman"/>
          <w:i/>
          <w:sz w:val="24"/>
          <w:szCs w:val="24"/>
        </w:rPr>
        <w:t>Thaler and Rosen</w:t>
      </w:r>
      <w:r w:rsidR="009E7F98" w:rsidRPr="0058746D">
        <w:rPr>
          <w:rFonts w:ascii="Times New Roman" w:eastAsiaTheme="majorEastAsia" w:hAnsi="Times New Roman" w:cs="Times New Roman"/>
          <w:sz w:val="24"/>
          <w:szCs w:val="24"/>
        </w:rPr>
        <w:t xml:space="preserve"> предлагают рассматривать четыре состояния:</w:t>
      </w:r>
    </w:p>
    <w:p w:rsidR="009E7F98" w:rsidRPr="0058746D" w:rsidRDefault="009E7F98" w:rsidP="0058746D">
      <w:pPr>
        <w:pStyle w:val="a6"/>
        <w:numPr>
          <w:ilvl w:val="0"/>
          <w:numId w:val="42"/>
        </w:numPr>
        <w:autoSpaceDE w:val="0"/>
        <w:autoSpaceDN w:val="0"/>
        <w:adjustRightInd w:val="0"/>
        <w:spacing w:line="360" w:lineRule="auto"/>
        <w:jc w:val="both"/>
        <w:rPr>
          <w:rFonts w:eastAsiaTheme="majorEastAsia"/>
          <w:sz w:val="24"/>
          <w:szCs w:val="24"/>
        </w:rPr>
      </w:pPr>
      <w:r w:rsidRPr="0058746D">
        <w:rPr>
          <w:rFonts w:eastAsiaTheme="majorEastAsia"/>
          <w:sz w:val="24"/>
          <w:szCs w:val="24"/>
        </w:rPr>
        <w:t>"нарушения здоровья отсутствуют";</w:t>
      </w:r>
    </w:p>
    <w:p w:rsidR="009E7F98" w:rsidRPr="0058746D" w:rsidRDefault="009E7F98" w:rsidP="0058746D">
      <w:pPr>
        <w:pStyle w:val="a6"/>
        <w:numPr>
          <w:ilvl w:val="0"/>
          <w:numId w:val="42"/>
        </w:numPr>
        <w:autoSpaceDE w:val="0"/>
        <w:autoSpaceDN w:val="0"/>
        <w:adjustRightInd w:val="0"/>
        <w:spacing w:line="360" w:lineRule="auto"/>
        <w:jc w:val="both"/>
        <w:rPr>
          <w:rFonts w:eastAsiaTheme="majorEastAsia"/>
          <w:sz w:val="24"/>
          <w:szCs w:val="24"/>
        </w:rPr>
      </w:pPr>
      <w:r w:rsidRPr="0058746D">
        <w:rPr>
          <w:rFonts w:eastAsiaTheme="majorEastAsia"/>
          <w:sz w:val="24"/>
          <w:szCs w:val="24"/>
        </w:rPr>
        <w:t>"небольшие нарушения здоровья";</w:t>
      </w:r>
    </w:p>
    <w:p w:rsidR="009E7F98" w:rsidRPr="0058746D" w:rsidRDefault="009E7F98" w:rsidP="0058746D">
      <w:pPr>
        <w:pStyle w:val="a6"/>
        <w:numPr>
          <w:ilvl w:val="0"/>
          <w:numId w:val="42"/>
        </w:numPr>
        <w:autoSpaceDE w:val="0"/>
        <w:autoSpaceDN w:val="0"/>
        <w:adjustRightInd w:val="0"/>
        <w:spacing w:line="360" w:lineRule="auto"/>
        <w:jc w:val="both"/>
        <w:rPr>
          <w:rFonts w:eastAsiaTheme="majorEastAsia"/>
          <w:sz w:val="24"/>
          <w:szCs w:val="24"/>
        </w:rPr>
      </w:pPr>
      <w:r w:rsidRPr="0058746D">
        <w:rPr>
          <w:rFonts w:eastAsiaTheme="majorEastAsia"/>
          <w:sz w:val="24"/>
          <w:szCs w:val="24"/>
        </w:rPr>
        <w:t>"серьезное, но не смертельное нарушение";</w:t>
      </w:r>
    </w:p>
    <w:p w:rsidR="009E7F98" w:rsidRPr="0058746D" w:rsidRDefault="009E7F98" w:rsidP="0058746D">
      <w:pPr>
        <w:pStyle w:val="a6"/>
        <w:numPr>
          <w:ilvl w:val="0"/>
          <w:numId w:val="42"/>
        </w:numPr>
        <w:autoSpaceDE w:val="0"/>
        <w:autoSpaceDN w:val="0"/>
        <w:adjustRightInd w:val="0"/>
        <w:spacing w:line="360" w:lineRule="auto"/>
        <w:jc w:val="both"/>
        <w:rPr>
          <w:rFonts w:eastAsiaTheme="majorEastAsia"/>
          <w:sz w:val="24"/>
          <w:szCs w:val="24"/>
        </w:rPr>
      </w:pPr>
      <w:r w:rsidRPr="0058746D">
        <w:rPr>
          <w:rFonts w:eastAsiaTheme="majorEastAsia"/>
          <w:sz w:val="24"/>
          <w:szCs w:val="24"/>
        </w:rPr>
        <w:t>"смерть".</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При этом они отмечают, что, проводя более тонкие различия между состояниями, можно указать сколь угодно большое их количество. Но основная часть теоретических моделей рассматривают всего два состояния - "жизнь" и "смерть" - и готовность людей платить за то, чтобы увеличить вероятность пребывания в первом состоянии, или принять некоторую компенсацию за то, что они согласятся подвергнуться повышенному риску наступления второго состояния.</w:t>
      </w:r>
    </w:p>
    <w:p w:rsidR="009E7F98" w:rsidRPr="0058746D" w:rsidRDefault="0058746D" w:rsidP="0058746D">
      <w:pPr>
        <w:pStyle w:val="a6"/>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 xml:space="preserve">В </w:t>
      </w:r>
      <w:r w:rsidR="009E7F98" w:rsidRPr="009E7F98">
        <w:rPr>
          <w:rFonts w:eastAsiaTheme="majorEastAsia"/>
          <w:sz w:val="24"/>
          <w:szCs w:val="24"/>
        </w:rPr>
        <w:t>основе подобных моделей лежит также предположение о том, что люди предпочитают малую вероятность смерти большой, т.е. со смертью и, следовательно, со всяким положительным значением риска смерти связана потеря полезности (disutility). В таком случае можно считать, что человек был бы готов пожертвовать какой-то частью своих средств, чтобы добиться снижения вероятности смерти на данный период.</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Так, если человек в начале периода обладает некоторым запасом средств</w:t>
      </w:r>
      <w:r w:rsidR="0058746D">
        <w:rPr>
          <w:rFonts w:eastAsiaTheme="majorEastAsia"/>
          <w:sz w:val="24"/>
          <w:szCs w:val="24"/>
        </w:rPr>
        <w:t xml:space="preserve"> </w:t>
      </w:r>
      <w:r w:rsidRPr="009E7F98">
        <w:rPr>
          <w:rFonts w:eastAsiaTheme="majorEastAsia"/>
          <w:sz w:val="24"/>
          <w:szCs w:val="24"/>
        </w:rPr>
        <w:t xml:space="preserve">богатством – </w:t>
      </w:r>
      <w:r w:rsidRPr="0058746D">
        <w:rPr>
          <w:rFonts w:eastAsiaTheme="majorEastAsia"/>
          <w:i/>
          <w:sz w:val="24"/>
          <w:szCs w:val="24"/>
        </w:rPr>
        <w:t>W</w:t>
      </w:r>
      <w:r w:rsidRPr="0058746D">
        <w:rPr>
          <w:rFonts w:eastAsiaTheme="majorEastAsia"/>
          <w:i/>
          <w:sz w:val="24"/>
          <w:szCs w:val="24"/>
          <w:vertAlign w:val="subscript"/>
        </w:rPr>
        <w:t>0</w:t>
      </w:r>
      <w:r w:rsidRPr="009E7F98">
        <w:rPr>
          <w:rFonts w:eastAsiaTheme="majorEastAsia"/>
          <w:sz w:val="24"/>
          <w:szCs w:val="24"/>
        </w:rPr>
        <w:t xml:space="preserve"> и его оценка вероятности собственной смерти (т.е. субъективная вероятность) равна </w:t>
      </w:r>
      <w:r w:rsidRPr="0058746D">
        <w:rPr>
          <w:rFonts w:eastAsiaTheme="majorEastAsia"/>
          <w:i/>
          <w:sz w:val="24"/>
          <w:szCs w:val="24"/>
        </w:rPr>
        <w:t>р</w:t>
      </w:r>
      <w:r w:rsidRPr="009E7F98">
        <w:rPr>
          <w:rFonts w:eastAsiaTheme="majorEastAsia"/>
          <w:sz w:val="24"/>
          <w:szCs w:val="24"/>
        </w:rPr>
        <w:t xml:space="preserve">, то ожидаемая полезность </w:t>
      </w:r>
      <w:r w:rsidRPr="0058746D">
        <w:rPr>
          <w:rFonts w:eastAsiaTheme="majorEastAsia"/>
          <w:i/>
          <w:sz w:val="24"/>
          <w:szCs w:val="24"/>
        </w:rPr>
        <w:t>Е(</w:t>
      </w:r>
      <w:r w:rsidRPr="0058746D">
        <w:rPr>
          <w:rFonts w:eastAsiaTheme="majorEastAsia"/>
          <w:i/>
          <w:sz w:val="24"/>
          <w:szCs w:val="24"/>
          <w:lang w:val="en-US"/>
        </w:rPr>
        <w:t>u</w:t>
      </w:r>
      <w:r w:rsidRPr="0058746D">
        <w:rPr>
          <w:rFonts w:eastAsiaTheme="majorEastAsia"/>
          <w:i/>
          <w:sz w:val="24"/>
          <w:szCs w:val="24"/>
        </w:rPr>
        <w:t>)</w:t>
      </w:r>
      <w:r w:rsidRPr="009E7F98">
        <w:rPr>
          <w:rFonts w:eastAsiaTheme="majorEastAsia"/>
          <w:sz w:val="24"/>
          <w:szCs w:val="24"/>
        </w:rPr>
        <w:t xml:space="preserve"> в исходный момент времени описывается выражением:</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58746D">
        <w:rPr>
          <w:rFonts w:eastAsiaTheme="majorEastAsia"/>
          <w:i/>
          <w:sz w:val="24"/>
          <w:szCs w:val="24"/>
          <w:lang w:val="en-US"/>
        </w:rPr>
        <w:t>E</w:t>
      </w:r>
      <w:r w:rsidRPr="0058746D">
        <w:rPr>
          <w:rFonts w:eastAsiaTheme="majorEastAsia"/>
          <w:i/>
          <w:sz w:val="24"/>
          <w:szCs w:val="24"/>
        </w:rPr>
        <w:t>(</w:t>
      </w:r>
      <w:r w:rsidRPr="0058746D">
        <w:rPr>
          <w:rFonts w:eastAsiaTheme="majorEastAsia"/>
          <w:i/>
          <w:sz w:val="24"/>
          <w:szCs w:val="24"/>
          <w:lang w:val="en-US"/>
        </w:rPr>
        <w:t>u</w:t>
      </w:r>
      <w:r w:rsidRPr="0058746D">
        <w:rPr>
          <w:rFonts w:eastAsiaTheme="majorEastAsia"/>
          <w:i/>
          <w:sz w:val="24"/>
          <w:szCs w:val="24"/>
        </w:rPr>
        <w:t>)=(</w:t>
      </w:r>
      <w:r w:rsidRPr="0058746D">
        <w:rPr>
          <w:rFonts w:eastAsiaTheme="majorEastAsia"/>
          <w:i/>
          <w:sz w:val="24"/>
          <w:szCs w:val="24"/>
          <w:lang w:val="en-US"/>
        </w:rPr>
        <w:t>l</w:t>
      </w:r>
      <w:r w:rsidRPr="0058746D">
        <w:rPr>
          <w:rFonts w:eastAsiaTheme="majorEastAsia"/>
          <w:i/>
          <w:sz w:val="24"/>
          <w:szCs w:val="24"/>
        </w:rPr>
        <w:t xml:space="preserve"> -</w:t>
      </w:r>
      <w:r w:rsidRPr="0058746D">
        <w:rPr>
          <w:rFonts w:eastAsiaTheme="majorEastAsia"/>
          <w:i/>
          <w:sz w:val="24"/>
          <w:szCs w:val="24"/>
          <w:lang w:val="en-US"/>
        </w:rPr>
        <w:t>p</w:t>
      </w:r>
      <w:r w:rsidRPr="0058746D">
        <w:rPr>
          <w:rFonts w:eastAsiaTheme="majorEastAsia"/>
          <w:i/>
          <w:sz w:val="24"/>
          <w:szCs w:val="24"/>
        </w:rPr>
        <w:t>)</w:t>
      </w:r>
      <w:r w:rsidRPr="0058746D">
        <w:rPr>
          <w:rFonts w:eastAsiaTheme="majorEastAsia"/>
          <w:i/>
          <w:sz w:val="24"/>
          <w:szCs w:val="24"/>
          <w:lang w:val="en-US"/>
        </w:rPr>
        <w:t>L</w:t>
      </w:r>
      <w:r w:rsidRPr="0058746D">
        <w:rPr>
          <w:rFonts w:eastAsiaTheme="majorEastAsia"/>
          <w:i/>
          <w:sz w:val="24"/>
          <w:szCs w:val="24"/>
        </w:rPr>
        <w:t>(</w:t>
      </w:r>
      <w:r w:rsidRPr="0058746D">
        <w:rPr>
          <w:rFonts w:eastAsiaTheme="majorEastAsia"/>
          <w:i/>
          <w:sz w:val="24"/>
          <w:szCs w:val="24"/>
          <w:lang w:val="en-US"/>
        </w:rPr>
        <w:t>w</w:t>
      </w:r>
      <w:r w:rsidRPr="0058746D">
        <w:rPr>
          <w:rFonts w:eastAsiaTheme="majorEastAsia"/>
          <w:i/>
          <w:sz w:val="24"/>
          <w:szCs w:val="24"/>
        </w:rPr>
        <w:t>)+</w:t>
      </w:r>
      <w:r w:rsidRPr="0058746D">
        <w:rPr>
          <w:rFonts w:eastAsiaTheme="majorEastAsia"/>
          <w:i/>
          <w:sz w:val="24"/>
          <w:szCs w:val="24"/>
          <w:lang w:val="en-US"/>
        </w:rPr>
        <w:t>pD</w:t>
      </w:r>
      <w:r w:rsidRPr="0058746D">
        <w:rPr>
          <w:rFonts w:eastAsiaTheme="majorEastAsia"/>
          <w:i/>
          <w:sz w:val="24"/>
          <w:szCs w:val="24"/>
        </w:rPr>
        <w:t>(</w:t>
      </w:r>
      <w:r w:rsidRPr="0058746D">
        <w:rPr>
          <w:rFonts w:eastAsiaTheme="majorEastAsia"/>
          <w:i/>
          <w:sz w:val="24"/>
          <w:szCs w:val="24"/>
          <w:lang w:val="en-US"/>
        </w:rPr>
        <w:t>w</w:t>
      </w:r>
      <w:r w:rsidRPr="0058746D">
        <w:rPr>
          <w:rFonts w:eastAsiaTheme="majorEastAsia"/>
          <w:i/>
          <w:sz w:val="24"/>
          <w:szCs w:val="24"/>
        </w:rPr>
        <w:t>),</w:t>
      </w:r>
      <w:r w:rsidRPr="0058746D">
        <w:rPr>
          <w:rFonts w:eastAsiaTheme="majorEastAsia"/>
          <w:i/>
          <w:sz w:val="24"/>
          <w:szCs w:val="24"/>
        </w:rPr>
        <w:tab/>
      </w:r>
      <w:r w:rsidR="00966B43" w:rsidRPr="007B3227">
        <w:rPr>
          <w:rFonts w:eastAsiaTheme="majorEastAsia"/>
          <w:i/>
          <w:sz w:val="24"/>
          <w:szCs w:val="24"/>
        </w:rPr>
        <w:t xml:space="preserve">                                                     </w:t>
      </w:r>
      <w:r w:rsidR="009E5EB3">
        <w:rPr>
          <w:rFonts w:eastAsiaTheme="majorEastAsia"/>
          <w:sz w:val="24"/>
          <w:szCs w:val="24"/>
        </w:rPr>
        <w:t>(5.2</w:t>
      </w:r>
      <w:r w:rsidR="00966B43" w:rsidRPr="007B3227">
        <w:rPr>
          <w:rFonts w:eastAsiaTheme="majorEastAsia"/>
          <w:sz w:val="24"/>
          <w:szCs w:val="24"/>
        </w:rPr>
        <w:t>4</w:t>
      </w:r>
      <w:r w:rsidRPr="009E7F98">
        <w:rPr>
          <w:rFonts w:eastAsiaTheme="majorEastAsia"/>
          <w:sz w:val="24"/>
          <w:szCs w:val="24"/>
        </w:rPr>
        <w:t>)</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где </w:t>
      </w:r>
      <w:r w:rsidRPr="0058746D">
        <w:rPr>
          <w:rFonts w:eastAsiaTheme="majorEastAsia"/>
          <w:i/>
          <w:sz w:val="24"/>
          <w:szCs w:val="24"/>
        </w:rPr>
        <w:t>L(w</w:t>
      </w:r>
      <w:r w:rsidRPr="009E7F98">
        <w:rPr>
          <w:rFonts w:eastAsiaTheme="majorEastAsia"/>
          <w:sz w:val="24"/>
          <w:szCs w:val="24"/>
        </w:rPr>
        <w:t>) - функция полезности богатства при условии, что человек жив в течение рассматриваемого периода;</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58746D">
        <w:rPr>
          <w:rFonts w:eastAsiaTheme="majorEastAsia"/>
          <w:i/>
          <w:sz w:val="24"/>
          <w:szCs w:val="24"/>
        </w:rPr>
        <w:t>D(w)</w:t>
      </w:r>
      <w:r w:rsidRPr="009E7F98">
        <w:rPr>
          <w:rFonts w:eastAsiaTheme="majorEastAsia"/>
          <w:sz w:val="24"/>
          <w:szCs w:val="24"/>
        </w:rPr>
        <w:t xml:space="preserve"> - функция полезности в случае, если в рассматриваемом периоде человек мертв (она не обязательно равна нулю, поскольку здесь допускается, что деньги могут быть, например, кому-либо завещаны и таким образом иметь хотя бы моральную ценность для завещателя).</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lastRenderedPageBreak/>
        <w:t xml:space="preserve">Если человеку предоставляется возможность уменьшить вероятность смерти в текущем периоде с </w:t>
      </w:r>
      <w:r w:rsidRPr="0058746D">
        <w:rPr>
          <w:rFonts w:eastAsiaTheme="majorEastAsia"/>
          <w:i/>
          <w:sz w:val="24"/>
          <w:szCs w:val="24"/>
        </w:rPr>
        <w:t xml:space="preserve">р </w:t>
      </w:r>
      <w:r w:rsidRPr="009E7F98">
        <w:rPr>
          <w:rFonts w:eastAsiaTheme="majorEastAsia"/>
          <w:sz w:val="24"/>
          <w:szCs w:val="24"/>
        </w:rPr>
        <w:t xml:space="preserve">до </w:t>
      </w:r>
      <w:r w:rsidRPr="0058746D">
        <w:rPr>
          <w:rFonts w:eastAsiaTheme="majorEastAsia"/>
          <w:i/>
          <w:sz w:val="24"/>
          <w:szCs w:val="24"/>
        </w:rPr>
        <w:t>р'&lt;р</w:t>
      </w:r>
      <w:r w:rsidRPr="009E7F98">
        <w:rPr>
          <w:rFonts w:eastAsiaTheme="majorEastAsia"/>
          <w:sz w:val="24"/>
          <w:szCs w:val="24"/>
        </w:rPr>
        <w:t xml:space="preserve">, то ради этого он будет готов заплатить сумму </w:t>
      </w:r>
      <w:r w:rsidRPr="0058746D">
        <w:rPr>
          <w:rFonts w:eastAsiaTheme="majorEastAsia"/>
          <w:i/>
          <w:sz w:val="24"/>
          <w:szCs w:val="24"/>
        </w:rPr>
        <w:t>V</w:t>
      </w:r>
      <w:r w:rsidRPr="009E7F98">
        <w:rPr>
          <w:rFonts w:eastAsiaTheme="majorEastAsia"/>
          <w:sz w:val="24"/>
          <w:szCs w:val="24"/>
        </w:rPr>
        <w:t>, максимальный размер которой определяется из условия, что в результате этой выплаты и соответствующего уменьшения риска ожидаемая полезность останется на том же уровне, на каком была в начальной ситуации:</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58746D">
        <w:rPr>
          <w:rFonts w:eastAsiaTheme="majorEastAsia"/>
          <w:i/>
          <w:sz w:val="24"/>
          <w:szCs w:val="24"/>
          <w:lang w:val="en-US"/>
        </w:rPr>
        <w:t>(l-p')L(w-v)+p'D(w-v)=(l-p)L(w)+pD(w).</w:t>
      </w:r>
      <w:r w:rsidRPr="009E7F98">
        <w:rPr>
          <w:rFonts w:eastAsiaTheme="majorEastAsia"/>
          <w:sz w:val="24"/>
          <w:szCs w:val="24"/>
          <w:lang w:val="en-US"/>
        </w:rPr>
        <w:tab/>
      </w:r>
      <w:r w:rsidR="00F9226A">
        <w:rPr>
          <w:rFonts w:eastAsiaTheme="majorEastAsia"/>
          <w:sz w:val="24"/>
          <w:szCs w:val="24"/>
          <w:lang w:val="en-US"/>
        </w:rPr>
        <w:t xml:space="preserve">                               </w:t>
      </w:r>
      <w:r w:rsidR="00F9226A">
        <w:rPr>
          <w:rFonts w:eastAsiaTheme="majorEastAsia"/>
          <w:sz w:val="24"/>
          <w:szCs w:val="24"/>
        </w:rPr>
        <w:t>(5.25</w:t>
      </w:r>
      <w:r w:rsidRPr="009E7F98">
        <w:rPr>
          <w:rFonts w:eastAsiaTheme="majorEastAsia"/>
          <w:sz w:val="24"/>
          <w:szCs w:val="24"/>
        </w:rPr>
        <w:t>)</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Смысл этого выражения сводится к тому, что полезность в </w:t>
      </w:r>
      <w:r w:rsidRPr="009E7F98">
        <w:rPr>
          <w:rFonts w:eastAsiaTheme="majorEastAsia"/>
          <w:i/>
          <w:iCs/>
          <w:sz w:val="24"/>
          <w:szCs w:val="24"/>
        </w:rPr>
        <w:t>двух</w:t>
      </w:r>
      <w:r w:rsidRPr="009E7F98">
        <w:rPr>
          <w:rFonts w:eastAsiaTheme="majorEastAsia"/>
          <w:sz w:val="24"/>
          <w:szCs w:val="24"/>
        </w:rPr>
        <w:t xml:space="preserve"> описанных ситуациях одинакова: в первой больше риск, но и больше денег, во второй - меньше денег, но и риск меньше. В такой постановке особенно прозрачным становится смысл слова "обмен" (</w:t>
      </w:r>
      <w:r w:rsidRPr="0058746D">
        <w:rPr>
          <w:rFonts w:eastAsiaTheme="majorEastAsia"/>
          <w:i/>
          <w:sz w:val="24"/>
          <w:szCs w:val="24"/>
        </w:rPr>
        <w:t>trade-off</w:t>
      </w:r>
      <w:r w:rsidRPr="009E7F98">
        <w:rPr>
          <w:rFonts w:eastAsiaTheme="majorEastAsia"/>
          <w:sz w:val="24"/>
          <w:szCs w:val="24"/>
        </w:rPr>
        <w:t xml:space="preserve">), которым характеризуются отношения между </w:t>
      </w:r>
      <w:r w:rsidRPr="0058746D">
        <w:rPr>
          <w:rFonts w:eastAsiaTheme="majorEastAsia"/>
          <w:i/>
          <w:sz w:val="24"/>
          <w:szCs w:val="24"/>
        </w:rPr>
        <w:t>р</w:t>
      </w:r>
      <w:r w:rsidRPr="009E7F98">
        <w:rPr>
          <w:rFonts w:eastAsiaTheme="majorEastAsia"/>
          <w:sz w:val="24"/>
          <w:szCs w:val="24"/>
        </w:rPr>
        <w:t xml:space="preserve"> и </w:t>
      </w:r>
      <w:r w:rsidRPr="0058746D">
        <w:rPr>
          <w:rFonts w:eastAsiaTheme="majorEastAsia"/>
          <w:i/>
          <w:sz w:val="24"/>
          <w:szCs w:val="24"/>
        </w:rPr>
        <w:t>v</w:t>
      </w:r>
      <w:r w:rsidRPr="009E7F98">
        <w:rPr>
          <w:rFonts w:eastAsiaTheme="majorEastAsia"/>
          <w:sz w:val="24"/>
          <w:szCs w:val="24"/>
        </w:rPr>
        <w:t xml:space="preserve">. В различные моменты жизни и при различных обстоятельствах людям приходится "обменивать" собственную безопасность на лишние деньги, и наоборот, и пропорция, в которой производится "обмен", зависит от того, насколько люди ценят собственную жизнь и свое здоровье. Свойства данной зависимости уточняются, например, в модели "обмена" </w:t>
      </w:r>
      <w:r w:rsidRPr="0058746D">
        <w:rPr>
          <w:rFonts w:eastAsiaTheme="majorEastAsia"/>
          <w:i/>
          <w:sz w:val="24"/>
          <w:szCs w:val="24"/>
        </w:rPr>
        <w:t>Bergstrom</w:t>
      </w:r>
      <w:r w:rsidRPr="009E7F98">
        <w:rPr>
          <w:rFonts w:eastAsiaTheme="majorEastAsia"/>
          <w:sz w:val="24"/>
          <w:szCs w:val="24"/>
        </w:rPr>
        <w:t>. Он рассматривает гипотетическую ситуацию,</w:t>
      </w:r>
      <w:r w:rsidR="0058746D">
        <w:rPr>
          <w:rFonts w:eastAsiaTheme="majorEastAsia"/>
          <w:sz w:val="24"/>
          <w:szCs w:val="24"/>
        </w:rPr>
        <w:t xml:space="preserve"> в </w:t>
      </w:r>
      <w:r w:rsidRPr="009E7F98">
        <w:rPr>
          <w:rFonts w:eastAsiaTheme="majorEastAsia"/>
          <w:sz w:val="24"/>
          <w:szCs w:val="24"/>
        </w:rPr>
        <w:t>которой существуют:</w:t>
      </w:r>
    </w:p>
    <w:p w:rsidR="009E7F98" w:rsidRPr="0058746D" w:rsidRDefault="009E7F98" w:rsidP="0058746D">
      <w:pPr>
        <w:pStyle w:val="a6"/>
        <w:numPr>
          <w:ilvl w:val="2"/>
          <w:numId w:val="40"/>
        </w:numPr>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единственное экономическое благо</w:t>
      </w:r>
      <w:r w:rsidR="0058746D">
        <w:rPr>
          <w:rFonts w:eastAsiaTheme="majorEastAsia"/>
          <w:sz w:val="24"/>
          <w:szCs w:val="24"/>
        </w:rPr>
        <w:t xml:space="preserve"> (называет его условно "хлеб") </w:t>
      </w:r>
    </w:p>
    <w:p w:rsidR="009E7F98" w:rsidRPr="0058746D" w:rsidRDefault="009E7F98" w:rsidP="0058746D">
      <w:pPr>
        <w:pStyle w:val="a6"/>
        <w:numPr>
          <w:ilvl w:val="1"/>
          <w:numId w:val="41"/>
        </w:numPr>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человек, который либо умрет немедленно, либо проживет некоторое фиксированное количество времени, озабоченный исключительно количеством "хлеба", которое сможет потребить, если будет жив, и вероятностью того, что будет жив.</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Предпочтения индивидуума в таком случае определяются среди набора пар (π, С), где π</w:t>
      </w:r>
      <w:r w:rsidRPr="009E7F98">
        <w:rPr>
          <w:rFonts w:eastAsiaTheme="majorEastAsia"/>
          <w:i/>
          <w:iCs/>
          <w:sz w:val="24"/>
          <w:szCs w:val="24"/>
        </w:rPr>
        <w:t xml:space="preserve"> -</w:t>
      </w:r>
      <w:r w:rsidRPr="009E7F98">
        <w:rPr>
          <w:rFonts w:eastAsiaTheme="majorEastAsia"/>
          <w:sz w:val="24"/>
          <w:szCs w:val="24"/>
        </w:rPr>
        <w:t xml:space="preserve"> вероятность дожития, С - потребление в случае дожития. Они представлены функцией ожидаемой полезности в форме</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C73F93">
        <w:rPr>
          <w:rFonts w:eastAsiaTheme="majorEastAsia"/>
          <w:i/>
          <w:sz w:val="24"/>
          <w:szCs w:val="24"/>
        </w:rPr>
        <w:t>U(π, C) = πU(C),</w:t>
      </w:r>
      <w:r w:rsidR="00AF23BD">
        <w:rPr>
          <w:rFonts w:eastAsiaTheme="majorEastAsia"/>
          <w:sz w:val="24"/>
          <w:szCs w:val="24"/>
        </w:rPr>
        <w:tab/>
      </w:r>
      <w:r w:rsidR="00AF23BD">
        <w:rPr>
          <w:rFonts w:eastAsiaTheme="majorEastAsia"/>
          <w:sz w:val="24"/>
          <w:szCs w:val="24"/>
        </w:rPr>
        <w:tab/>
      </w:r>
      <w:r w:rsidR="00AF23BD">
        <w:rPr>
          <w:rFonts w:eastAsiaTheme="majorEastAsia"/>
          <w:sz w:val="24"/>
          <w:szCs w:val="24"/>
        </w:rPr>
        <w:tab/>
      </w:r>
      <w:r w:rsidR="00AF23BD">
        <w:rPr>
          <w:rFonts w:eastAsiaTheme="majorEastAsia"/>
          <w:sz w:val="24"/>
          <w:szCs w:val="24"/>
        </w:rPr>
        <w:tab/>
      </w:r>
      <w:r w:rsidR="00AF23BD">
        <w:rPr>
          <w:rFonts w:eastAsiaTheme="majorEastAsia"/>
          <w:sz w:val="24"/>
          <w:szCs w:val="24"/>
        </w:rPr>
        <w:tab/>
      </w:r>
      <w:r w:rsidR="001D4A7C">
        <w:rPr>
          <w:rFonts w:eastAsiaTheme="majorEastAsia"/>
          <w:sz w:val="24"/>
          <w:szCs w:val="24"/>
        </w:rPr>
        <w:t>(5.26</w:t>
      </w:r>
      <w:r w:rsidRPr="009E7F98">
        <w:rPr>
          <w:rFonts w:eastAsiaTheme="majorEastAsia"/>
          <w:sz w:val="24"/>
          <w:szCs w:val="24"/>
        </w:rPr>
        <w:t>)</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где U(C)</w:t>
      </w:r>
      <w:r w:rsidRPr="009E7F98">
        <w:rPr>
          <w:rFonts w:eastAsiaTheme="majorEastAsia"/>
          <w:sz w:val="24"/>
          <w:szCs w:val="24"/>
        </w:rPr>
        <w:tab/>
        <w:t>-</w:t>
      </w:r>
      <w:r w:rsidRPr="009E7F98">
        <w:rPr>
          <w:rFonts w:eastAsiaTheme="majorEastAsia"/>
          <w:sz w:val="24"/>
          <w:szCs w:val="24"/>
        </w:rPr>
        <w:tab/>
      </w:r>
      <w:r w:rsidR="0058746D">
        <w:rPr>
          <w:rFonts w:eastAsiaTheme="majorEastAsia"/>
          <w:sz w:val="24"/>
          <w:szCs w:val="24"/>
        </w:rPr>
        <w:t xml:space="preserve">неотрицательная, </w:t>
      </w:r>
      <w:r w:rsidR="0058746D">
        <w:rPr>
          <w:rFonts w:eastAsiaTheme="majorEastAsia"/>
          <w:sz w:val="24"/>
          <w:szCs w:val="24"/>
        </w:rPr>
        <w:tab/>
        <w:t xml:space="preserve">непрерывная, </w:t>
      </w:r>
      <w:r w:rsidRPr="009E7F98">
        <w:rPr>
          <w:rFonts w:eastAsiaTheme="majorEastAsia"/>
          <w:sz w:val="24"/>
          <w:szCs w:val="24"/>
        </w:rPr>
        <w:t>строго</w:t>
      </w:r>
      <w:r w:rsidRPr="009E7F98">
        <w:rPr>
          <w:rFonts w:eastAsiaTheme="majorEastAsia"/>
          <w:sz w:val="24"/>
          <w:szCs w:val="24"/>
        </w:rPr>
        <w:tab/>
        <w:t>возрастающая</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действительная функция, причем существует верхняя граница </w:t>
      </w:r>
      <w:r w:rsidRPr="009E7F98">
        <w:rPr>
          <w:rFonts w:eastAsiaTheme="majorEastAsia"/>
          <w:sz w:val="24"/>
          <w:szCs w:val="24"/>
          <w:lang w:val="en-US"/>
        </w:rPr>
        <w:t>b</w:t>
      </w:r>
      <w:r w:rsidRPr="009E7F98">
        <w:rPr>
          <w:rFonts w:eastAsiaTheme="majorEastAsia"/>
          <w:sz w:val="24"/>
          <w:szCs w:val="24"/>
        </w:rPr>
        <w:t>, такая, что</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C73F93">
        <w:rPr>
          <w:rFonts w:eastAsiaTheme="majorEastAsia"/>
          <w:i/>
          <w:sz w:val="24"/>
          <w:szCs w:val="24"/>
        </w:rPr>
        <w:t>U(C)≤b для всех С≥0</w:t>
      </w:r>
      <w:r w:rsidR="009E5EB3" w:rsidRPr="00C73F93">
        <w:rPr>
          <w:rFonts w:eastAsiaTheme="majorEastAsia"/>
          <w:i/>
          <w:sz w:val="24"/>
          <w:szCs w:val="24"/>
        </w:rPr>
        <w:t>.</w:t>
      </w:r>
      <w:r w:rsidR="009E5EB3">
        <w:rPr>
          <w:rFonts w:eastAsiaTheme="majorEastAsia"/>
          <w:sz w:val="24"/>
          <w:szCs w:val="24"/>
        </w:rPr>
        <w:tab/>
      </w:r>
      <w:r w:rsidR="00AF23BD">
        <w:rPr>
          <w:rFonts w:eastAsiaTheme="majorEastAsia"/>
          <w:sz w:val="24"/>
          <w:szCs w:val="24"/>
        </w:rPr>
        <w:tab/>
      </w:r>
      <w:r w:rsidR="00AF23BD">
        <w:rPr>
          <w:rFonts w:eastAsiaTheme="majorEastAsia"/>
          <w:sz w:val="24"/>
          <w:szCs w:val="24"/>
        </w:rPr>
        <w:tab/>
      </w:r>
      <w:r w:rsidR="00AF23BD">
        <w:rPr>
          <w:rFonts w:eastAsiaTheme="majorEastAsia"/>
          <w:sz w:val="24"/>
          <w:szCs w:val="24"/>
        </w:rPr>
        <w:tab/>
      </w:r>
      <w:r w:rsidR="001D4A7C">
        <w:rPr>
          <w:rFonts w:eastAsiaTheme="majorEastAsia"/>
          <w:sz w:val="24"/>
          <w:szCs w:val="24"/>
        </w:rPr>
        <w:t>(5.27</w:t>
      </w:r>
      <w:r w:rsidRPr="009E7F98">
        <w:rPr>
          <w:rFonts w:eastAsiaTheme="majorEastAsia"/>
          <w:sz w:val="24"/>
          <w:szCs w:val="24"/>
        </w:rPr>
        <w:t>)</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Поскольку и неотрицательна и возрастает для всех С, то легко видеть,</w:t>
      </w:r>
      <w:r w:rsidR="0058746D">
        <w:rPr>
          <w:rFonts w:eastAsiaTheme="majorEastAsia"/>
          <w:sz w:val="24"/>
          <w:szCs w:val="24"/>
        </w:rPr>
        <w:t xml:space="preserve"> </w:t>
      </w:r>
      <w:r w:rsidRPr="009E7F98">
        <w:rPr>
          <w:rFonts w:eastAsiaTheme="majorEastAsia"/>
          <w:sz w:val="24"/>
          <w:szCs w:val="24"/>
        </w:rPr>
        <w:t xml:space="preserve">что и  </w:t>
      </w:r>
      <w:r w:rsidRPr="00B16476">
        <w:rPr>
          <w:rFonts w:eastAsiaTheme="majorEastAsia"/>
          <w:i/>
          <w:sz w:val="24"/>
          <w:szCs w:val="24"/>
        </w:rPr>
        <w:t>U(π,C)= πU(C)</w:t>
      </w:r>
      <w:r w:rsidRPr="009E7F98">
        <w:rPr>
          <w:rFonts w:eastAsiaTheme="majorEastAsia"/>
          <w:sz w:val="24"/>
          <w:szCs w:val="24"/>
        </w:rPr>
        <w:t xml:space="preserve">  тоже</w:t>
      </w:r>
      <w:r w:rsidRPr="009E7F98">
        <w:rPr>
          <w:rFonts w:eastAsiaTheme="majorEastAsia"/>
          <w:sz w:val="24"/>
          <w:szCs w:val="24"/>
        </w:rPr>
        <w:tab/>
        <w:t>строг</w:t>
      </w:r>
      <w:r w:rsidR="0058746D">
        <w:rPr>
          <w:rFonts w:eastAsiaTheme="majorEastAsia"/>
          <w:sz w:val="24"/>
          <w:szCs w:val="24"/>
        </w:rPr>
        <w:t xml:space="preserve">о  возрастающая функция каждого </w:t>
      </w:r>
      <w:r w:rsidRPr="009E7F98">
        <w:rPr>
          <w:rFonts w:eastAsiaTheme="majorEastAsia"/>
          <w:sz w:val="24"/>
          <w:szCs w:val="24"/>
        </w:rPr>
        <w:t>из</w:t>
      </w:r>
      <w:r w:rsidR="0058746D">
        <w:rPr>
          <w:rFonts w:eastAsiaTheme="majorEastAsia"/>
          <w:sz w:val="24"/>
          <w:szCs w:val="24"/>
        </w:rPr>
        <w:t xml:space="preserve"> </w:t>
      </w:r>
      <w:r w:rsidRPr="009E7F98">
        <w:rPr>
          <w:rFonts w:eastAsiaTheme="majorEastAsia"/>
          <w:sz w:val="24"/>
          <w:szCs w:val="24"/>
        </w:rPr>
        <w:t>аргументов.</w:t>
      </w:r>
    </w:p>
    <w:p w:rsidR="009E7F98" w:rsidRPr="009E7F98" w:rsidRDefault="009E7F98" w:rsidP="009E7F98">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Пусть для человека существу</w:t>
      </w:r>
      <w:r w:rsidR="0058746D">
        <w:rPr>
          <w:rFonts w:eastAsiaTheme="majorEastAsia"/>
          <w:sz w:val="24"/>
          <w:szCs w:val="24"/>
        </w:rPr>
        <w:t>ют исходная вероятность</w:t>
      </w:r>
      <w:r w:rsidR="0058746D">
        <w:rPr>
          <w:rFonts w:eastAsiaTheme="majorEastAsia"/>
          <w:sz w:val="24"/>
          <w:szCs w:val="24"/>
        </w:rPr>
        <w:tab/>
        <w:t xml:space="preserve">дожития </w:t>
      </w:r>
      <w:r w:rsidRPr="009E7F98">
        <w:rPr>
          <w:rFonts w:eastAsiaTheme="majorEastAsia"/>
          <w:sz w:val="24"/>
          <w:szCs w:val="24"/>
        </w:rPr>
        <w:t>π и</w:t>
      </w:r>
      <w:r w:rsidR="0058746D">
        <w:rPr>
          <w:rFonts w:eastAsiaTheme="majorEastAsia"/>
          <w:sz w:val="24"/>
          <w:szCs w:val="24"/>
        </w:rPr>
        <w:t xml:space="preserve"> </w:t>
      </w:r>
      <w:r w:rsidRPr="009E7F98">
        <w:rPr>
          <w:rFonts w:eastAsiaTheme="majorEastAsia"/>
          <w:sz w:val="24"/>
          <w:szCs w:val="24"/>
        </w:rPr>
        <w:t xml:space="preserve">возможность потребить </w:t>
      </w:r>
      <w:r w:rsidRPr="00B16476">
        <w:rPr>
          <w:rFonts w:eastAsiaTheme="majorEastAsia"/>
          <w:i/>
          <w:sz w:val="24"/>
          <w:szCs w:val="24"/>
        </w:rPr>
        <w:t>С</w:t>
      </w:r>
      <w:r w:rsidRPr="009E7F98">
        <w:rPr>
          <w:rFonts w:eastAsiaTheme="majorEastAsia"/>
          <w:sz w:val="24"/>
          <w:szCs w:val="24"/>
        </w:rPr>
        <w:t xml:space="preserve"> в соответствующем случае. Он добровольно пойдет на "обмен", в результате которого окажется в ситуации </w:t>
      </w:r>
      <w:r w:rsidRPr="00B16476">
        <w:rPr>
          <w:rFonts w:eastAsiaTheme="majorEastAsia"/>
          <w:i/>
          <w:sz w:val="24"/>
          <w:szCs w:val="24"/>
        </w:rPr>
        <w:t>(π,С),</w:t>
      </w:r>
      <w:r w:rsidRPr="009E7F98">
        <w:rPr>
          <w:rFonts w:eastAsiaTheme="majorEastAsia"/>
          <w:sz w:val="24"/>
          <w:szCs w:val="24"/>
        </w:rPr>
        <w:t xml:space="preserve"> тогда и только тогда, когда и если</w:t>
      </w:r>
    </w:p>
    <w:p w:rsidR="009E7F98" w:rsidRPr="00DE656B" w:rsidRDefault="009E7F98" w:rsidP="0058746D">
      <w:pPr>
        <w:pStyle w:val="a6"/>
        <w:autoSpaceDE w:val="0"/>
        <w:autoSpaceDN w:val="0"/>
        <w:adjustRightInd w:val="0"/>
        <w:spacing w:line="360" w:lineRule="auto"/>
        <w:ind w:left="0" w:firstLine="709"/>
        <w:jc w:val="both"/>
        <w:rPr>
          <w:rFonts w:eastAsiaTheme="majorEastAsia"/>
          <w:sz w:val="24"/>
          <w:szCs w:val="24"/>
        </w:rPr>
      </w:pPr>
      <w:r w:rsidRPr="00DE656B">
        <w:rPr>
          <w:rFonts w:eastAsiaTheme="majorEastAsia"/>
          <w:i/>
          <w:sz w:val="24"/>
          <w:szCs w:val="24"/>
        </w:rPr>
        <w:t>πU(C)≥ π</w:t>
      </w:r>
      <w:r w:rsidRPr="00DE656B">
        <w:rPr>
          <w:rFonts w:eastAsiaTheme="majorEastAsia"/>
          <w:i/>
          <w:sz w:val="24"/>
          <w:szCs w:val="24"/>
          <w:vertAlign w:val="superscript"/>
        </w:rPr>
        <w:t>*</w:t>
      </w:r>
      <w:r w:rsidRPr="00DE656B">
        <w:rPr>
          <w:rFonts w:eastAsiaTheme="majorEastAsia"/>
          <w:i/>
          <w:sz w:val="24"/>
          <w:szCs w:val="24"/>
        </w:rPr>
        <w:t>U(C</w:t>
      </w:r>
      <w:r w:rsidRPr="00DE656B">
        <w:rPr>
          <w:rFonts w:eastAsiaTheme="majorEastAsia"/>
          <w:i/>
          <w:sz w:val="24"/>
          <w:szCs w:val="24"/>
          <w:vertAlign w:val="superscript"/>
        </w:rPr>
        <w:t>*</w:t>
      </w:r>
      <w:r w:rsidRPr="00DE656B">
        <w:rPr>
          <w:rFonts w:eastAsiaTheme="majorEastAsia"/>
          <w:i/>
          <w:sz w:val="24"/>
          <w:szCs w:val="24"/>
        </w:rPr>
        <w:t>).</w:t>
      </w:r>
      <w:r w:rsidR="009E5EB3" w:rsidRPr="00DE656B">
        <w:rPr>
          <w:rFonts w:eastAsiaTheme="majorEastAsia"/>
          <w:sz w:val="24"/>
          <w:szCs w:val="24"/>
        </w:rPr>
        <w:t xml:space="preserve"> </w:t>
      </w:r>
      <w:r w:rsidR="00DE656B" w:rsidRPr="00DE656B">
        <w:rPr>
          <w:rFonts w:eastAsiaTheme="majorEastAsia"/>
          <w:sz w:val="24"/>
          <w:szCs w:val="24"/>
        </w:rPr>
        <w:tab/>
      </w:r>
      <w:r w:rsidR="00DE656B">
        <w:rPr>
          <w:rFonts w:eastAsiaTheme="majorEastAsia"/>
          <w:sz w:val="24"/>
          <w:szCs w:val="24"/>
        </w:rPr>
        <w:tab/>
      </w:r>
      <w:r w:rsidR="00DE656B">
        <w:rPr>
          <w:rFonts w:eastAsiaTheme="majorEastAsia"/>
          <w:sz w:val="24"/>
          <w:szCs w:val="24"/>
        </w:rPr>
        <w:tab/>
      </w:r>
      <w:r w:rsidR="00DE656B">
        <w:rPr>
          <w:rFonts w:eastAsiaTheme="majorEastAsia"/>
          <w:sz w:val="24"/>
          <w:szCs w:val="24"/>
        </w:rPr>
        <w:tab/>
      </w:r>
      <w:r w:rsidR="00DE656B">
        <w:rPr>
          <w:rFonts w:eastAsiaTheme="majorEastAsia"/>
          <w:sz w:val="24"/>
          <w:szCs w:val="24"/>
        </w:rPr>
        <w:tab/>
      </w:r>
      <w:r w:rsidR="009E5EB3" w:rsidRPr="00DE656B">
        <w:rPr>
          <w:rFonts w:eastAsiaTheme="majorEastAsia"/>
          <w:sz w:val="24"/>
          <w:szCs w:val="24"/>
        </w:rPr>
        <w:t xml:space="preserve"> </w:t>
      </w:r>
      <w:r w:rsidR="00DE656B" w:rsidRPr="00DE656B">
        <w:rPr>
          <w:rFonts w:eastAsiaTheme="majorEastAsia"/>
          <w:sz w:val="24"/>
          <w:szCs w:val="24"/>
        </w:rPr>
        <w:t>(5.28)</w:t>
      </w:r>
    </w:p>
    <w:p w:rsidR="009E7F98" w:rsidRPr="0058746D"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t xml:space="preserve">в </w:t>
      </w:r>
      <w:r w:rsidRPr="009E7F98">
        <w:rPr>
          <w:rFonts w:eastAsiaTheme="majorEastAsia"/>
          <w:i/>
          <w:iCs/>
          <w:sz w:val="24"/>
          <w:szCs w:val="24"/>
        </w:rPr>
        <w:t>силу</w:t>
      </w:r>
      <w:r w:rsidR="00DE656B">
        <w:rPr>
          <w:rFonts w:eastAsiaTheme="majorEastAsia"/>
          <w:sz w:val="24"/>
          <w:szCs w:val="24"/>
        </w:rPr>
        <w:t xml:space="preserve"> (5</w:t>
      </w:r>
      <w:r w:rsidRPr="009E7F98">
        <w:rPr>
          <w:rFonts w:eastAsiaTheme="majorEastAsia"/>
          <w:sz w:val="24"/>
          <w:szCs w:val="24"/>
        </w:rPr>
        <w:t>.27) это может иметь место только, если</w:t>
      </w:r>
    </w:p>
    <w:p w:rsidR="009E7F98" w:rsidRPr="00454697" w:rsidRDefault="009E7F98" w:rsidP="0058746D">
      <w:pPr>
        <w:pStyle w:val="a6"/>
        <w:autoSpaceDE w:val="0"/>
        <w:autoSpaceDN w:val="0"/>
        <w:adjustRightInd w:val="0"/>
        <w:spacing w:line="360" w:lineRule="auto"/>
        <w:ind w:left="0" w:firstLine="709"/>
        <w:jc w:val="both"/>
        <w:rPr>
          <w:rFonts w:eastAsiaTheme="majorEastAsia"/>
          <w:sz w:val="24"/>
          <w:szCs w:val="24"/>
        </w:rPr>
      </w:pPr>
      <w:r w:rsidRPr="00DE656B">
        <w:rPr>
          <w:rFonts w:eastAsiaTheme="majorEastAsia"/>
          <w:i/>
          <w:sz w:val="24"/>
          <w:szCs w:val="24"/>
        </w:rPr>
        <w:t>π &gt;= π</w:t>
      </w:r>
      <w:r w:rsidRPr="00DE656B">
        <w:rPr>
          <w:rFonts w:eastAsiaTheme="majorEastAsia"/>
          <w:i/>
          <w:sz w:val="24"/>
          <w:szCs w:val="24"/>
          <w:vertAlign w:val="superscript"/>
        </w:rPr>
        <w:t>*</w:t>
      </w:r>
      <w:r w:rsidRPr="00DE656B">
        <w:rPr>
          <w:rFonts w:eastAsiaTheme="majorEastAsia"/>
          <w:i/>
          <w:sz w:val="24"/>
          <w:szCs w:val="24"/>
          <w:lang w:val="en-US"/>
        </w:rPr>
        <w:t>U</w:t>
      </w:r>
      <w:r w:rsidRPr="00DE656B">
        <w:rPr>
          <w:rFonts w:eastAsiaTheme="majorEastAsia"/>
          <w:i/>
          <w:sz w:val="24"/>
          <w:szCs w:val="24"/>
        </w:rPr>
        <w:t>(С</w:t>
      </w:r>
      <w:r w:rsidRPr="00DE656B">
        <w:rPr>
          <w:rFonts w:eastAsiaTheme="majorEastAsia"/>
          <w:i/>
          <w:sz w:val="24"/>
          <w:szCs w:val="24"/>
          <w:vertAlign w:val="superscript"/>
        </w:rPr>
        <w:t>*</w:t>
      </w:r>
      <w:r w:rsidRPr="00DE656B">
        <w:rPr>
          <w:rFonts w:eastAsiaTheme="majorEastAsia"/>
          <w:i/>
          <w:sz w:val="24"/>
          <w:szCs w:val="24"/>
        </w:rPr>
        <w:t>)/b.</w:t>
      </w:r>
      <w:r w:rsidR="009E5EB3" w:rsidRPr="00454697">
        <w:rPr>
          <w:rFonts w:eastAsiaTheme="majorEastAsia"/>
          <w:sz w:val="24"/>
          <w:szCs w:val="24"/>
        </w:rPr>
        <w:t xml:space="preserve">  </w:t>
      </w:r>
      <w:r w:rsidR="00DE656B">
        <w:rPr>
          <w:rFonts w:eastAsiaTheme="majorEastAsia"/>
          <w:sz w:val="24"/>
          <w:szCs w:val="24"/>
        </w:rPr>
        <w:tab/>
      </w:r>
      <w:r w:rsidR="00DE656B">
        <w:rPr>
          <w:rFonts w:eastAsiaTheme="majorEastAsia"/>
          <w:sz w:val="24"/>
          <w:szCs w:val="24"/>
        </w:rPr>
        <w:tab/>
      </w:r>
      <w:r w:rsidR="00DE656B">
        <w:rPr>
          <w:rFonts w:eastAsiaTheme="majorEastAsia"/>
          <w:sz w:val="24"/>
          <w:szCs w:val="24"/>
        </w:rPr>
        <w:tab/>
      </w:r>
      <w:r w:rsidR="00DE656B">
        <w:rPr>
          <w:rFonts w:eastAsiaTheme="majorEastAsia"/>
          <w:sz w:val="24"/>
          <w:szCs w:val="24"/>
        </w:rPr>
        <w:tab/>
      </w:r>
      <w:r w:rsidR="00DE656B">
        <w:rPr>
          <w:rFonts w:eastAsiaTheme="majorEastAsia"/>
          <w:sz w:val="24"/>
          <w:szCs w:val="24"/>
        </w:rPr>
        <w:tab/>
      </w:r>
      <w:r w:rsidR="00DE656B" w:rsidRPr="007F33F0">
        <w:rPr>
          <w:rFonts w:eastAsiaTheme="majorEastAsia"/>
          <w:sz w:val="24"/>
          <w:szCs w:val="24"/>
        </w:rPr>
        <w:t xml:space="preserve"> (</w:t>
      </w:r>
      <w:r w:rsidR="00DE656B">
        <w:rPr>
          <w:rFonts w:eastAsiaTheme="majorEastAsia"/>
          <w:sz w:val="24"/>
          <w:szCs w:val="24"/>
        </w:rPr>
        <w:t>5.29)</w:t>
      </w:r>
    </w:p>
    <w:p w:rsidR="00177B7A" w:rsidRDefault="009E7F98" w:rsidP="0058746D">
      <w:pPr>
        <w:pStyle w:val="a6"/>
        <w:autoSpaceDE w:val="0"/>
        <w:autoSpaceDN w:val="0"/>
        <w:adjustRightInd w:val="0"/>
        <w:spacing w:line="360" w:lineRule="auto"/>
        <w:ind w:left="0" w:firstLine="709"/>
        <w:jc w:val="both"/>
        <w:rPr>
          <w:rFonts w:eastAsiaTheme="majorEastAsia"/>
          <w:sz w:val="24"/>
          <w:szCs w:val="24"/>
        </w:rPr>
      </w:pPr>
      <w:r w:rsidRPr="009E7F98">
        <w:rPr>
          <w:rFonts w:eastAsiaTheme="majorEastAsia"/>
          <w:sz w:val="24"/>
          <w:szCs w:val="24"/>
        </w:rPr>
        <w:lastRenderedPageBreak/>
        <w:t>Таким образом, никакого объема потребительских благ не будет достаточно для компенсации индивидууму уменьшения вероятности дожития ниже уровня π</w:t>
      </w:r>
      <w:r w:rsidRPr="009E7F98">
        <w:rPr>
          <w:rFonts w:eastAsiaTheme="majorEastAsia"/>
          <w:sz w:val="24"/>
          <w:szCs w:val="24"/>
          <w:vertAlign w:val="superscript"/>
        </w:rPr>
        <w:t>*</w:t>
      </w:r>
      <w:r w:rsidRPr="009E7F98">
        <w:rPr>
          <w:rFonts w:eastAsiaTheme="majorEastAsia"/>
          <w:sz w:val="24"/>
          <w:szCs w:val="24"/>
          <w:lang w:val="en-US"/>
        </w:rPr>
        <w:t>U</w:t>
      </w:r>
      <w:r w:rsidRPr="009E7F98">
        <w:rPr>
          <w:rFonts w:eastAsiaTheme="majorEastAsia"/>
          <w:sz w:val="24"/>
          <w:szCs w:val="24"/>
        </w:rPr>
        <w:t>(С</w:t>
      </w:r>
      <w:r w:rsidRPr="009E7F98">
        <w:rPr>
          <w:rFonts w:eastAsiaTheme="majorEastAsia"/>
          <w:sz w:val="24"/>
          <w:szCs w:val="24"/>
          <w:vertAlign w:val="superscript"/>
        </w:rPr>
        <w:t>*</w:t>
      </w:r>
      <w:r w:rsidRPr="009E7F98">
        <w:rPr>
          <w:rFonts w:eastAsiaTheme="majorEastAsia"/>
          <w:sz w:val="24"/>
          <w:szCs w:val="24"/>
        </w:rPr>
        <w:t>)/b: кривая безразличия, которой может быть представлено геометрическое место пар (π,C) (таких, что πU(C)= π</w:t>
      </w:r>
      <w:r w:rsidRPr="009E7F98">
        <w:rPr>
          <w:rFonts w:eastAsiaTheme="majorEastAsia"/>
          <w:sz w:val="24"/>
          <w:szCs w:val="24"/>
          <w:vertAlign w:val="superscript"/>
        </w:rPr>
        <w:t>*</w:t>
      </w:r>
      <w:r w:rsidRPr="009E7F98">
        <w:rPr>
          <w:rFonts w:eastAsiaTheme="majorEastAsia"/>
          <w:sz w:val="24"/>
          <w:szCs w:val="24"/>
        </w:rPr>
        <w:t>U(C</w:t>
      </w:r>
      <w:r w:rsidRPr="009E7F98">
        <w:rPr>
          <w:rFonts w:eastAsiaTheme="majorEastAsia"/>
          <w:sz w:val="24"/>
          <w:szCs w:val="24"/>
          <w:vertAlign w:val="superscript"/>
        </w:rPr>
        <w:t>*</w:t>
      </w:r>
      <w:r w:rsidRPr="009E7F98">
        <w:rPr>
          <w:rFonts w:eastAsiaTheme="majorEastAsia"/>
          <w:sz w:val="24"/>
          <w:szCs w:val="24"/>
        </w:rPr>
        <w:t>)), не пересекает вертикальной прямой π = π</w:t>
      </w:r>
      <w:r w:rsidRPr="009E7F98">
        <w:rPr>
          <w:rFonts w:eastAsiaTheme="majorEastAsia"/>
          <w:sz w:val="24"/>
          <w:szCs w:val="24"/>
          <w:vertAlign w:val="superscript"/>
        </w:rPr>
        <w:t>*</w:t>
      </w:r>
      <w:r w:rsidR="009E5EB3">
        <w:rPr>
          <w:rFonts w:eastAsiaTheme="majorEastAsia"/>
          <w:sz w:val="24"/>
          <w:szCs w:val="24"/>
        </w:rPr>
        <w:t>U(C )/b (см. рис.5.26</w:t>
      </w:r>
      <w:r w:rsidRPr="009E7F98">
        <w:rPr>
          <w:rFonts w:eastAsiaTheme="majorEastAsia"/>
          <w:sz w:val="24"/>
          <w:szCs w:val="24"/>
        </w:rPr>
        <w:t xml:space="preserve">). С другой стороны, поскольку </w:t>
      </w:r>
      <w:r w:rsidR="0058746D">
        <w:rPr>
          <w:rFonts w:eastAsiaTheme="majorEastAsia"/>
          <w:sz w:val="24"/>
          <w:szCs w:val="24"/>
          <w:lang w:val="en-US"/>
        </w:rPr>
        <w:t>U</w:t>
      </w:r>
      <w:r w:rsidRPr="009E7F98">
        <w:rPr>
          <w:rFonts w:eastAsiaTheme="majorEastAsia"/>
          <w:sz w:val="24"/>
          <w:szCs w:val="24"/>
        </w:rPr>
        <w:t>, по построению, непрерывная возрастающая функция С, то всегда существует небольшой риск смерти, на который человек пойдет даже ради одной единственной "буханки хлеба": на кривой существует множество точек (</w:t>
      </w:r>
      <w:r w:rsidR="0058746D">
        <w:rPr>
          <w:rFonts w:eastAsiaTheme="majorEastAsia"/>
          <w:sz w:val="24"/>
          <w:szCs w:val="24"/>
        </w:rPr>
        <w:t>π</w:t>
      </w:r>
      <w:r w:rsidR="0058746D" w:rsidRPr="0058746D">
        <w:rPr>
          <w:rFonts w:eastAsiaTheme="majorEastAsia"/>
          <w:sz w:val="24"/>
          <w:szCs w:val="24"/>
          <w:vertAlign w:val="superscript"/>
        </w:rPr>
        <w:t>*</w:t>
      </w:r>
      <w:r w:rsidRPr="009E7F98">
        <w:rPr>
          <w:rFonts w:eastAsiaTheme="majorEastAsia"/>
          <w:sz w:val="24"/>
          <w:szCs w:val="24"/>
        </w:rPr>
        <w:t xml:space="preserve"> +</w:t>
      </w:r>
      <w:r w:rsidR="0058746D">
        <w:rPr>
          <w:rFonts w:eastAsiaTheme="majorEastAsia"/>
          <w:sz w:val="24"/>
          <w:szCs w:val="24"/>
        </w:rPr>
        <w:t>Δπ</w:t>
      </w:r>
      <w:r w:rsidRPr="009E7F98">
        <w:rPr>
          <w:rFonts w:eastAsiaTheme="majorEastAsia"/>
          <w:sz w:val="24"/>
          <w:szCs w:val="24"/>
        </w:rPr>
        <w:t>,С</w:t>
      </w:r>
      <w:r w:rsidR="0058746D" w:rsidRPr="0058746D">
        <w:rPr>
          <w:rFonts w:eastAsiaTheme="majorEastAsia"/>
          <w:sz w:val="24"/>
          <w:szCs w:val="24"/>
          <w:vertAlign w:val="superscript"/>
        </w:rPr>
        <w:t>*</w:t>
      </w:r>
      <w:r w:rsidRPr="009E7F98">
        <w:rPr>
          <w:rFonts w:eastAsiaTheme="majorEastAsia"/>
          <w:sz w:val="24"/>
          <w:szCs w:val="24"/>
        </w:rPr>
        <w:t xml:space="preserve"> +</w:t>
      </w:r>
      <w:r w:rsidR="0058746D">
        <w:rPr>
          <w:rFonts w:eastAsiaTheme="majorEastAsia"/>
          <w:sz w:val="24"/>
          <w:szCs w:val="24"/>
        </w:rPr>
        <w:t>Δ</w:t>
      </w:r>
      <w:r w:rsidRPr="009E7F98">
        <w:rPr>
          <w:rFonts w:eastAsiaTheme="majorEastAsia"/>
          <w:sz w:val="24"/>
          <w:szCs w:val="24"/>
        </w:rPr>
        <w:t xml:space="preserve">С), где снижение вероятности дожития на величину </w:t>
      </w:r>
      <w:r w:rsidR="0058746D">
        <w:rPr>
          <w:rFonts w:eastAsiaTheme="majorEastAsia"/>
          <w:sz w:val="24"/>
          <w:szCs w:val="24"/>
        </w:rPr>
        <w:t>Δπ</w:t>
      </w:r>
      <w:r w:rsidRPr="009E7F98">
        <w:rPr>
          <w:rFonts w:eastAsiaTheme="majorEastAsia"/>
          <w:sz w:val="24"/>
          <w:szCs w:val="24"/>
        </w:rPr>
        <w:t xml:space="preserve"> компенсируется ко</w:t>
      </w:r>
      <w:r w:rsidR="0058746D">
        <w:rPr>
          <w:rFonts w:eastAsiaTheme="majorEastAsia"/>
          <w:sz w:val="24"/>
          <w:szCs w:val="24"/>
        </w:rPr>
        <w:t>нечной надбавкой к потреблению ΔС. Коэффициент ΔС/Δπ</w:t>
      </w:r>
      <w:r w:rsidRPr="009E7F98">
        <w:rPr>
          <w:rFonts w:eastAsiaTheme="majorEastAsia"/>
          <w:sz w:val="24"/>
          <w:szCs w:val="24"/>
        </w:rPr>
        <w:t xml:space="preserve">, в соответствии с которым должен определяться размер компенсации, в общем, зависит от величины </w:t>
      </w:r>
      <w:r w:rsidR="0058746D">
        <w:rPr>
          <w:rFonts w:eastAsiaTheme="majorEastAsia"/>
          <w:sz w:val="24"/>
          <w:szCs w:val="24"/>
        </w:rPr>
        <w:t>Δπ</w:t>
      </w:r>
      <w:r w:rsidRPr="009E7F98">
        <w:rPr>
          <w:rFonts w:eastAsiaTheme="majorEastAsia"/>
          <w:sz w:val="24"/>
          <w:szCs w:val="24"/>
        </w:rPr>
        <w:t>. Тангенс угла наклона кривой</w:t>
      </w:r>
      <w:r w:rsidR="0058746D" w:rsidRPr="0058746D">
        <w:rPr>
          <w:rFonts w:eastAsiaTheme="majorEastAsia"/>
          <w:sz w:val="24"/>
          <w:szCs w:val="24"/>
        </w:rPr>
        <w:t xml:space="preserve"> </w:t>
      </w:r>
      <w:r w:rsidR="00177B7A">
        <w:rPr>
          <w:rFonts w:eastAsiaTheme="majorEastAsia"/>
          <w:sz w:val="24"/>
          <w:szCs w:val="24"/>
        </w:rPr>
        <w:t>в точке (π</w:t>
      </w:r>
      <w:r w:rsidR="00177B7A" w:rsidRPr="00177B7A">
        <w:rPr>
          <w:rFonts w:eastAsiaTheme="majorEastAsia"/>
          <w:sz w:val="24"/>
          <w:szCs w:val="24"/>
          <w:vertAlign w:val="superscript"/>
        </w:rPr>
        <w:t>*</w:t>
      </w:r>
      <w:r w:rsidR="0058746D" w:rsidRPr="00177B7A">
        <w:rPr>
          <w:rFonts w:eastAsiaTheme="majorEastAsia"/>
          <w:sz w:val="24"/>
          <w:szCs w:val="24"/>
        </w:rPr>
        <w:t>,</w:t>
      </w:r>
      <w:r w:rsidR="00177B7A" w:rsidRPr="00177B7A">
        <w:rPr>
          <w:rFonts w:eastAsiaTheme="majorEastAsia"/>
          <w:sz w:val="24"/>
          <w:szCs w:val="24"/>
        </w:rPr>
        <w:t xml:space="preserve"> </w:t>
      </w:r>
      <w:r w:rsidR="00177B7A">
        <w:rPr>
          <w:rFonts w:eastAsiaTheme="majorEastAsia"/>
          <w:sz w:val="24"/>
          <w:szCs w:val="24"/>
        </w:rPr>
        <w:t>С</w:t>
      </w:r>
      <w:r w:rsidR="00177B7A" w:rsidRPr="00177B7A">
        <w:rPr>
          <w:rFonts w:eastAsiaTheme="majorEastAsia"/>
          <w:sz w:val="24"/>
          <w:szCs w:val="24"/>
          <w:vertAlign w:val="superscript"/>
        </w:rPr>
        <w:t>*</w:t>
      </w:r>
      <w:r w:rsidR="0058746D" w:rsidRPr="00177B7A">
        <w:rPr>
          <w:rFonts w:eastAsiaTheme="majorEastAsia"/>
          <w:sz w:val="24"/>
          <w:szCs w:val="24"/>
        </w:rPr>
        <w:t>) есть предел</w:t>
      </w:r>
      <w:r w:rsidR="00177B7A">
        <w:rPr>
          <w:rFonts w:eastAsiaTheme="majorEastAsia"/>
          <w:sz w:val="24"/>
          <w:szCs w:val="24"/>
        </w:rPr>
        <w:t xml:space="preserve"> подобных отношений при малом Δπ</w:t>
      </w:r>
    </w:p>
    <w:p w:rsidR="00C61C54" w:rsidRDefault="001830FE" w:rsidP="00177B7A">
      <w:pPr>
        <w:pStyle w:val="a6"/>
        <w:autoSpaceDE w:val="0"/>
        <w:autoSpaceDN w:val="0"/>
        <w:adjustRightInd w:val="0"/>
        <w:spacing w:line="360" w:lineRule="auto"/>
        <w:ind w:left="0" w:firstLine="709"/>
        <w:jc w:val="center"/>
        <w:rPr>
          <w:rFonts w:eastAsiaTheme="majorEastAsia"/>
          <w:sz w:val="24"/>
          <w:szCs w:val="24"/>
        </w:rPr>
      </w:pPr>
      <w:r>
        <w:rPr>
          <w:rFonts w:eastAsiaTheme="majorEastAsia"/>
          <w:noProof/>
          <w:sz w:val="24"/>
          <w:szCs w:val="24"/>
        </w:rPr>
        <w:drawing>
          <wp:inline distT="0" distB="0" distL="0" distR="0">
            <wp:extent cx="3569335" cy="1863970"/>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117" cy="1887356"/>
                    </a:xfrm>
                    <a:prstGeom prst="rect">
                      <a:avLst/>
                    </a:prstGeom>
                    <a:noFill/>
                    <a:ln>
                      <a:noFill/>
                    </a:ln>
                  </pic:spPr>
                </pic:pic>
              </a:graphicData>
            </a:graphic>
          </wp:inline>
        </w:drawing>
      </w:r>
      <w:r w:rsidR="0058746D" w:rsidRPr="00177B7A">
        <w:rPr>
          <w:rFonts w:eastAsiaTheme="majorEastAsia"/>
          <w:sz w:val="24"/>
          <w:szCs w:val="24"/>
        </w:rPr>
        <w:t>.</w:t>
      </w:r>
    </w:p>
    <w:p w:rsidR="00177B7A" w:rsidRPr="008C106A" w:rsidRDefault="00177B7A" w:rsidP="00177B7A">
      <w:pPr>
        <w:pStyle w:val="a6"/>
        <w:autoSpaceDE w:val="0"/>
        <w:autoSpaceDN w:val="0"/>
        <w:adjustRightInd w:val="0"/>
        <w:spacing w:line="360" w:lineRule="auto"/>
        <w:ind w:left="0" w:firstLine="709"/>
        <w:jc w:val="center"/>
        <w:rPr>
          <w:rFonts w:eastAsiaTheme="majorEastAsia"/>
        </w:rPr>
      </w:pPr>
      <w:r>
        <w:rPr>
          <w:rFonts w:eastAsiaTheme="majorEastAsia"/>
        </w:rPr>
        <w:t xml:space="preserve">Рис.5.3. Кривая безразличия в модели «обмена» </w:t>
      </w:r>
      <w:r>
        <w:rPr>
          <w:rFonts w:eastAsiaTheme="majorEastAsia"/>
          <w:lang w:val="en-US"/>
        </w:rPr>
        <w:t>Bergstrom</w:t>
      </w:r>
    </w:p>
    <w:p w:rsidR="00177B7A" w:rsidRPr="00177B7A" w:rsidRDefault="00177B7A" w:rsidP="00177B7A">
      <w:pPr>
        <w:pStyle w:val="a6"/>
        <w:autoSpaceDE w:val="0"/>
        <w:autoSpaceDN w:val="0"/>
        <w:adjustRightInd w:val="0"/>
        <w:spacing w:line="360" w:lineRule="auto"/>
        <w:ind w:left="0" w:firstLine="709"/>
        <w:jc w:val="both"/>
        <w:rPr>
          <w:rFonts w:eastAsiaTheme="majorEastAsia"/>
          <w:sz w:val="24"/>
          <w:szCs w:val="24"/>
        </w:rPr>
      </w:pPr>
      <w:r w:rsidRPr="00177B7A">
        <w:rPr>
          <w:rFonts w:eastAsiaTheme="majorEastAsia"/>
          <w:sz w:val="24"/>
          <w:szCs w:val="24"/>
        </w:rPr>
        <w:t>Человек идет на "обмен" между потреблением и вероятностью дожития лишь до тех пор, пока (-</w:t>
      </w:r>
      <w:r>
        <w:rPr>
          <w:rFonts w:eastAsiaTheme="majorEastAsia"/>
          <w:sz w:val="24"/>
          <w:szCs w:val="24"/>
        </w:rPr>
        <w:t>Δ</w:t>
      </w:r>
      <w:r w:rsidRPr="00177B7A">
        <w:rPr>
          <w:rFonts w:eastAsiaTheme="majorEastAsia"/>
          <w:sz w:val="24"/>
          <w:szCs w:val="24"/>
        </w:rPr>
        <w:t>С/</w:t>
      </w:r>
      <w:r>
        <w:rPr>
          <w:rFonts w:eastAsiaTheme="majorEastAsia"/>
          <w:sz w:val="24"/>
          <w:szCs w:val="24"/>
        </w:rPr>
        <w:t>Δπ</w:t>
      </w:r>
      <w:r w:rsidRPr="00177B7A">
        <w:rPr>
          <w:rFonts w:eastAsiaTheme="majorEastAsia"/>
          <w:sz w:val="24"/>
          <w:szCs w:val="24"/>
        </w:rPr>
        <w:t xml:space="preserve">) превышает некоторый предельный уровень и, разумеется, не захочет вовсе отказаться от шансов на выживание. </w:t>
      </w:r>
      <w:r>
        <w:rPr>
          <w:rFonts w:eastAsiaTheme="majorEastAsia"/>
          <w:sz w:val="24"/>
          <w:szCs w:val="24"/>
        </w:rPr>
        <w:t xml:space="preserve">Как указывает </w:t>
      </w:r>
      <w:r w:rsidRPr="001830FE">
        <w:rPr>
          <w:rFonts w:eastAsiaTheme="majorEastAsia"/>
          <w:i/>
          <w:sz w:val="24"/>
          <w:szCs w:val="24"/>
        </w:rPr>
        <w:t>Bergstrom</w:t>
      </w:r>
      <w:r w:rsidRPr="00177B7A">
        <w:rPr>
          <w:rFonts w:eastAsiaTheme="majorEastAsia"/>
          <w:sz w:val="24"/>
          <w:szCs w:val="24"/>
        </w:rPr>
        <w:t>, фактически, если {к U(C )/b)&lt;l,6, никакая конечная компенсация не может считаться достаточной.</w:t>
      </w:r>
    </w:p>
    <w:p w:rsidR="00177B7A" w:rsidRPr="00177B7A" w:rsidRDefault="001830FE" w:rsidP="00177B7A">
      <w:pPr>
        <w:pStyle w:val="a6"/>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Аналог</w:t>
      </w:r>
      <w:r w:rsidRPr="00177B7A">
        <w:rPr>
          <w:rFonts w:eastAsiaTheme="majorEastAsia"/>
          <w:sz w:val="24"/>
          <w:szCs w:val="24"/>
        </w:rPr>
        <w:t>ичный</w:t>
      </w:r>
      <w:r w:rsidR="00177B7A" w:rsidRPr="00177B7A">
        <w:rPr>
          <w:rFonts w:eastAsiaTheme="majorEastAsia"/>
          <w:sz w:val="24"/>
          <w:szCs w:val="24"/>
        </w:rPr>
        <w:t xml:space="preserve"> </w:t>
      </w:r>
      <w:r w:rsidR="00177B7A">
        <w:rPr>
          <w:rFonts w:eastAsiaTheme="majorEastAsia"/>
          <w:sz w:val="24"/>
          <w:szCs w:val="24"/>
        </w:rPr>
        <w:t xml:space="preserve">вывод делают </w:t>
      </w:r>
      <w:r w:rsidR="00177B7A" w:rsidRPr="001830FE">
        <w:rPr>
          <w:rFonts w:eastAsiaTheme="majorEastAsia"/>
          <w:i/>
          <w:sz w:val="24"/>
          <w:szCs w:val="24"/>
        </w:rPr>
        <w:t>Cook &amp; Graham</w:t>
      </w:r>
      <w:r w:rsidR="00177B7A" w:rsidRPr="00177B7A">
        <w:rPr>
          <w:rFonts w:eastAsiaTheme="majorEastAsia"/>
          <w:sz w:val="24"/>
          <w:szCs w:val="24"/>
        </w:rPr>
        <w:t>. Они относят жизнь и здоровье к так называемым незаменимым благам (в отличие от заменимых, вместо которых их владельцы могут найти эквивалентные блага). Р</w:t>
      </w:r>
      <w:r w:rsidR="00177B7A">
        <w:rPr>
          <w:rFonts w:eastAsiaTheme="majorEastAsia"/>
          <w:sz w:val="24"/>
          <w:szCs w:val="24"/>
        </w:rPr>
        <w:t>ассматривая рынок страховых услуг</w:t>
      </w:r>
      <w:r w:rsidR="00177B7A" w:rsidRPr="00177B7A">
        <w:rPr>
          <w:rFonts w:eastAsiaTheme="majorEastAsia"/>
          <w:sz w:val="24"/>
          <w:szCs w:val="24"/>
        </w:rPr>
        <w:t xml:space="preserve"> </w:t>
      </w:r>
      <w:r w:rsidR="00177B7A" w:rsidRPr="001830FE">
        <w:rPr>
          <w:rFonts w:eastAsiaTheme="majorEastAsia"/>
          <w:i/>
          <w:sz w:val="24"/>
          <w:szCs w:val="24"/>
        </w:rPr>
        <w:t>Cook &amp; Graham</w:t>
      </w:r>
      <w:r w:rsidR="00177B7A" w:rsidRPr="00177B7A">
        <w:rPr>
          <w:rFonts w:eastAsiaTheme="majorEastAsia"/>
          <w:sz w:val="24"/>
          <w:szCs w:val="24"/>
        </w:rPr>
        <w:t xml:space="preserve"> отмечают, что в случае, если страховая сумма полностью покрывает стоимость заменимого блага, для человека безразлично, потеряет он его или нет. В случае же незаменимого блага полного возмещения</w:t>
      </w:r>
      <w:r>
        <w:rPr>
          <w:rFonts w:eastAsiaTheme="majorEastAsia"/>
          <w:sz w:val="24"/>
          <w:szCs w:val="24"/>
        </w:rPr>
        <w:t xml:space="preserve"> ущерба добиться невозможно, и </w:t>
      </w:r>
      <w:r w:rsidR="00177B7A">
        <w:rPr>
          <w:rFonts w:eastAsiaTheme="majorEastAsia"/>
          <w:sz w:val="24"/>
          <w:szCs w:val="24"/>
        </w:rPr>
        <w:t>инд</w:t>
      </w:r>
      <w:r w:rsidR="00177B7A" w:rsidRPr="00177B7A">
        <w:rPr>
          <w:rFonts w:eastAsiaTheme="majorEastAsia"/>
          <w:sz w:val="24"/>
          <w:szCs w:val="24"/>
        </w:rPr>
        <w:t xml:space="preserve">ивидуум всегда предпочтет иметь это благо и не терять его. При этом в модели </w:t>
      </w:r>
      <w:r w:rsidR="00177B7A" w:rsidRPr="001830FE">
        <w:rPr>
          <w:rFonts w:eastAsiaTheme="majorEastAsia"/>
          <w:i/>
          <w:sz w:val="24"/>
          <w:szCs w:val="24"/>
        </w:rPr>
        <w:t>Cook &amp; Graham</w:t>
      </w:r>
      <w:r w:rsidR="00177B7A" w:rsidRPr="00177B7A">
        <w:rPr>
          <w:rFonts w:eastAsiaTheme="majorEastAsia"/>
          <w:sz w:val="24"/>
          <w:szCs w:val="24"/>
        </w:rPr>
        <w:t xml:space="preserve"> аргументом функции полезности является не само богатство, а жизнь при условии обладания данным богатством, и в этом случае полезность потребления есть нижняя граница полезности жизни, а </w:t>
      </w:r>
      <w:r w:rsidR="00177B7A">
        <w:rPr>
          <w:rFonts w:eastAsiaTheme="majorEastAsia"/>
          <w:sz w:val="24"/>
          <w:szCs w:val="24"/>
        </w:rPr>
        <w:t>сумма</w:t>
      </w:r>
      <w:r w:rsidR="00177B7A" w:rsidRPr="00177B7A">
        <w:rPr>
          <w:rFonts w:eastAsiaTheme="majorEastAsia"/>
          <w:sz w:val="24"/>
          <w:szCs w:val="24"/>
        </w:rPr>
        <w:t xml:space="preserve"> заработанных за всю жизнь средств может считаться нижней границей при оценке суммы, которую человек готов заплатить во из</w:t>
      </w:r>
      <w:r w:rsidR="00177B7A">
        <w:rPr>
          <w:rFonts w:eastAsiaTheme="majorEastAsia"/>
          <w:sz w:val="24"/>
          <w:szCs w:val="24"/>
        </w:rPr>
        <w:t>бежание преждевременной смерти.</w:t>
      </w:r>
    </w:p>
    <w:p w:rsidR="00177B7A" w:rsidRDefault="00177B7A" w:rsidP="00177B7A">
      <w:pPr>
        <w:pStyle w:val="a6"/>
        <w:autoSpaceDE w:val="0"/>
        <w:autoSpaceDN w:val="0"/>
        <w:adjustRightInd w:val="0"/>
        <w:spacing w:line="360" w:lineRule="auto"/>
        <w:ind w:left="0" w:firstLine="709"/>
        <w:jc w:val="both"/>
        <w:rPr>
          <w:rFonts w:eastAsiaTheme="majorEastAsia"/>
          <w:sz w:val="24"/>
          <w:szCs w:val="24"/>
        </w:rPr>
      </w:pPr>
      <w:r w:rsidRPr="00177B7A">
        <w:rPr>
          <w:rFonts w:eastAsiaTheme="majorEastAsia"/>
          <w:sz w:val="24"/>
          <w:szCs w:val="24"/>
        </w:rPr>
        <w:lastRenderedPageBreak/>
        <w:t>Это последнее положение было принято за основу при проведении фактических расчетов в данной работе, а именно - при оценке стоимости жизни. В качестве нижней границы комплексной оценки ущерба по методу, описанному в п.</w:t>
      </w:r>
      <w:r>
        <w:rPr>
          <w:rFonts w:eastAsiaTheme="majorEastAsia"/>
          <w:sz w:val="24"/>
          <w:szCs w:val="24"/>
        </w:rPr>
        <w:t>5</w:t>
      </w:r>
      <w:r w:rsidRPr="00177B7A">
        <w:rPr>
          <w:rFonts w:eastAsiaTheme="majorEastAsia"/>
          <w:sz w:val="24"/>
          <w:szCs w:val="24"/>
        </w:rPr>
        <w:t>.</w:t>
      </w:r>
      <w:r>
        <w:rPr>
          <w:rFonts w:eastAsiaTheme="majorEastAsia"/>
          <w:sz w:val="24"/>
          <w:szCs w:val="24"/>
        </w:rPr>
        <w:t>3</w:t>
      </w:r>
      <w:r w:rsidRPr="00177B7A">
        <w:rPr>
          <w:rFonts w:eastAsiaTheme="majorEastAsia"/>
          <w:sz w:val="24"/>
          <w:szCs w:val="24"/>
        </w:rPr>
        <w:t>, рассчитывались потери в заработке в результате снижения или утраты трудоспособности; затем на основе анализа мирового опыта оценок по методу «готовность платить» было определено их соотношение с величиной потерянного заработка и сделана соответствующая оценка для стоимости жизни в Российской Федерации; затем были рассчитаны</w:t>
      </w:r>
      <w:r>
        <w:rPr>
          <w:rFonts w:eastAsiaTheme="majorEastAsia"/>
          <w:sz w:val="24"/>
          <w:szCs w:val="24"/>
        </w:rPr>
        <w:t xml:space="preserve"> </w:t>
      </w:r>
      <w:r w:rsidRPr="00177B7A">
        <w:rPr>
          <w:rFonts w:eastAsiaTheme="majorEastAsia"/>
          <w:sz w:val="24"/>
          <w:szCs w:val="24"/>
        </w:rPr>
        <w:t xml:space="preserve">экономические потери в связи с профессиональным ущербом для здоровья работников различных отраслей экономики РФ с использованием «индекса здоровья» </w:t>
      </w:r>
      <w:r w:rsidRPr="001830FE">
        <w:rPr>
          <w:rFonts w:eastAsiaTheme="majorEastAsia"/>
          <w:i/>
          <w:sz w:val="24"/>
          <w:szCs w:val="24"/>
        </w:rPr>
        <w:t>Rosser &amp; Kind</w:t>
      </w:r>
      <w:r>
        <w:rPr>
          <w:rFonts w:eastAsiaTheme="majorEastAsia"/>
          <w:sz w:val="24"/>
          <w:szCs w:val="24"/>
        </w:rPr>
        <w:t>.</w:t>
      </w:r>
      <w:r w:rsidRPr="00177B7A">
        <w:rPr>
          <w:rFonts w:eastAsiaTheme="majorEastAsia"/>
          <w:sz w:val="24"/>
          <w:szCs w:val="24"/>
        </w:rPr>
        <w:t xml:space="preserve"> Эти расчеты предлагается использовать, в частности, дата прогнозирования затрат предприятий на возмещение ущерба своим работникам, пострадавшим на производстве. При этом в качестве прогнозного фона необходимо иметь оценки уровня производственного травматизма и профессиональной заболеваемости. </w:t>
      </w:r>
    </w:p>
    <w:p w:rsidR="008C106A" w:rsidRDefault="008C106A" w:rsidP="00A200D6">
      <w:pPr>
        <w:pStyle w:val="a6"/>
        <w:numPr>
          <w:ilvl w:val="1"/>
          <w:numId w:val="16"/>
        </w:numPr>
        <w:autoSpaceDE w:val="0"/>
        <w:autoSpaceDN w:val="0"/>
        <w:adjustRightInd w:val="0"/>
        <w:spacing w:line="360" w:lineRule="auto"/>
        <w:ind w:left="0" w:firstLine="709"/>
        <w:jc w:val="both"/>
        <w:outlineLvl w:val="1"/>
        <w:rPr>
          <w:rFonts w:eastAsiaTheme="majorEastAsia"/>
          <w:b/>
          <w:sz w:val="24"/>
          <w:szCs w:val="24"/>
        </w:rPr>
      </w:pPr>
      <w:r>
        <w:rPr>
          <w:rFonts w:eastAsiaTheme="majorEastAsia"/>
          <w:b/>
          <w:sz w:val="28"/>
          <w:szCs w:val="28"/>
        </w:rPr>
        <w:t xml:space="preserve"> </w:t>
      </w:r>
      <w:bookmarkStart w:id="30" w:name="_Toc516634566"/>
      <w:r w:rsidRPr="008C106A">
        <w:rPr>
          <w:rFonts w:eastAsiaTheme="majorEastAsia"/>
          <w:b/>
          <w:sz w:val="24"/>
          <w:szCs w:val="24"/>
        </w:rPr>
        <w:t>Налоги предприятия за сотрудников в зависимости от класса СОУТ.</w:t>
      </w:r>
      <w:bookmarkEnd w:id="30"/>
    </w:p>
    <w:p w:rsidR="008C106A" w:rsidRDefault="008C106A" w:rsidP="00F5018A">
      <w:pPr>
        <w:pStyle w:val="a6"/>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Государство обязало предприятия выплачивать страховые взносы за каждого сотрудника во внебюджетные фонды по следующим тарифам:</w:t>
      </w:r>
    </w:p>
    <w:p w:rsidR="008C106A" w:rsidRDefault="008C106A" w:rsidP="00F5018A">
      <w:pPr>
        <w:pStyle w:val="a6"/>
        <w:numPr>
          <w:ilvl w:val="0"/>
          <w:numId w:val="43"/>
        </w:numPr>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В ПФР – 22%</w:t>
      </w:r>
      <w:r w:rsidR="00F5018A">
        <w:rPr>
          <w:rFonts w:eastAsiaTheme="majorEastAsia"/>
          <w:sz w:val="24"/>
          <w:szCs w:val="24"/>
        </w:rPr>
        <w:t>;</w:t>
      </w:r>
    </w:p>
    <w:p w:rsidR="00F5018A" w:rsidRDefault="00F5018A" w:rsidP="00F5018A">
      <w:pPr>
        <w:pStyle w:val="a6"/>
        <w:numPr>
          <w:ilvl w:val="0"/>
          <w:numId w:val="43"/>
        </w:numPr>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В ФСС – 2,9%;</w:t>
      </w:r>
    </w:p>
    <w:p w:rsidR="00F5018A" w:rsidRDefault="00F5018A" w:rsidP="00F5018A">
      <w:pPr>
        <w:pStyle w:val="a6"/>
        <w:numPr>
          <w:ilvl w:val="0"/>
          <w:numId w:val="43"/>
        </w:numPr>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В ФФОМС – 5,1%;</w:t>
      </w:r>
    </w:p>
    <w:p w:rsidR="00F5018A" w:rsidRDefault="00F5018A" w:rsidP="00F5018A">
      <w:pPr>
        <w:pStyle w:val="a6"/>
        <w:numPr>
          <w:ilvl w:val="0"/>
          <w:numId w:val="43"/>
        </w:numPr>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На травматизм – от 0,2 до 8,5%.</w:t>
      </w:r>
    </w:p>
    <w:p w:rsidR="00F5018A" w:rsidRDefault="00F5018A" w:rsidP="00F5018A">
      <w:pPr>
        <w:pStyle w:val="a6"/>
        <w:autoSpaceDE w:val="0"/>
        <w:autoSpaceDN w:val="0"/>
        <w:adjustRightInd w:val="0"/>
        <w:spacing w:line="360" w:lineRule="auto"/>
        <w:ind w:left="709"/>
        <w:jc w:val="both"/>
        <w:rPr>
          <w:rFonts w:eastAsiaTheme="majorEastAsia"/>
          <w:sz w:val="24"/>
          <w:szCs w:val="24"/>
        </w:rPr>
      </w:pPr>
      <w:r>
        <w:rPr>
          <w:rFonts w:eastAsiaTheme="majorEastAsia"/>
          <w:sz w:val="24"/>
          <w:szCs w:val="24"/>
        </w:rPr>
        <w:t xml:space="preserve">На предприятиях с вредными и опасными условиями предусмотрены дополнительные тарифы по страховым взносам. Ниже представлена таблица страховых взносов для ООО «Рубис» для специальности </w:t>
      </w:r>
      <w:r w:rsidR="005F4D2E">
        <w:rPr>
          <w:rFonts w:eastAsiaTheme="majorEastAsia"/>
          <w:sz w:val="24"/>
          <w:szCs w:val="24"/>
        </w:rPr>
        <w:t xml:space="preserve">разнорабочий </w:t>
      </w:r>
      <w:r w:rsidR="005F4D2E" w:rsidRPr="005F4D2E">
        <w:rPr>
          <w:rFonts w:eastAsiaTheme="majorEastAsia"/>
          <w:sz w:val="24"/>
          <w:szCs w:val="24"/>
        </w:rPr>
        <w:t>“</w:t>
      </w:r>
      <w:r w:rsidR="005F4D2E">
        <w:rPr>
          <w:rFonts w:eastAsiaTheme="majorEastAsia"/>
          <w:sz w:val="24"/>
          <w:szCs w:val="24"/>
        </w:rPr>
        <w:t>мокрого цеха</w:t>
      </w:r>
      <w:r w:rsidR="005F4D2E" w:rsidRPr="005F4D2E">
        <w:rPr>
          <w:rFonts w:eastAsiaTheme="majorEastAsia"/>
          <w:sz w:val="24"/>
          <w:szCs w:val="24"/>
        </w:rPr>
        <w:t>”</w:t>
      </w:r>
      <w:r w:rsidR="00D067FA">
        <w:rPr>
          <w:rFonts w:eastAsiaTheme="majorEastAsia"/>
          <w:sz w:val="24"/>
          <w:szCs w:val="24"/>
        </w:rPr>
        <w:t xml:space="preserve"> и итоговый доход, который приносит один сотрудник за месяц в зависимости от условий труда</w:t>
      </w:r>
      <w:r w:rsidR="005F4D2E" w:rsidRPr="005F4D2E">
        <w:rPr>
          <w:rFonts w:eastAsiaTheme="majorEastAsia"/>
          <w:sz w:val="24"/>
          <w:szCs w:val="24"/>
        </w:rPr>
        <w:t xml:space="preserve">. </w:t>
      </w:r>
    </w:p>
    <w:p w:rsidR="005F4D2E" w:rsidRDefault="005F4D2E" w:rsidP="005F4D2E">
      <w:pPr>
        <w:pStyle w:val="a6"/>
        <w:autoSpaceDE w:val="0"/>
        <w:autoSpaceDN w:val="0"/>
        <w:adjustRightInd w:val="0"/>
        <w:spacing w:line="360" w:lineRule="auto"/>
        <w:ind w:left="709"/>
        <w:jc w:val="right"/>
        <w:rPr>
          <w:rFonts w:eastAsiaTheme="majorEastAsia"/>
        </w:rPr>
      </w:pPr>
      <w:r w:rsidRPr="005F4D2E">
        <w:rPr>
          <w:rFonts w:eastAsiaTheme="majorEastAsia"/>
        </w:rPr>
        <w:t>Таблица 5. Страховые взносы предприятия</w:t>
      </w:r>
    </w:p>
    <w:tbl>
      <w:tblPr>
        <w:tblStyle w:val="ad"/>
        <w:tblW w:w="8131" w:type="dxa"/>
        <w:jc w:val="center"/>
        <w:tblLook w:val="04A0" w:firstRow="1" w:lastRow="0" w:firstColumn="1" w:lastColumn="0" w:noHBand="0" w:noVBand="1"/>
      </w:tblPr>
      <w:tblGrid>
        <w:gridCol w:w="918"/>
        <w:gridCol w:w="1316"/>
        <w:gridCol w:w="1315"/>
        <w:gridCol w:w="1315"/>
        <w:gridCol w:w="1194"/>
        <w:gridCol w:w="1156"/>
        <w:gridCol w:w="917"/>
      </w:tblGrid>
      <w:tr w:rsidR="00AC21F9" w:rsidTr="00615888">
        <w:trPr>
          <w:trHeight w:val="593"/>
          <w:jc w:val="center"/>
        </w:trPr>
        <w:tc>
          <w:tcPr>
            <w:tcW w:w="918" w:type="dxa"/>
          </w:tcPr>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Класс СОУТ</w:t>
            </w:r>
          </w:p>
        </w:tc>
        <w:tc>
          <w:tcPr>
            <w:tcW w:w="1316" w:type="dxa"/>
          </w:tcPr>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Оклад</w:t>
            </w:r>
          </w:p>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сотрудника</w:t>
            </w:r>
          </w:p>
        </w:tc>
        <w:tc>
          <w:tcPr>
            <w:tcW w:w="1315" w:type="dxa"/>
          </w:tcPr>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Оклад + % за вредность условий</w:t>
            </w:r>
          </w:p>
        </w:tc>
        <w:tc>
          <w:tcPr>
            <w:tcW w:w="1315" w:type="dxa"/>
          </w:tcPr>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Страховые взносы %</w:t>
            </w:r>
          </w:p>
        </w:tc>
        <w:tc>
          <w:tcPr>
            <w:tcW w:w="1194" w:type="dxa"/>
          </w:tcPr>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Выручка</w:t>
            </w:r>
          </w:p>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за</w:t>
            </w:r>
          </w:p>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сотрудника</w:t>
            </w:r>
            <w:r w:rsidR="00F7094E">
              <w:rPr>
                <w:rFonts w:eastAsiaTheme="majorEastAsia"/>
              </w:rPr>
              <w:t xml:space="preserve"> </w:t>
            </w:r>
          </w:p>
        </w:tc>
        <w:tc>
          <w:tcPr>
            <w:tcW w:w="1156" w:type="dxa"/>
          </w:tcPr>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Итоговые издержки</w:t>
            </w:r>
          </w:p>
        </w:tc>
        <w:tc>
          <w:tcPr>
            <w:tcW w:w="917" w:type="dxa"/>
          </w:tcPr>
          <w:p w:rsidR="00AC21F9" w:rsidRDefault="00AC21F9" w:rsidP="00615888">
            <w:pPr>
              <w:pStyle w:val="a6"/>
              <w:autoSpaceDE w:val="0"/>
              <w:autoSpaceDN w:val="0"/>
              <w:adjustRightInd w:val="0"/>
              <w:spacing w:line="240" w:lineRule="atLeast"/>
              <w:ind w:left="0"/>
              <w:jc w:val="center"/>
              <w:rPr>
                <w:rFonts w:eastAsiaTheme="majorEastAsia"/>
              </w:rPr>
            </w:pPr>
            <w:r>
              <w:rPr>
                <w:rFonts w:eastAsiaTheme="majorEastAsia"/>
              </w:rPr>
              <w:t>Доход</w:t>
            </w:r>
          </w:p>
        </w:tc>
      </w:tr>
      <w:tr w:rsidR="0067236D" w:rsidTr="0067236D">
        <w:trPr>
          <w:trHeight w:val="365"/>
          <w:jc w:val="center"/>
        </w:trPr>
        <w:tc>
          <w:tcPr>
            <w:tcW w:w="918"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1</w:t>
            </w:r>
          </w:p>
        </w:tc>
        <w:tc>
          <w:tcPr>
            <w:tcW w:w="131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33</w:t>
            </w:r>
          </w:p>
        </w:tc>
        <w:tc>
          <w:tcPr>
            <w:tcW w:w="1194" w:type="dxa"/>
            <w:vAlign w:val="center"/>
          </w:tcPr>
          <w:p w:rsidR="0067236D" w:rsidRDefault="004E137A" w:rsidP="00615888">
            <w:pPr>
              <w:spacing w:line="240" w:lineRule="atLeast"/>
              <w:jc w:val="center"/>
              <w:rPr>
                <w:color w:val="000000"/>
                <w:sz w:val="20"/>
                <w:szCs w:val="20"/>
              </w:rPr>
            </w:pPr>
            <w:r>
              <w:rPr>
                <w:rFonts w:eastAsiaTheme="majorEastAsia"/>
                <w:color w:val="000000"/>
                <w:sz w:val="20"/>
                <w:szCs w:val="20"/>
              </w:rPr>
              <w:t>100</w:t>
            </w:r>
            <w:r w:rsidR="0067236D">
              <w:rPr>
                <w:rFonts w:eastAsiaTheme="majorEastAsia"/>
                <w:color w:val="000000"/>
                <w:sz w:val="20"/>
                <w:szCs w:val="20"/>
              </w:rPr>
              <w:t xml:space="preserve"> 000</w:t>
            </w:r>
          </w:p>
        </w:tc>
        <w:tc>
          <w:tcPr>
            <w:tcW w:w="115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26 600</w:t>
            </w:r>
          </w:p>
        </w:tc>
        <w:tc>
          <w:tcPr>
            <w:tcW w:w="917" w:type="dxa"/>
            <w:vAlign w:val="bottom"/>
          </w:tcPr>
          <w:p w:rsidR="0067236D" w:rsidRDefault="004E137A" w:rsidP="00615888">
            <w:pPr>
              <w:spacing w:line="240" w:lineRule="atLeast"/>
              <w:jc w:val="right"/>
              <w:rPr>
                <w:rFonts w:ascii="Calibri" w:hAnsi="Calibri"/>
                <w:color w:val="000000"/>
              </w:rPr>
            </w:pPr>
            <w:r>
              <w:rPr>
                <w:rFonts w:ascii="Calibri" w:hAnsi="Calibri"/>
                <w:color w:val="000000"/>
              </w:rPr>
              <w:t>73</w:t>
            </w:r>
            <w:r w:rsidR="0067236D">
              <w:rPr>
                <w:rFonts w:ascii="Calibri" w:hAnsi="Calibri"/>
                <w:color w:val="000000"/>
              </w:rPr>
              <w:t xml:space="preserve"> 400</w:t>
            </w:r>
          </w:p>
        </w:tc>
      </w:tr>
      <w:tr w:rsidR="0067236D" w:rsidTr="0067236D">
        <w:trPr>
          <w:trHeight w:val="347"/>
          <w:jc w:val="center"/>
        </w:trPr>
        <w:tc>
          <w:tcPr>
            <w:tcW w:w="918"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w:t>
            </w:r>
          </w:p>
        </w:tc>
        <w:tc>
          <w:tcPr>
            <w:tcW w:w="131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20 800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33</w:t>
            </w:r>
          </w:p>
        </w:tc>
        <w:tc>
          <w:tcPr>
            <w:tcW w:w="1194" w:type="dxa"/>
            <w:vAlign w:val="center"/>
          </w:tcPr>
          <w:p w:rsidR="0067236D" w:rsidRDefault="004E137A" w:rsidP="00615888">
            <w:pPr>
              <w:spacing w:line="240" w:lineRule="atLeast"/>
              <w:jc w:val="center"/>
              <w:rPr>
                <w:color w:val="000000"/>
                <w:sz w:val="20"/>
                <w:szCs w:val="20"/>
              </w:rPr>
            </w:pPr>
            <w:r>
              <w:rPr>
                <w:rFonts w:eastAsiaTheme="majorEastAsia"/>
                <w:color w:val="000000"/>
                <w:sz w:val="20"/>
                <w:szCs w:val="20"/>
              </w:rPr>
              <w:t>95</w:t>
            </w:r>
            <w:r w:rsidR="0067236D">
              <w:rPr>
                <w:rFonts w:eastAsiaTheme="majorEastAsia"/>
                <w:color w:val="000000"/>
                <w:sz w:val="20"/>
                <w:szCs w:val="20"/>
              </w:rPr>
              <w:t xml:space="preserve"> 000</w:t>
            </w:r>
          </w:p>
        </w:tc>
        <w:tc>
          <w:tcPr>
            <w:tcW w:w="115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27 664</w:t>
            </w:r>
          </w:p>
        </w:tc>
        <w:tc>
          <w:tcPr>
            <w:tcW w:w="917" w:type="dxa"/>
            <w:vAlign w:val="bottom"/>
          </w:tcPr>
          <w:p w:rsidR="0067236D" w:rsidRDefault="004E137A" w:rsidP="00615888">
            <w:pPr>
              <w:spacing w:line="240" w:lineRule="atLeast"/>
              <w:jc w:val="right"/>
              <w:rPr>
                <w:rFonts w:ascii="Calibri" w:hAnsi="Calibri"/>
                <w:color w:val="000000"/>
              </w:rPr>
            </w:pPr>
            <w:r>
              <w:rPr>
                <w:rFonts w:ascii="Calibri" w:hAnsi="Calibri"/>
                <w:color w:val="000000"/>
              </w:rPr>
              <w:t>67 336</w:t>
            </w:r>
          </w:p>
        </w:tc>
      </w:tr>
      <w:tr w:rsidR="0067236D" w:rsidTr="0067236D">
        <w:trPr>
          <w:trHeight w:val="347"/>
          <w:jc w:val="center"/>
        </w:trPr>
        <w:tc>
          <w:tcPr>
            <w:tcW w:w="918"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3.1</w:t>
            </w:r>
          </w:p>
        </w:tc>
        <w:tc>
          <w:tcPr>
            <w:tcW w:w="131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21 600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35</w:t>
            </w:r>
          </w:p>
        </w:tc>
        <w:tc>
          <w:tcPr>
            <w:tcW w:w="1194" w:type="dxa"/>
            <w:vAlign w:val="center"/>
          </w:tcPr>
          <w:p w:rsidR="0067236D" w:rsidRDefault="004E137A" w:rsidP="00615888">
            <w:pPr>
              <w:spacing w:line="240" w:lineRule="atLeast"/>
              <w:jc w:val="center"/>
              <w:rPr>
                <w:color w:val="000000"/>
                <w:sz w:val="20"/>
                <w:szCs w:val="20"/>
              </w:rPr>
            </w:pPr>
            <w:r>
              <w:rPr>
                <w:rFonts w:eastAsiaTheme="majorEastAsia"/>
                <w:color w:val="000000"/>
                <w:sz w:val="20"/>
                <w:szCs w:val="20"/>
              </w:rPr>
              <w:t>93</w:t>
            </w:r>
            <w:r w:rsidR="0067236D">
              <w:rPr>
                <w:rFonts w:eastAsiaTheme="majorEastAsia"/>
                <w:color w:val="000000"/>
                <w:sz w:val="20"/>
                <w:szCs w:val="20"/>
              </w:rPr>
              <w:t xml:space="preserve"> 000</w:t>
            </w:r>
          </w:p>
        </w:tc>
        <w:tc>
          <w:tcPr>
            <w:tcW w:w="115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29 160</w:t>
            </w:r>
          </w:p>
        </w:tc>
        <w:tc>
          <w:tcPr>
            <w:tcW w:w="917" w:type="dxa"/>
            <w:vAlign w:val="bottom"/>
          </w:tcPr>
          <w:p w:rsidR="0067236D" w:rsidRDefault="004E137A" w:rsidP="00615888">
            <w:pPr>
              <w:spacing w:line="240" w:lineRule="atLeast"/>
              <w:jc w:val="right"/>
              <w:rPr>
                <w:rFonts w:ascii="Calibri" w:hAnsi="Calibri"/>
                <w:color w:val="000000"/>
              </w:rPr>
            </w:pPr>
            <w:r>
              <w:rPr>
                <w:rFonts w:ascii="Calibri" w:hAnsi="Calibri"/>
                <w:color w:val="000000"/>
              </w:rPr>
              <w:t>63 840</w:t>
            </w:r>
          </w:p>
        </w:tc>
      </w:tr>
      <w:tr w:rsidR="0067236D" w:rsidTr="0067236D">
        <w:trPr>
          <w:trHeight w:val="347"/>
          <w:jc w:val="center"/>
        </w:trPr>
        <w:tc>
          <w:tcPr>
            <w:tcW w:w="918"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3.2</w:t>
            </w:r>
          </w:p>
        </w:tc>
        <w:tc>
          <w:tcPr>
            <w:tcW w:w="131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22 400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37</w:t>
            </w:r>
          </w:p>
        </w:tc>
        <w:tc>
          <w:tcPr>
            <w:tcW w:w="1194" w:type="dxa"/>
            <w:vAlign w:val="center"/>
          </w:tcPr>
          <w:p w:rsidR="0067236D" w:rsidRDefault="004E137A" w:rsidP="00615888">
            <w:pPr>
              <w:spacing w:line="240" w:lineRule="atLeast"/>
              <w:jc w:val="center"/>
              <w:rPr>
                <w:color w:val="000000"/>
                <w:sz w:val="20"/>
                <w:szCs w:val="20"/>
              </w:rPr>
            </w:pPr>
            <w:r>
              <w:rPr>
                <w:rFonts w:eastAsiaTheme="majorEastAsia"/>
                <w:color w:val="000000"/>
                <w:sz w:val="20"/>
                <w:szCs w:val="20"/>
              </w:rPr>
              <w:t>90</w:t>
            </w:r>
            <w:r w:rsidR="0067236D">
              <w:rPr>
                <w:rFonts w:eastAsiaTheme="majorEastAsia"/>
                <w:color w:val="000000"/>
                <w:sz w:val="20"/>
                <w:szCs w:val="20"/>
              </w:rPr>
              <w:t xml:space="preserve"> 000</w:t>
            </w:r>
          </w:p>
        </w:tc>
        <w:tc>
          <w:tcPr>
            <w:tcW w:w="115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30 688</w:t>
            </w:r>
          </w:p>
        </w:tc>
        <w:tc>
          <w:tcPr>
            <w:tcW w:w="917" w:type="dxa"/>
            <w:vAlign w:val="bottom"/>
          </w:tcPr>
          <w:p w:rsidR="0067236D" w:rsidRDefault="004E137A" w:rsidP="00615888">
            <w:pPr>
              <w:spacing w:line="240" w:lineRule="atLeast"/>
              <w:jc w:val="right"/>
              <w:rPr>
                <w:rFonts w:ascii="Calibri" w:hAnsi="Calibri"/>
                <w:color w:val="000000"/>
              </w:rPr>
            </w:pPr>
            <w:r>
              <w:rPr>
                <w:rFonts w:ascii="Calibri" w:hAnsi="Calibri"/>
                <w:color w:val="000000"/>
              </w:rPr>
              <w:t>59 312</w:t>
            </w:r>
          </w:p>
        </w:tc>
      </w:tr>
      <w:tr w:rsidR="0067236D" w:rsidTr="0067236D">
        <w:trPr>
          <w:trHeight w:val="347"/>
          <w:jc w:val="center"/>
        </w:trPr>
        <w:tc>
          <w:tcPr>
            <w:tcW w:w="918"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3.3</w:t>
            </w:r>
          </w:p>
        </w:tc>
        <w:tc>
          <w:tcPr>
            <w:tcW w:w="131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23 200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39</w:t>
            </w:r>
          </w:p>
        </w:tc>
        <w:tc>
          <w:tcPr>
            <w:tcW w:w="1194" w:type="dxa"/>
            <w:vAlign w:val="center"/>
          </w:tcPr>
          <w:p w:rsidR="0067236D" w:rsidRDefault="004E137A" w:rsidP="00615888">
            <w:pPr>
              <w:spacing w:line="240" w:lineRule="atLeast"/>
              <w:jc w:val="center"/>
              <w:rPr>
                <w:color w:val="000000"/>
                <w:sz w:val="20"/>
                <w:szCs w:val="20"/>
              </w:rPr>
            </w:pPr>
            <w:r>
              <w:rPr>
                <w:rFonts w:eastAsiaTheme="majorEastAsia"/>
                <w:color w:val="000000"/>
                <w:sz w:val="20"/>
                <w:szCs w:val="20"/>
              </w:rPr>
              <w:t>50</w:t>
            </w:r>
            <w:r w:rsidR="0067236D">
              <w:rPr>
                <w:rFonts w:eastAsiaTheme="majorEastAsia"/>
                <w:color w:val="000000"/>
                <w:sz w:val="20"/>
                <w:szCs w:val="20"/>
              </w:rPr>
              <w:t xml:space="preserve"> 000</w:t>
            </w:r>
          </w:p>
        </w:tc>
        <w:tc>
          <w:tcPr>
            <w:tcW w:w="115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32 248</w:t>
            </w:r>
          </w:p>
        </w:tc>
        <w:tc>
          <w:tcPr>
            <w:tcW w:w="917" w:type="dxa"/>
            <w:vAlign w:val="bottom"/>
          </w:tcPr>
          <w:p w:rsidR="0067236D" w:rsidRDefault="004E137A" w:rsidP="00615888">
            <w:pPr>
              <w:spacing w:line="240" w:lineRule="atLeast"/>
              <w:jc w:val="right"/>
              <w:rPr>
                <w:rFonts w:ascii="Calibri" w:hAnsi="Calibri"/>
                <w:color w:val="000000"/>
              </w:rPr>
            </w:pPr>
            <w:r>
              <w:rPr>
                <w:rFonts w:ascii="Calibri" w:hAnsi="Calibri"/>
                <w:color w:val="000000"/>
              </w:rPr>
              <w:t>17 752</w:t>
            </w:r>
          </w:p>
        </w:tc>
      </w:tr>
      <w:tr w:rsidR="0067236D" w:rsidTr="0067236D">
        <w:trPr>
          <w:trHeight w:val="365"/>
          <w:jc w:val="center"/>
        </w:trPr>
        <w:tc>
          <w:tcPr>
            <w:tcW w:w="918"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3.4</w:t>
            </w:r>
          </w:p>
        </w:tc>
        <w:tc>
          <w:tcPr>
            <w:tcW w:w="131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24 000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40</w:t>
            </w:r>
          </w:p>
        </w:tc>
        <w:tc>
          <w:tcPr>
            <w:tcW w:w="1194" w:type="dxa"/>
            <w:vAlign w:val="center"/>
          </w:tcPr>
          <w:p w:rsidR="0067236D" w:rsidRDefault="004E137A" w:rsidP="00615888">
            <w:pPr>
              <w:spacing w:line="240" w:lineRule="atLeast"/>
              <w:jc w:val="center"/>
              <w:rPr>
                <w:color w:val="000000"/>
                <w:sz w:val="20"/>
                <w:szCs w:val="20"/>
              </w:rPr>
            </w:pPr>
            <w:r>
              <w:rPr>
                <w:rFonts w:eastAsiaTheme="majorEastAsia"/>
                <w:color w:val="000000"/>
                <w:sz w:val="20"/>
                <w:szCs w:val="20"/>
              </w:rPr>
              <w:t>45</w:t>
            </w:r>
            <w:r w:rsidR="0067236D">
              <w:rPr>
                <w:rFonts w:eastAsiaTheme="majorEastAsia"/>
                <w:color w:val="000000"/>
                <w:sz w:val="20"/>
                <w:szCs w:val="20"/>
              </w:rPr>
              <w:t xml:space="preserve"> 000</w:t>
            </w:r>
          </w:p>
        </w:tc>
        <w:tc>
          <w:tcPr>
            <w:tcW w:w="115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33 600</w:t>
            </w:r>
          </w:p>
        </w:tc>
        <w:tc>
          <w:tcPr>
            <w:tcW w:w="917" w:type="dxa"/>
            <w:vAlign w:val="bottom"/>
          </w:tcPr>
          <w:p w:rsidR="0067236D" w:rsidRDefault="004E137A" w:rsidP="00615888">
            <w:pPr>
              <w:spacing w:line="240" w:lineRule="atLeast"/>
              <w:jc w:val="right"/>
              <w:rPr>
                <w:rFonts w:ascii="Calibri" w:hAnsi="Calibri"/>
                <w:color w:val="000000"/>
              </w:rPr>
            </w:pPr>
            <w:r>
              <w:rPr>
                <w:rFonts w:ascii="Calibri" w:hAnsi="Calibri"/>
                <w:color w:val="000000"/>
              </w:rPr>
              <w:t>11 400</w:t>
            </w:r>
          </w:p>
        </w:tc>
      </w:tr>
      <w:tr w:rsidR="0067236D" w:rsidTr="0067236D">
        <w:trPr>
          <w:trHeight w:val="330"/>
          <w:jc w:val="center"/>
        </w:trPr>
        <w:tc>
          <w:tcPr>
            <w:tcW w:w="918"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4</w:t>
            </w:r>
          </w:p>
        </w:tc>
        <w:tc>
          <w:tcPr>
            <w:tcW w:w="131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20 000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24 800</w:t>
            </w:r>
          </w:p>
        </w:tc>
        <w:tc>
          <w:tcPr>
            <w:tcW w:w="1315"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41</w:t>
            </w:r>
          </w:p>
        </w:tc>
        <w:tc>
          <w:tcPr>
            <w:tcW w:w="1194" w:type="dxa"/>
            <w:vAlign w:val="center"/>
          </w:tcPr>
          <w:p w:rsidR="0067236D" w:rsidRDefault="004E137A" w:rsidP="00615888">
            <w:pPr>
              <w:spacing w:line="240" w:lineRule="atLeast"/>
              <w:jc w:val="center"/>
              <w:rPr>
                <w:color w:val="000000"/>
                <w:sz w:val="20"/>
                <w:szCs w:val="20"/>
              </w:rPr>
            </w:pPr>
            <w:r>
              <w:rPr>
                <w:rFonts w:eastAsiaTheme="majorEastAsia"/>
                <w:color w:val="000000"/>
                <w:sz w:val="20"/>
                <w:szCs w:val="20"/>
              </w:rPr>
              <w:t>40</w:t>
            </w:r>
            <w:r w:rsidR="0067236D">
              <w:rPr>
                <w:rFonts w:eastAsiaTheme="majorEastAsia"/>
                <w:color w:val="000000"/>
                <w:sz w:val="20"/>
                <w:szCs w:val="20"/>
              </w:rPr>
              <w:t xml:space="preserve"> 000</w:t>
            </w:r>
          </w:p>
        </w:tc>
        <w:tc>
          <w:tcPr>
            <w:tcW w:w="1156" w:type="dxa"/>
          </w:tcPr>
          <w:p w:rsidR="0067236D" w:rsidRDefault="0067236D" w:rsidP="00615888">
            <w:pPr>
              <w:pStyle w:val="a6"/>
              <w:autoSpaceDE w:val="0"/>
              <w:autoSpaceDN w:val="0"/>
              <w:adjustRightInd w:val="0"/>
              <w:spacing w:line="240" w:lineRule="atLeast"/>
              <w:ind w:left="0"/>
              <w:jc w:val="center"/>
              <w:rPr>
                <w:rFonts w:eastAsiaTheme="majorEastAsia"/>
              </w:rPr>
            </w:pPr>
            <w:r>
              <w:rPr>
                <w:rFonts w:eastAsiaTheme="majorEastAsia"/>
              </w:rPr>
              <w:t>34 968</w:t>
            </w:r>
          </w:p>
        </w:tc>
        <w:tc>
          <w:tcPr>
            <w:tcW w:w="917" w:type="dxa"/>
            <w:vAlign w:val="bottom"/>
          </w:tcPr>
          <w:p w:rsidR="0067236D" w:rsidRDefault="004E137A" w:rsidP="00615888">
            <w:pPr>
              <w:spacing w:line="240" w:lineRule="atLeast"/>
              <w:jc w:val="right"/>
              <w:rPr>
                <w:rFonts w:ascii="Calibri" w:hAnsi="Calibri"/>
                <w:color w:val="000000"/>
              </w:rPr>
            </w:pPr>
            <w:r>
              <w:rPr>
                <w:rFonts w:ascii="Calibri" w:hAnsi="Calibri"/>
                <w:color w:val="000000"/>
              </w:rPr>
              <w:t>5 032</w:t>
            </w:r>
          </w:p>
        </w:tc>
      </w:tr>
    </w:tbl>
    <w:p w:rsidR="005F4D2E" w:rsidRPr="005F4D2E" w:rsidRDefault="005F4D2E" w:rsidP="005F4D2E">
      <w:pPr>
        <w:pStyle w:val="a6"/>
        <w:autoSpaceDE w:val="0"/>
        <w:autoSpaceDN w:val="0"/>
        <w:adjustRightInd w:val="0"/>
        <w:spacing w:line="360" w:lineRule="auto"/>
        <w:ind w:left="709"/>
        <w:jc w:val="center"/>
        <w:rPr>
          <w:rFonts w:eastAsiaTheme="majorEastAsia"/>
        </w:rPr>
      </w:pPr>
    </w:p>
    <w:p w:rsidR="00950F1A" w:rsidRDefault="00950F1A" w:rsidP="00E22907">
      <w:pPr>
        <w:pStyle w:val="a6"/>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lastRenderedPageBreak/>
        <w:t>При наличии на рабочем месте вредных условий, который относят его к классу вредности 3.3 предприятие начинает получать убытки</w:t>
      </w:r>
      <w:r w:rsidR="008470BF">
        <w:rPr>
          <w:rFonts w:eastAsiaTheme="majorEastAsia"/>
          <w:sz w:val="24"/>
          <w:szCs w:val="24"/>
        </w:rPr>
        <w:t xml:space="preserve"> (Рис. 5.4)</w:t>
      </w:r>
      <w:r>
        <w:rPr>
          <w:rFonts w:eastAsiaTheme="majorEastAsia"/>
          <w:sz w:val="24"/>
          <w:szCs w:val="24"/>
        </w:rPr>
        <w:t>. Помимо дополнительных страховых взносов и повышения оклада сотрудников, предприятие обязано сократить рабочее время на данных участках (не более 8 часов в сутки), а также выделять дополнительный отпуск (7 дней).</w:t>
      </w:r>
    </w:p>
    <w:p w:rsidR="008470BF" w:rsidRDefault="004E137A" w:rsidP="0020758C">
      <w:pPr>
        <w:pStyle w:val="a6"/>
        <w:autoSpaceDE w:val="0"/>
        <w:autoSpaceDN w:val="0"/>
        <w:adjustRightInd w:val="0"/>
        <w:spacing w:line="360" w:lineRule="auto"/>
        <w:ind w:left="0"/>
        <w:jc w:val="center"/>
        <w:rPr>
          <w:rFonts w:eastAsiaTheme="majorEastAsia"/>
          <w:sz w:val="24"/>
          <w:szCs w:val="24"/>
        </w:rPr>
      </w:pPr>
      <w:r>
        <w:rPr>
          <w:noProof/>
        </w:rPr>
        <w:drawing>
          <wp:inline distT="0" distB="0" distL="0" distR="0" wp14:anchorId="16D53FAF" wp14:editId="2026B3CF">
            <wp:extent cx="4572000" cy="2743200"/>
            <wp:effectExtent l="0" t="0" r="0"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470BF" w:rsidRPr="008470BF" w:rsidRDefault="0011633F" w:rsidP="00402A0E">
      <w:pPr>
        <w:pStyle w:val="a6"/>
        <w:autoSpaceDE w:val="0"/>
        <w:autoSpaceDN w:val="0"/>
        <w:adjustRightInd w:val="0"/>
        <w:spacing w:line="360" w:lineRule="auto"/>
        <w:ind w:left="0"/>
        <w:jc w:val="center"/>
        <w:rPr>
          <w:rFonts w:eastAsiaTheme="majorEastAsia"/>
        </w:rPr>
      </w:pPr>
      <w:r>
        <w:rPr>
          <w:rFonts w:eastAsiaTheme="majorEastAsia"/>
        </w:rPr>
        <w:t>Рис.</w:t>
      </w:r>
      <w:r w:rsidR="008470BF" w:rsidRPr="008470BF">
        <w:rPr>
          <w:rFonts w:eastAsiaTheme="majorEastAsia"/>
        </w:rPr>
        <w:t>5.4. Диаграмма выручки/издержек</w:t>
      </w:r>
    </w:p>
    <w:p w:rsidR="0011633F" w:rsidRDefault="00E22907" w:rsidP="00E22907">
      <w:pPr>
        <w:pStyle w:val="a6"/>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На данный момент рабочие места работников данного цеха относятся к классу вредности 3.3. Цех не приносит</w:t>
      </w:r>
      <w:r w:rsidR="008474BC" w:rsidRPr="008474BC">
        <w:rPr>
          <w:rFonts w:eastAsiaTheme="majorEastAsia"/>
          <w:sz w:val="24"/>
          <w:szCs w:val="24"/>
        </w:rPr>
        <w:t xml:space="preserve"> </w:t>
      </w:r>
      <w:r w:rsidR="008474BC">
        <w:rPr>
          <w:rFonts w:eastAsiaTheme="majorEastAsia"/>
          <w:sz w:val="24"/>
          <w:szCs w:val="24"/>
        </w:rPr>
        <w:t>большой</w:t>
      </w:r>
      <w:r>
        <w:rPr>
          <w:rFonts w:eastAsiaTheme="majorEastAsia"/>
          <w:sz w:val="24"/>
          <w:szCs w:val="24"/>
        </w:rPr>
        <w:t xml:space="preserve"> </w:t>
      </w:r>
      <w:r w:rsidR="006777D6">
        <w:rPr>
          <w:rFonts w:eastAsiaTheme="majorEastAsia"/>
          <w:sz w:val="24"/>
          <w:szCs w:val="24"/>
        </w:rPr>
        <w:t>прибыли в отличие от других цехов</w:t>
      </w:r>
      <w:r>
        <w:rPr>
          <w:rFonts w:eastAsiaTheme="majorEastAsia"/>
          <w:sz w:val="24"/>
          <w:szCs w:val="24"/>
        </w:rPr>
        <w:t xml:space="preserve">, а из-за класса вредности для бесперебойной работы </w:t>
      </w:r>
      <w:r w:rsidR="007A5ED8">
        <w:rPr>
          <w:rFonts w:eastAsiaTheme="majorEastAsia"/>
          <w:sz w:val="24"/>
          <w:szCs w:val="24"/>
        </w:rPr>
        <w:t xml:space="preserve">при </w:t>
      </w:r>
      <w:r w:rsidR="006777D6">
        <w:rPr>
          <w:rFonts w:eastAsiaTheme="majorEastAsia"/>
          <w:sz w:val="24"/>
          <w:szCs w:val="24"/>
        </w:rPr>
        <w:t xml:space="preserve">рабочем </w:t>
      </w:r>
      <w:r w:rsidR="007A5ED8">
        <w:rPr>
          <w:rFonts w:eastAsiaTheme="majorEastAsia"/>
          <w:sz w:val="24"/>
          <w:szCs w:val="24"/>
        </w:rPr>
        <w:t xml:space="preserve">графике 2/2 </w:t>
      </w:r>
      <w:r>
        <w:rPr>
          <w:rFonts w:eastAsiaTheme="majorEastAsia"/>
          <w:sz w:val="24"/>
          <w:szCs w:val="24"/>
        </w:rPr>
        <w:t xml:space="preserve">выделены </w:t>
      </w:r>
      <w:r w:rsidR="007A5ED8">
        <w:rPr>
          <w:rFonts w:eastAsiaTheme="majorEastAsia"/>
          <w:sz w:val="24"/>
          <w:szCs w:val="24"/>
        </w:rPr>
        <w:t>6 бригад</w:t>
      </w:r>
      <w:r>
        <w:rPr>
          <w:rFonts w:eastAsiaTheme="majorEastAsia"/>
          <w:sz w:val="24"/>
          <w:szCs w:val="24"/>
        </w:rPr>
        <w:t xml:space="preserve"> по 5 человек</w:t>
      </w:r>
      <w:r w:rsidR="0011633F">
        <w:rPr>
          <w:rFonts w:eastAsiaTheme="majorEastAsia"/>
          <w:sz w:val="24"/>
          <w:szCs w:val="24"/>
        </w:rPr>
        <w:t xml:space="preserve"> (Рис 5.5)</w:t>
      </w:r>
      <w:r w:rsidR="00A802EF">
        <w:rPr>
          <w:rFonts w:eastAsiaTheme="majorEastAsia"/>
          <w:sz w:val="24"/>
          <w:szCs w:val="24"/>
        </w:rPr>
        <w:t>. Для повышения прибыли цеха</w:t>
      </w:r>
      <w:r w:rsidR="006777D6">
        <w:rPr>
          <w:rFonts w:eastAsiaTheme="majorEastAsia"/>
          <w:sz w:val="24"/>
          <w:szCs w:val="24"/>
        </w:rPr>
        <w:t xml:space="preserve"> и его работоспособности</w:t>
      </w:r>
      <w:r w:rsidR="00A802EF">
        <w:rPr>
          <w:rFonts w:eastAsiaTheme="majorEastAsia"/>
          <w:sz w:val="24"/>
          <w:szCs w:val="24"/>
        </w:rPr>
        <w:t xml:space="preserve"> необходимо</w:t>
      </w:r>
      <w:r w:rsidR="0011633F">
        <w:rPr>
          <w:rFonts w:eastAsiaTheme="majorEastAsia"/>
          <w:sz w:val="24"/>
          <w:szCs w:val="24"/>
        </w:rPr>
        <w:t>:</w:t>
      </w:r>
    </w:p>
    <w:p w:rsidR="0011633F" w:rsidRPr="0011633F" w:rsidRDefault="0011633F" w:rsidP="0011633F">
      <w:pPr>
        <w:pStyle w:val="a6"/>
        <w:numPr>
          <w:ilvl w:val="0"/>
          <w:numId w:val="45"/>
        </w:numPr>
        <w:autoSpaceDE w:val="0"/>
        <w:autoSpaceDN w:val="0"/>
        <w:adjustRightInd w:val="0"/>
        <w:spacing w:line="360" w:lineRule="auto"/>
        <w:ind w:left="426" w:hanging="426"/>
        <w:jc w:val="both"/>
        <w:rPr>
          <w:rFonts w:eastAsiaTheme="majorEastAsia"/>
          <w:sz w:val="24"/>
          <w:szCs w:val="24"/>
        </w:rPr>
      </w:pPr>
      <w:r>
        <w:rPr>
          <w:rFonts w:eastAsiaTheme="majorEastAsia"/>
          <w:sz w:val="24"/>
          <w:szCs w:val="24"/>
        </w:rPr>
        <w:t>Выявить</w:t>
      </w:r>
      <w:r w:rsidR="00A802EF">
        <w:rPr>
          <w:rFonts w:eastAsiaTheme="majorEastAsia"/>
          <w:sz w:val="24"/>
          <w:szCs w:val="24"/>
        </w:rPr>
        <w:t xml:space="preserve"> основные факторы, влияющие на вредность рабочего места</w:t>
      </w:r>
      <w:r>
        <w:rPr>
          <w:rFonts w:eastAsiaTheme="majorEastAsia"/>
          <w:sz w:val="24"/>
          <w:szCs w:val="24"/>
        </w:rPr>
        <w:t>;</w:t>
      </w:r>
    </w:p>
    <w:p w:rsidR="00E22907" w:rsidRDefault="0011633F" w:rsidP="0011633F">
      <w:pPr>
        <w:pStyle w:val="a6"/>
        <w:numPr>
          <w:ilvl w:val="0"/>
          <w:numId w:val="45"/>
        </w:numPr>
        <w:autoSpaceDE w:val="0"/>
        <w:autoSpaceDN w:val="0"/>
        <w:adjustRightInd w:val="0"/>
        <w:spacing w:line="360" w:lineRule="auto"/>
        <w:ind w:left="426" w:hanging="426"/>
        <w:jc w:val="both"/>
        <w:rPr>
          <w:rFonts w:eastAsiaTheme="majorEastAsia"/>
          <w:sz w:val="24"/>
          <w:szCs w:val="24"/>
        </w:rPr>
      </w:pPr>
      <w:r>
        <w:rPr>
          <w:rFonts w:eastAsiaTheme="majorEastAsia"/>
          <w:sz w:val="24"/>
          <w:szCs w:val="24"/>
        </w:rPr>
        <w:t>Рассчитать необходимые затраты на повышение качества условий труда;</w:t>
      </w:r>
    </w:p>
    <w:p w:rsidR="0011633F" w:rsidRDefault="0011633F" w:rsidP="0011633F">
      <w:pPr>
        <w:pStyle w:val="a6"/>
        <w:numPr>
          <w:ilvl w:val="0"/>
          <w:numId w:val="45"/>
        </w:numPr>
        <w:autoSpaceDE w:val="0"/>
        <w:autoSpaceDN w:val="0"/>
        <w:adjustRightInd w:val="0"/>
        <w:spacing w:line="360" w:lineRule="auto"/>
        <w:ind w:left="426" w:hanging="426"/>
        <w:jc w:val="both"/>
        <w:rPr>
          <w:rFonts w:eastAsiaTheme="majorEastAsia"/>
          <w:sz w:val="24"/>
          <w:szCs w:val="24"/>
        </w:rPr>
      </w:pPr>
      <w:r>
        <w:rPr>
          <w:rFonts w:eastAsiaTheme="majorEastAsia"/>
          <w:sz w:val="24"/>
          <w:szCs w:val="24"/>
        </w:rPr>
        <w:t>Организовать меры по улучшению условий труда.</w:t>
      </w:r>
    </w:p>
    <w:p w:rsidR="0011633F" w:rsidRDefault="004A4508" w:rsidP="0011633F">
      <w:pPr>
        <w:pStyle w:val="a6"/>
        <w:autoSpaceDE w:val="0"/>
        <w:autoSpaceDN w:val="0"/>
        <w:adjustRightInd w:val="0"/>
        <w:spacing w:line="360" w:lineRule="auto"/>
        <w:ind w:left="426"/>
        <w:jc w:val="center"/>
        <w:rPr>
          <w:rFonts w:eastAsiaTheme="majorEastAsia"/>
          <w:sz w:val="24"/>
          <w:szCs w:val="24"/>
        </w:rPr>
      </w:pPr>
      <w:r>
        <w:rPr>
          <w:noProof/>
        </w:rPr>
        <w:drawing>
          <wp:inline distT="0" distB="0" distL="0" distR="0" wp14:anchorId="69EECCC7" wp14:editId="7F92EB39">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1633F" w:rsidRPr="0011633F" w:rsidRDefault="0011633F" w:rsidP="0011633F">
      <w:pPr>
        <w:pStyle w:val="a6"/>
        <w:autoSpaceDE w:val="0"/>
        <w:autoSpaceDN w:val="0"/>
        <w:adjustRightInd w:val="0"/>
        <w:spacing w:line="360" w:lineRule="auto"/>
        <w:ind w:left="426"/>
        <w:jc w:val="center"/>
        <w:rPr>
          <w:rFonts w:eastAsiaTheme="majorEastAsia"/>
        </w:rPr>
      </w:pPr>
      <w:r w:rsidRPr="0011633F">
        <w:rPr>
          <w:rFonts w:eastAsiaTheme="majorEastAsia"/>
        </w:rPr>
        <w:t xml:space="preserve">Рис.5.5. Диаграмма </w:t>
      </w:r>
      <w:r w:rsidR="004A4508">
        <w:rPr>
          <w:rFonts w:eastAsiaTheme="majorEastAsia"/>
        </w:rPr>
        <w:t>прибыли</w:t>
      </w:r>
      <w:r w:rsidRPr="0011633F">
        <w:rPr>
          <w:rFonts w:eastAsiaTheme="majorEastAsia"/>
        </w:rPr>
        <w:t xml:space="preserve"> “мокрого цеха”</w:t>
      </w:r>
    </w:p>
    <w:p w:rsidR="0011633F" w:rsidRDefault="0011633F" w:rsidP="0011633F">
      <w:pPr>
        <w:pStyle w:val="a6"/>
        <w:autoSpaceDE w:val="0"/>
        <w:autoSpaceDN w:val="0"/>
        <w:adjustRightInd w:val="0"/>
        <w:spacing w:line="360" w:lineRule="auto"/>
        <w:ind w:left="426"/>
        <w:jc w:val="both"/>
        <w:rPr>
          <w:rFonts w:eastAsiaTheme="majorEastAsia"/>
          <w:sz w:val="24"/>
          <w:szCs w:val="24"/>
        </w:rPr>
      </w:pPr>
      <w:r>
        <w:rPr>
          <w:rFonts w:eastAsiaTheme="majorEastAsia"/>
          <w:sz w:val="24"/>
          <w:szCs w:val="24"/>
        </w:rPr>
        <w:lastRenderedPageBreak/>
        <w:t>При проверке отчетов СОУТ для нахождения вредных фактор были выявлены меры для улучшения качества условий труда.</w:t>
      </w:r>
      <w:r w:rsidR="006777D6">
        <w:rPr>
          <w:rFonts w:eastAsiaTheme="majorEastAsia"/>
          <w:sz w:val="24"/>
          <w:szCs w:val="24"/>
        </w:rPr>
        <w:t xml:space="preserve"> Основными вредными факторами являются химические и биологические вещества, используемые для обработки комбикормов и другой продукции. Помещение недостаточно вентилируется, что негативно влияет на дыхательные пути рабочих, а работающие станки и конвейер производит сильный шум, влияющий на слуховые рецепторы.</w:t>
      </w:r>
      <w:r>
        <w:rPr>
          <w:rFonts w:eastAsiaTheme="majorEastAsia"/>
          <w:sz w:val="24"/>
          <w:szCs w:val="24"/>
        </w:rPr>
        <w:t xml:space="preserve"> Для повышения условий труда, необходимо сделать следующее:</w:t>
      </w:r>
    </w:p>
    <w:p w:rsidR="007A5ED8" w:rsidRDefault="007A5ED8" w:rsidP="0011633F">
      <w:pPr>
        <w:pStyle w:val="a6"/>
        <w:numPr>
          <w:ilvl w:val="0"/>
          <w:numId w:val="47"/>
        </w:numPr>
        <w:autoSpaceDE w:val="0"/>
        <w:autoSpaceDN w:val="0"/>
        <w:adjustRightInd w:val="0"/>
        <w:spacing w:line="360" w:lineRule="auto"/>
        <w:jc w:val="both"/>
        <w:rPr>
          <w:rFonts w:eastAsiaTheme="majorEastAsia"/>
          <w:sz w:val="24"/>
          <w:szCs w:val="24"/>
        </w:rPr>
      </w:pPr>
      <w:r>
        <w:rPr>
          <w:rFonts w:eastAsiaTheme="majorEastAsia"/>
          <w:sz w:val="24"/>
          <w:szCs w:val="24"/>
        </w:rPr>
        <w:t>Предоставить защит</w:t>
      </w:r>
      <w:r w:rsidR="006777D6">
        <w:rPr>
          <w:rFonts w:eastAsiaTheme="majorEastAsia"/>
          <w:sz w:val="24"/>
          <w:szCs w:val="24"/>
        </w:rPr>
        <w:t>у для</w:t>
      </w:r>
      <w:r>
        <w:rPr>
          <w:rFonts w:eastAsiaTheme="majorEastAsia"/>
          <w:sz w:val="24"/>
          <w:szCs w:val="24"/>
        </w:rPr>
        <w:t xml:space="preserve"> </w:t>
      </w:r>
      <w:r w:rsidR="006777D6">
        <w:rPr>
          <w:rFonts w:eastAsiaTheme="majorEastAsia"/>
          <w:sz w:val="24"/>
          <w:szCs w:val="24"/>
        </w:rPr>
        <w:t>открытых участков тела</w:t>
      </w:r>
      <w:r>
        <w:rPr>
          <w:rFonts w:eastAsiaTheme="majorEastAsia"/>
          <w:sz w:val="24"/>
          <w:szCs w:val="24"/>
        </w:rPr>
        <w:t xml:space="preserve"> сотрудников</w:t>
      </w:r>
      <w:r w:rsidR="006777D6">
        <w:rPr>
          <w:rFonts w:eastAsiaTheme="majorEastAsia"/>
          <w:sz w:val="24"/>
          <w:szCs w:val="24"/>
        </w:rPr>
        <w:t>, для предотвращения попадания вредных веществ</w:t>
      </w:r>
      <w:r>
        <w:rPr>
          <w:rFonts w:eastAsiaTheme="majorEastAsia"/>
          <w:sz w:val="24"/>
          <w:szCs w:val="24"/>
        </w:rPr>
        <w:t>.</w:t>
      </w:r>
    </w:p>
    <w:p w:rsidR="0011633F" w:rsidRPr="0011633F" w:rsidRDefault="007A5ED8" w:rsidP="0011633F">
      <w:pPr>
        <w:pStyle w:val="a6"/>
        <w:numPr>
          <w:ilvl w:val="0"/>
          <w:numId w:val="47"/>
        </w:numPr>
        <w:autoSpaceDE w:val="0"/>
        <w:autoSpaceDN w:val="0"/>
        <w:adjustRightInd w:val="0"/>
        <w:spacing w:line="360" w:lineRule="auto"/>
        <w:jc w:val="both"/>
        <w:rPr>
          <w:rFonts w:eastAsiaTheme="majorEastAsia"/>
          <w:sz w:val="24"/>
          <w:szCs w:val="24"/>
        </w:rPr>
      </w:pPr>
      <w:r>
        <w:rPr>
          <w:rFonts w:eastAsiaTheme="majorEastAsia"/>
          <w:sz w:val="24"/>
          <w:szCs w:val="24"/>
        </w:rPr>
        <w:t xml:space="preserve">Предоставить защиту дыхательных путей и органов слуха. </w:t>
      </w:r>
    </w:p>
    <w:p w:rsidR="00E22907" w:rsidRDefault="006777D6" w:rsidP="00E22907">
      <w:pPr>
        <w:pStyle w:val="a6"/>
        <w:autoSpaceDE w:val="0"/>
        <w:autoSpaceDN w:val="0"/>
        <w:adjustRightInd w:val="0"/>
        <w:spacing w:line="360" w:lineRule="auto"/>
        <w:ind w:left="0" w:firstLine="709"/>
        <w:jc w:val="both"/>
        <w:rPr>
          <w:rFonts w:eastAsiaTheme="majorEastAsia"/>
          <w:sz w:val="24"/>
          <w:szCs w:val="24"/>
        </w:rPr>
      </w:pPr>
      <w:r>
        <w:rPr>
          <w:rFonts w:eastAsiaTheme="majorEastAsia"/>
          <w:sz w:val="24"/>
          <w:szCs w:val="24"/>
        </w:rPr>
        <w:t>Стоимость костюма для защиты составляет 1 500-5 000 рублей для одного сотрудника</w:t>
      </w:r>
      <w:r w:rsidR="005F5095">
        <w:rPr>
          <w:rFonts w:eastAsiaTheme="majorEastAsia"/>
          <w:sz w:val="24"/>
          <w:szCs w:val="24"/>
        </w:rPr>
        <w:t xml:space="preserve"> (в него включен респиратор для защиты дыхательных путей), для защиты слуховых органов можно использовать самые простые беруши (цены начинаются от 100 рублей), на оборудование для очистки воздуха потребуется около </w:t>
      </w:r>
      <w:r w:rsidR="00F24C00">
        <w:rPr>
          <w:rFonts w:eastAsiaTheme="majorEastAsia"/>
          <w:sz w:val="24"/>
          <w:szCs w:val="24"/>
        </w:rPr>
        <w:t>180</w:t>
      </w:r>
      <w:r w:rsidR="005F5095">
        <w:rPr>
          <w:rFonts w:eastAsiaTheme="majorEastAsia"/>
          <w:sz w:val="24"/>
          <w:szCs w:val="24"/>
        </w:rPr>
        <w:t> 000 рублей</w:t>
      </w:r>
      <w:r>
        <w:rPr>
          <w:rFonts w:eastAsiaTheme="majorEastAsia"/>
          <w:sz w:val="24"/>
          <w:szCs w:val="24"/>
        </w:rPr>
        <w:t>.</w:t>
      </w:r>
      <w:r w:rsidR="005F5095">
        <w:rPr>
          <w:rFonts w:eastAsiaTheme="majorEastAsia"/>
          <w:sz w:val="24"/>
          <w:szCs w:val="24"/>
        </w:rPr>
        <w:t xml:space="preserve"> Данные затраты на улучшение условий труда окупятся в первые </w:t>
      </w:r>
      <w:r w:rsidR="00F24C00">
        <w:rPr>
          <w:rFonts w:eastAsiaTheme="majorEastAsia"/>
          <w:sz w:val="24"/>
          <w:szCs w:val="24"/>
        </w:rPr>
        <w:t>1-2</w:t>
      </w:r>
      <w:r w:rsidR="005F5095">
        <w:rPr>
          <w:rFonts w:eastAsiaTheme="majorEastAsia"/>
          <w:sz w:val="24"/>
          <w:szCs w:val="24"/>
        </w:rPr>
        <w:t xml:space="preserve"> месяца, после чего будут приносить чистый доход. </w:t>
      </w:r>
      <w:r>
        <w:rPr>
          <w:rFonts w:eastAsiaTheme="majorEastAsia"/>
          <w:sz w:val="24"/>
          <w:szCs w:val="24"/>
        </w:rPr>
        <w:t xml:space="preserve"> </w:t>
      </w:r>
      <w:r w:rsidR="007A5ED8">
        <w:rPr>
          <w:rFonts w:eastAsiaTheme="majorEastAsia"/>
          <w:sz w:val="24"/>
          <w:szCs w:val="24"/>
        </w:rPr>
        <w:t xml:space="preserve">Повысив условия труда, предприятие сможет увеличить </w:t>
      </w:r>
      <w:r w:rsidR="007B3227">
        <w:rPr>
          <w:rFonts w:eastAsiaTheme="majorEastAsia"/>
          <w:sz w:val="24"/>
          <w:szCs w:val="24"/>
        </w:rPr>
        <w:t>рабочий</w:t>
      </w:r>
      <w:r w:rsidR="005F5095">
        <w:rPr>
          <w:rFonts w:eastAsiaTheme="majorEastAsia"/>
          <w:sz w:val="24"/>
          <w:szCs w:val="24"/>
        </w:rPr>
        <w:t xml:space="preserve"> день сотрудников </w:t>
      </w:r>
      <w:r w:rsidR="007A5ED8">
        <w:rPr>
          <w:rFonts w:eastAsiaTheme="majorEastAsia"/>
          <w:sz w:val="24"/>
          <w:szCs w:val="24"/>
        </w:rPr>
        <w:t>с 8 до 12 при рабочем графике 2/2. Следовательно, дл</w:t>
      </w:r>
      <w:r w:rsidR="005B5DD7">
        <w:rPr>
          <w:rFonts w:eastAsiaTheme="majorEastAsia"/>
          <w:sz w:val="24"/>
          <w:szCs w:val="24"/>
        </w:rPr>
        <w:t>я поддержки работы</w:t>
      </w:r>
      <w:r w:rsidR="005F5095">
        <w:rPr>
          <w:rFonts w:eastAsiaTheme="majorEastAsia"/>
          <w:sz w:val="24"/>
          <w:szCs w:val="24"/>
        </w:rPr>
        <w:t xml:space="preserve"> конвейера</w:t>
      </w:r>
      <w:r w:rsidR="005B5DD7">
        <w:rPr>
          <w:rFonts w:eastAsiaTheme="majorEastAsia"/>
          <w:sz w:val="24"/>
          <w:szCs w:val="24"/>
        </w:rPr>
        <w:t xml:space="preserve"> потребуются 4</w:t>
      </w:r>
      <w:r w:rsidR="007A5ED8">
        <w:rPr>
          <w:rFonts w:eastAsiaTheme="majorEastAsia"/>
          <w:sz w:val="24"/>
          <w:szCs w:val="24"/>
        </w:rPr>
        <w:t xml:space="preserve"> бригады по 5 человек.</w:t>
      </w:r>
      <w:r w:rsidR="005B5DD7" w:rsidRPr="005B5DD7">
        <w:rPr>
          <w:rFonts w:eastAsiaTheme="majorEastAsia"/>
          <w:sz w:val="24"/>
          <w:szCs w:val="24"/>
        </w:rPr>
        <w:t xml:space="preserve"> </w:t>
      </w:r>
      <w:r w:rsidR="005B5DD7">
        <w:rPr>
          <w:rFonts w:eastAsiaTheme="majorEastAsia"/>
          <w:sz w:val="24"/>
          <w:szCs w:val="24"/>
        </w:rPr>
        <w:t xml:space="preserve">Благодаря повышению качества условий труда </w:t>
      </w:r>
      <w:r w:rsidR="004E0ADA">
        <w:rPr>
          <w:rFonts w:eastAsiaTheme="majorEastAsia"/>
          <w:sz w:val="24"/>
          <w:szCs w:val="24"/>
        </w:rPr>
        <w:t>повысится выручка с каждого сотрудника и</w:t>
      </w:r>
      <w:r w:rsidR="005B5DD7">
        <w:rPr>
          <w:rFonts w:eastAsiaTheme="majorEastAsia"/>
          <w:sz w:val="24"/>
          <w:szCs w:val="24"/>
        </w:rPr>
        <w:t xml:space="preserve"> уменьшатся страховые взносы, выплачиваемые предприятием</w:t>
      </w:r>
      <w:r w:rsidR="00796A1A">
        <w:rPr>
          <w:rFonts w:eastAsiaTheme="majorEastAsia"/>
          <w:sz w:val="24"/>
          <w:szCs w:val="24"/>
        </w:rPr>
        <w:t>, а, следовательно, повышается общая прибыль</w:t>
      </w:r>
      <w:r w:rsidR="005B5DD7">
        <w:rPr>
          <w:rFonts w:eastAsiaTheme="majorEastAsia"/>
          <w:sz w:val="24"/>
          <w:szCs w:val="24"/>
        </w:rPr>
        <w:t xml:space="preserve">. Ниже представлена диаграмма прибыли до и после проведения мер по улучшению качества условий труда </w:t>
      </w:r>
      <w:r w:rsidR="00796A1A">
        <w:rPr>
          <w:rFonts w:eastAsiaTheme="majorEastAsia"/>
          <w:sz w:val="24"/>
          <w:szCs w:val="24"/>
        </w:rPr>
        <w:t xml:space="preserve">на участке </w:t>
      </w:r>
      <w:r w:rsidR="00796A1A" w:rsidRPr="00796A1A">
        <w:rPr>
          <w:rFonts w:eastAsiaTheme="majorEastAsia"/>
          <w:sz w:val="24"/>
          <w:szCs w:val="24"/>
        </w:rPr>
        <w:t>“</w:t>
      </w:r>
      <w:r w:rsidR="00796A1A">
        <w:rPr>
          <w:rFonts w:eastAsiaTheme="majorEastAsia"/>
          <w:sz w:val="24"/>
          <w:szCs w:val="24"/>
        </w:rPr>
        <w:t>мокрого цеха</w:t>
      </w:r>
      <w:r w:rsidR="00796A1A" w:rsidRPr="00796A1A">
        <w:rPr>
          <w:rFonts w:eastAsiaTheme="majorEastAsia"/>
          <w:sz w:val="24"/>
          <w:szCs w:val="24"/>
        </w:rPr>
        <w:t>”</w:t>
      </w:r>
      <w:r w:rsidR="00796A1A">
        <w:rPr>
          <w:rFonts w:eastAsiaTheme="majorEastAsia"/>
          <w:sz w:val="24"/>
          <w:szCs w:val="24"/>
        </w:rPr>
        <w:t xml:space="preserve"> (</w:t>
      </w:r>
      <w:r w:rsidR="005B5DD7">
        <w:rPr>
          <w:rFonts w:eastAsiaTheme="majorEastAsia"/>
          <w:sz w:val="24"/>
          <w:szCs w:val="24"/>
        </w:rPr>
        <w:t>Рис.5.6).</w:t>
      </w:r>
    </w:p>
    <w:p w:rsidR="004E0ADA" w:rsidRDefault="006547AF" w:rsidP="004E0ADA">
      <w:pPr>
        <w:pStyle w:val="a6"/>
        <w:autoSpaceDE w:val="0"/>
        <w:autoSpaceDN w:val="0"/>
        <w:adjustRightInd w:val="0"/>
        <w:spacing w:line="360" w:lineRule="auto"/>
        <w:ind w:left="0"/>
        <w:jc w:val="center"/>
        <w:rPr>
          <w:rFonts w:eastAsiaTheme="majorEastAsia"/>
          <w:sz w:val="24"/>
          <w:szCs w:val="24"/>
        </w:rPr>
      </w:pPr>
      <w:r>
        <w:rPr>
          <w:noProof/>
        </w:rPr>
        <w:drawing>
          <wp:inline distT="0" distB="0" distL="0" distR="0" wp14:anchorId="0136B841" wp14:editId="67BAB550">
            <wp:extent cx="4241682" cy="2413532"/>
            <wp:effectExtent l="0" t="0" r="6985" b="635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E0ADA" w:rsidRPr="004E0ADA" w:rsidRDefault="004E0ADA" w:rsidP="004E0ADA">
      <w:pPr>
        <w:pStyle w:val="a6"/>
        <w:autoSpaceDE w:val="0"/>
        <w:autoSpaceDN w:val="0"/>
        <w:adjustRightInd w:val="0"/>
        <w:spacing w:line="360" w:lineRule="auto"/>
        <w:ind w:left="0"/>
        <w:jc w:val="center"/>
        <w:rPr>
          <w:rFonts w:eastAsiaTheme="majorEastAsia"/>
        </w:rPr>
      </w:pPr>
      <w:r w:rsidRPr="004E0ADA">
        <w:rPr>
          <w:rFonts w:eastAsiaTheme="majorEastAsia"/>
        </w:rPr>
        <w:t>Рис.5.6. Диаграмма прибыли до и после повышения качества условий труда</w:t>
      </w:r>
    </w:p>
    <w:p w:rsidR="003F1612" w:rsidRDefault="004E0ADA" w:rsidP="001547A5">
      <w:pPr>
        <w:autoSpaceDE w:val="0"/>
        <w:autoSpaceDN w:val="0"/>
        <w:adjustRightInd w:val="0"/>
        <w:spacing w:line="360" w:lineRule="auto"/>
        <w:ind w:firstLine="709"/>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На диаграмме рассмотрен пример повышения условий труда до класса вредности 3.2. На оси </w:t>
      </w:r>
      <w:r w:rsidRPr="004E0ADA">
        <w:rPr>
          <w:rFonts w:ascii="Times New Roman" w:eastAsiaTheme="majorEastAsia" w:hAnsi="Times New Roman" w:cs="Times New Roman"/>
          <w:i/>
          <w:sz w:val="24"/>
          <w:szCs w:val="24"/>
        </w:rPr>
        <w:t xml:space="preserve">x </w:t>
      </w:r>
      <w:r>
        <w:rPr>
          <w:rFonts w:ascii="Times New Roman" w:eastAsiaTheme="majorEastAsia" w:hAnsi="Times New Roman" w:cs="Times New Roman"/>
          <w:sz w:val="24"/>
          <w:szCs w:val="24"/>
        </w:rPr>
        <w:t xml:space="preserve">отображается количество сотрудников необходимое для круглосуточной работы цеха. На оси </w:t>
      </w:r>
      <w:r w:rsidRPr="004E0ADA">
        <w:rPr>
          <w:rFonts w:ascii="Times New Roman" w:eastAsiaTheme="majorEastAsia" w:hAnsi="Times New Roman" w:cs="Times New Roman"/>
          <w:i/>
          <w:sz w:val="24"/>
          <w:szCs w:val="24"/>
          <w:lang w:val="en-US"/>
        </w:rPr>
        <w:t>y</w:t>
      </w:r>
      <w:r w:rsidRPr="007748B8">
        <w:rPr>
          <w:rFonts w:ascii="Times New Roman" w:eastAsiaTheme="majorEastAsia" w:hAnsi="Times New Roman" w:cs="Times New Roman"/>
          <w:sz w:val="24"/>
          <w:szCs w:val="24"/>
        </w:rPr>
        <w:t xml:space="preserve"> – </w:t>
      </w:r>
      <w:r>
        <w:rPr>
          <w:rFonts w:ascii="Times New Roman" w:eastAsiaTheme="majorEastAsia" w:hAnsi="Times New Roman" w:cs="Times New Roman"/>
          <w:sz w:val="24"/>
          <w:szCs w:val="24"/>
        </w:rPr>
        <w:t xml:space="preserve">прибыль в рублях. </w:t>
      </w:r>
      <w:r w:rsidR="007748B8">
        <w:rPr>
          <w:rFonts w:ascii="Times New Roman" w:eastAsiaTheme="majorEastAsia" w:hAnsi="Times New Roman" w:cs="Times New Roman"/>
          <w:sz w:val="24"/>
          <w:szCs w:val="24"/>
        </w:rPr>
        <w:t xml:space="preserve">Повышение условий труда </w:t>
      </w:r>
      <w:r w:rsidR="00F24C00">
        <w:rPr>
          <w:rFonts w:ascii="Times New Roman" w:eastAsiaTheme="majorEastAsia" w:hAnsi="Times New Roman" w:cs="Times New Roman"/>
          <w:sz w:val="24"/>
          <w:szCs w:val="24"/>
        </w:rPr>
        <w:t xml:space="preserve">повысит прибыль </w:t>
      </w:r>
      <w:r w:rsidR="00F24C00">
        <w:rPr>
          <w:rFonts w:ascii="Times New Roman" w:eastAsiaTheme="majorEastAsia" w:hAnsi="Times New Roman" w:cs="Times New Roman"/>
          <w:sz w:val="24"/>
          <w:szCs w:val="24"/>
        </w:rPr>
        <w:lastRenderedPageBreak/>
        <w:t>предприятия на 653</w:t>
      </w:r>
      <w:r w:rsidR="007748B8">
        <w:rPr>
          <w:rFonts w:ascii="Times New Roman" w:eastAsiaTheme="majorEastAsia" w:hAnsi="Times New Roman" w:cs="Times New Roman"/>
          <w:sz w:val="24"/>
          <w:szCs w:val="24"/>
        </w:rPr>
        <w:t> </w:t>
      </w:r>
      <w:r w:rsidR="00F24C00">
        <w:rPr>
          <w:rFonts w:ascii="Times New Roman" w:eastAsiaTheme="majorEastAsia" w:hAnsi="Times New Roman" w:cs="Times New Roman"/>
          <w:sz w:val="24"/>
          <w:szCs w:val="24"/>
        </w:rPr>
        <w:t>680</w:t>
      </w:r>
      <w:r w:rsidR="007748B8">
        <w:rPr>
          <w:rFonts w:ascii="Times New Roman" w:eastAsiaTheme="majorEastAsia" w:hAnsi="Times New Roman" w:cs="Times New Roman"/>
          <w:sz w:val="24"/>
          <w:szCs w:val="24"/>
        </w:rPr>
        <w:t xml:space="preserve"> рублей в месяц. При</w:t>
      </w:r>
      <w:r w:rsidR="002013A3">
        <w:rPr>
          <w:rFonts w:ascii="Times New Roman" w:eastAsiaTheme="majorEastAsia" w:hAnsi="Times New Roman" w:cs="Times New Roman"/>
          <w:sz w:val="24"/>
          <w:szCs w:val="24"/>
        </w:rPr>
        <w:t xml:space="preserve"> дальнейшем</w:t>
      </w:r>
      <w:r w:rsidR="007748B8">
        <w:rPr>
          <w:rFonts w:ascii="Times New Roman" w:eastAsiaTheme="majorEastAsia" w:hAnsi="Times New Roman" w:cs="Times New Roman"/>
          <w:sz w:val="24"/>
          <w:szCs w:val="24"/>
        </w:rPr>
        <w:t xml:space="preserve"> повышении условий</w:t>
      </w:r>
      <w:r w:rsidR="002013A3">
        <w:rPr>
          <w:rFonts w:ascii="Times New Roman" w:eastAsiaTheme="majorEastAsia" w:hAnsi="Times New Roman" w:cs="Times New Roman"/>
          <w:sz w:val="24"/>
          <w:szCs w:val="24"/>
        </w:rPr>
        <w:t xml:space="preserve"> труда</w:t>
      </w:r>
      <w:r w:rsidR="007748B8">
        <w:rPr>
          <w:rFonts w:ascii="Times New Roman" w:eastAsiaTheme="majorEastAsia" w:hAnsi="Times New Roman" w:cs="Times New Roman"/>
          <w:sz w:val="24"/>
          <w:szCs w:val="24"/>
        </w:rPr>
        <w:t xml:space="preserve"> на рабочем месте можно добиться более высоко уровня прибыли. </w:t>
      </w:r>
    </w:p>
    <w:p w:rsidR="00F5018A" w:rsidRPr="003F1612" w:rsidRDefault="003F1612" w:rsidP="003F1612">
      <w:r>
        <w:br w:type="page"/>
      </w:r>
    </w:p>
    <w:p w:rsidR="00761E8F" w:rsidRPr="00136034" w:rsidRDefault="009C38AB" w:rsidP="00DA5F82">
      <w:pPr>
        <w:pStyle w:val="1"/>
        <w:numPr>
          <w:ilvl w:val="0"/>
          <w:numId w:val="16"/>
        </w:numPr>
        <w:spacing w:line="360" w:lineRule="auto"/>
        <w:jc w:val="center"/>
        <w:rPr>
          <w:rFonts w:ascii="Times New Roman" w:hAnsi="Times New Roman" w:cs="Times New Roman"/>
          <w:b/>
          <w:color w:val="auto"/>
          <w:sz w:val="28"/>
          <w:szCs w:val="28"/>
        </w:rPr>
      </w:pPr>
      <w:bookmarkStart w:id="31" w:name="_Toc516634567"/>
      <w:r w:rsidRPr="00136034">
        <w:rPr>
          <w:rFonts w:ascii="Times New Roman" w:hAnsi="Times New Roman" w:cs="Times New Roman"/>
          <w:b/>
          <w:color w:val="auto"/>
          <w:sz w:val="28"/>
          <w:szCs w:val="28"/>
        </w:rPr>
        <w:lastRenderedPageBreak/>
        <w:t>Анализ существующих АИС</w:t>
      </w:r>
      <w:r w:rsidR="00042779" w:rsidRPr="00136034">
        <w:rPr>
          <w:rFonts w:ascii="Times New Roman" w:hAnsi="Times New Roman" w:cs="Times New Roman"/>
          <w:b/>
          <w:color w:val="auto"/>
          <w:sz w:val="28"/>
          <w:szCs w:val="28"/>
        </w:rPr>
        <w:t xml:space="preserve"> </w:t>
      </w:r>
      <w:r w:rsidRPr="00136034">
        <w:rPr>
          <w:rFonts w:ascii="Times New Roman" w:hAnsi="Times New Roman" w:cs="Times New Roman"/>
          <w:b/>
          <w:color w:val="auto"/>
          <w:sz w:val="28"/>
          <w:szCs w:val="28"/>
        </w:rPr>
        <w:t>СОУТ</w:t>
      </w:r>
      <w:bookmarkEnd w:id="31"/>
    </w:p>
    <w:p w:rsidR="009C38AB" w:rsidRPr="00136034" w:rsidRDefault="009C38AB" w:rsidP="00615888">
      <w:pPr>
        <w:pStyle w:val="a3"/>
        <w:spacing w:before="0" w:beforeAutospacing="0" w:after="0" w:afterAutospacing="0"/>
      </w:pPr>
      <w:r w:rsidRPr="00136034">
        <w:t>Независимо от того, какую стратегию автоматизации</w:t>
      </w:r>
      <w:r w:rsidR="00042779" w:rsidRPr="00136034">
        <w:t xml:space="preserve"> учета СОУТ</w:t>
      </w:r>
      <w:r w:rsidRPr="00136034">
        <w:t xml:space="preserve"> предпочтет компания, очень важен выбор конкретного программного обеспечения. Все системы автоматизации для малых и средних</w:t>
      </w:r>
      <w:r w:rsidR="00217DAD">
        <w:t xml:space="preserve"> производс</w:t>
      </w:r>
      <w:r w:rsidR="002B039C">
        <w:t>т</w:t>
      </w:r>
      <w:r w:rsidR="00217DAD">
        <w:t>венных</w:t>
      </w:r>
      <w:r w:rsidRPr="00136034">
        <w:t xml:space="preserve"> предприятий по степени учета специфики предприятия можно разделить на «коробочные», адаптируемые и заказные. Основные факторы, которые должна учитывать компания при выборе того или иного типа системы, — это функциональность, масштабируемость и стоимость каждой из них, а также их соответствие уровню задач, которые предприятие намерено решить с помощью автоматиза</w:t>
      </w:r>
      <w:r w:rsidR="00A72AC4" w:rsidRPr="00136034">
        <w:t xml:space="preserve">ции. </w:t>
      </w:r>
    </w:p>
    <w:p w:rsidR="009C38AB" w:rsidRPr="00136034" w:rsidRDefault="00EE132E" w:rsidP="007F33F0">
      <w:pPr>
        <w:spacing w:after="0" w:line="360" w:lineRule="auto"/>
        <w:jc w:val="center"/>
        <w:rPr>
          <w:rStyle w:val="a5"/>
          <w:rFonts w:ascii="Times New Roman" w:eastAsia="Times New Roman" w:hAnsi="Times New Roman" w:cs="Times New Roman"/>
          <w:sz w:val="24"/>
          <w:szCs w:val="24"/>
          <w:lang w:eastAsia="ru-RU"/>
        </w:rPr>
      </w:pPr>
      <w:bookmarkStart w:id="32" w:name="_Toc201813498"/>
      <w:bookmarkStart w:id="33" w:name="_Toc250959314"/>
      <w:r>
        <w:rPr>
          <w:rStyle w:val="a5"/>
          <w:rFonts w:ascii="Times New Roman" w:eastAsia="Times New Roman" w:hAnsi="Times New Roman" w:cs="Times New Roman"/>
          <w:sz w:val="24"/>
          <w:szCs w:val="24"/>
          <w:lang w:eastAsia="ru-RU"/>
        </w:rPr>
        <w:t>6</w:t>
      </w:r>
      <w:r w:rsidR="003E518E" w:rsidRPr="00136034">
        <w:rPr>
          <w:rStyle w:val="a5"/>
          <w:rFonts w:ascii="Times New Roman" w:eastAsia="Times New Roman" w:hAnsi="Times New Roman" w:cs="Times New Roman"/>
          <w:sz w:val="24"/>
          <w:szCs w:val="24"/>
          <w:lang w:eastAsia="ru-RU"/>
        </w:rPr>
        <w:t>.1</w:t>
      </w:r>
      <w:r w:rsidR="009C38AB" w:rsidRPr="00136034">
        <w:rPr>
          <w:rStyle w:val="a5"/>
          <w:rFonts w:ascii="Times New Roman" w:eastAsia="Times New Roman" w:hAnsi="Times New Roman" w:cs="Times New Roman"/>
          <w:sz w:val="24"/>
          <w:szCs w:val="24"/>
          <w:lang w:eastAsia="ru-RU"/>
        </w:rPr>
        <w:t>. Система «ПАРУС»</w:t>
      </w:r>
      <w:bookmarkEnd w:id="32"/>
      <w:bookmarkEnd w:id="33"/>
    </w:p>
    <w:p w:rsidR="009C38AB" w:rsidRPr="00136034" w:rsidRDefault="009C38AB" w:rsidP="00615888">
      <w:pPr>
        <w:tabs>
          <w:tab w:val="left" w:pos="540"/>
        </w:tabs>
        <w:spacing w:after="0" w:line="360" w:lineRule="auto"/>
        <w:ind w:firstLine="709"/>
        <w:jc w:val="both"/>
        <w:rPr>
          <w:rFonts w:ascii="Times New Roman" w:hAnsi="Times New Roman" w:cs="Times New Roman"/>
          <w:sz w:val="24"/>
          <w:szCs w:val="24"/>
        </w:rPr>
      </w:pPr>
      <w:r w:rsidRPr="00136034">
        <w:rPr>
          <w:rFonts w:ascii="Times New Roman" w:hAnsi="Times New Roman" w:cs="Times New Roman"/>
          <w:sz w:val="24"/>
          <w:szCs w:val="24"/>
        </w:rPr>
        <w:t xml:space="preserve">Система «ПАРУС» </w:t>
      </w:r>
      <w:r w:rsidR="00217DAD">
        <w:rPr>
          <w:rFonts w:ascii="Times New Roman" w:hAnsi="Times New Roman" w:cs="Times New Roman"/>
          <w:sz w:val="24"/>
          <w:szCs w:val="24"/>
        </w:rPr>
        <w:t>направлена</w:t>
      </w:r>
      <w:r w:rsidRPr="00136034">
        <w:rPr>
          <w:rFonts w:ascii="Times New Roman" w:hAnsi="Times New Roman" w:cs="Times New Roman"/>
          <w:sz w:val="24"/>
          <w:szCs w:val="24"/>
        </w:rPr>
        <w:t xml:space="preserve"> для</w:t>
      </w:r>
      <w:r w:rsidR="00217DAD">
        <w:rPr>
          <w:rFonts w:ascii="Times New Roman" w:hAnsi="Times New Roman" w:cs="Times New Roman"/>
          <w:sz w:val="24"/>
          <w:szCs w:val="24"/>
        </w:rPr>
        <w:t xml:space="preserve"> автоматизации</w:t>
      </w:r>
      <w:r w:rsidRPr="00136034">
        <w:rPr>
          <w:rFonts w:ascii="Times New Roman" w:hAnsi="Times New Roman" w:cs="Times New Roman"/>
          <w:sz w:val="24"/>
          <w:szCs w:val="24"/>
        </w:rPr>
        <w:t xml:space="preserve"> малых и средних предприятий </w:t>
      </w:r>
      <w:r w:rsidR="00217DAD">
        <w:rPr>
          <w:rFonts w:ascii="Times New Roman" w:hAnsi="Times New Roman" w:cs="Times New Roman"/>
          <w:sz w:val="24"/>
          <w:szCs w:val="24"/>
        </w:rPr>
        <w:t>разного рода</w:t>
      </w:r>
      <w:r w:rsidRPr="00136034">
        <w:rPr>
          <w:rFonts w:ascii="Times New Roman" w:hAnsi="Times New Roman" w:cs="Times New Roman"/>
          <w:sz w:val="24"/>
          <w:szCs w:val="24"/>
        </w:rPr>
        <w:t xml:space="preserve"> отраслевой принадлежности</w:t>
      </w:r>
      <w:r w:rsidR="00217DAD">
        <w:rPr>
          <w:rFonts w:ascii="Times New Roman" w:hAnsi="Times New Roman" w:cs="Times New Roman"/>
          <w:sz w:val="24"/>
          <w:szCs w:val="24"/>
        </w:rPr>
        <w:t>. Эта</w:t>
      </w:r>
      <w:r w:rsidRPr="00136034">
        <w:rPr>
          <w:rFonts w:ascii="Times New Roman" w:hAnsi="Times New Roman" w:cs="Times New Roman"/>
          <w:sz w:val="24"/>
          <w:szCs w:val="24"/>
        </w:rPr>
        <w:t xml:space="preserve"> </w:t>
      </w:r>
      <w:r w:rsidR="00217DAD">
        <w:rPr>
          <w:rFonts w:ascii="Times New Roman" w:hAnsi="Times New Roman" w:cs="Times New Roman"/>
          <w:sz w:val="24"/>
          <w:szCs w:val="24"/>
        </w:rPr>
        <w:t xml:space="preserve">система является </w:t>
      </w:r>
      <w:r w:rsidRPr="00136034">
        <w:rPr>
          <w:rFonts w:ascii="Times New Roman" w:hAnsi="Times New Roman" w:cs="Times New Roman"/>
          <w:sz w:val="24"/>
          <w:szCs w:val="24"/>
        </w:rPr>
        <w:t>прост</w:t>
      </w:r>
      <w:r w:rsidR="00217DAD">
        <w:rPr>
          <w:rFonts w:ascii="Times New Roman" w:hAnsi="Times New Roman" w:cs="Times New Roman"/>
          <w:sz w:val="24"/>
          <w:szCs w:val="24"/>
        </w:rPr>
        <w:t>ой</w:t>
      </w:r>
      <w:r w:rsidRPr="00136034">
        <w:rPr>
          <w:rFonts w:ascii="Times New Roman" w:hAnsi="Times New Roman" w:cs="Times New Roman"/>
          <w:sz w:val="24"/>
          <w:szCs w:val="24"/>
        </w:rPr>
        <w:t>, удобн</w:t>
      </w:r>
      <w:r w:rsidR="00217DAD">
        <w:rPr>
          <w:rFonts w:ascii="Times New Roman" w:hAnsi="Times New Roman" w:cs="Times New Roman"/>
          <w:sz w:val="24"/>
          <w:szCs w:val="24"/>
        </w:rPr>
        <w:t>ой и</w:t>
      </w:r>
      <w:r w:rsidRPr="00136034">
        <w:rPr>
          <w:rFonts w:ascii="Times New Roman" w:hAnsi="Times New Roman" w:cs="Times New Roman"/>
          <w:sz w:val="24"/>
          <w:szCs w:val="24"/>
        </w:rPr>
        <w:t xml:space="preserve"> в то же время </w:t>
      </w:r>
      <w:r w:rsidR="00217DAD">
        <w:rPr>
          <w:rFonts w:ascii="Times New Roman" w:hAnsi="Times New Roman" w:cs="Times New Roman"/>
          <w:sz w:val="24"/>
          <w:szCs w:val="24"/>
        </w:rPr>
        <w:t>сильной</w:t>
      </w:r>
      <w:r w:rsidRPr="00136034">
        <w:rPr>
          <w:rFonts w:ascii="Times New Roman" w:hAnsi="Times New Roman" w:cs="Times New Roman"/>
          <w:sz w:val="24"/>
          <w:szCs w:val="24"/>
        </w:rPr>
        <w:t xml:space="preserve"> полнофункциональн</w:t>
      </w:r>
      <w:r w:rsidR="00217DAD">
        <w:rPr>
          <w:rFonts w:ascii="Times New Roman" w:hAnsi="Times New Roman" w:cs="Times New Roman"/>
          <w:sz w:val="24"/>
          <w:szCs w:val="24"/>
        </w:rPr>
        <w:t>ой</w:t>
      </w:r>
      <w:r w:rsidRPr="00136034">
        <w:rPr>
          <w:rFonts w:ascii="Times New Roman" w:hAnsi="Times New Roman" w:cs="Times New Roman"/>
          <w:sz w:val="24"/>
          <w:szCs w:val="24"/>
        </w:rPr>
        <w:t xml:space="preserve"> систем</w:t>
      </w:r>
      <w:r w:rsidR="00217DAD">
        <w:rPr>
          <w:rFonts w:ascii="Times New Roman" w:hAnsi="Times New Roman" w:cs="Times New Roman"/>
          <w:sz w:val="24"/>
          <w:szCs w:val="24"/>
        </w:rPr>
        <w:t>ой.</w:t>
      </w:r>
      <w:r w:rsidRPr="00136034">
        <w:rPr>
          <w:rFonts w:ascii="Times New Roman" w:hAnsi="Times New Roman" w:cs="Times New Roman"/>
          <w:sz w:val="24"/>
          <w:szCs w:val="24"/>
        </w:rPr>
        <w:t xml:space="preserve"> </w:t>
      </w:r>
      <w:r w:rsidR="00217DAD">
        <w:rPr>
          <w:rFonts w:ascii="Times New Roman" w:hAnsi="Times New Roman" w:cs="Times New Roman"/>
          <w:sz w:val="24"/>
          <w:szCs w:val="24"/>
        </w:rPr>
        <w:t xml:space="preserve">Она </w:t>
      </w:r>
      <w:r w:rsidRPr="00136034">
        <w:rPr>
          <w:rFonts w:ascii="Times New Roman" w:hAnsi="Times New Roman" w:cs="Times New Roman"/>
          <w:sz w:val="24"/>
          <w:szCs w:val="24"/>
        </w:rPr>
        <w:t>позволя</w:t>
      </w:r>
      <w:r w:rsidR="00217DAD">
        <w:rPr>
          <w:rFonts w:ascii="Times New Roman" w:hAnsi="Times New Roman" w:cs="Times New Roman"/>
          <w:sz w:val="24"/>
          <w:szCs w:val="24"/>
        </w:rPr>
        <w:t>ет</w:t>
      </w:r>
      <w:r w:rsidRPr="00136034">
        <w:rPr>
          <w:rFonts w:ascii="Times New Roman" w:hAnsi="Times New Roman" w:cs="Times New Roman"/>
          <w:sz w:val="24"/>
          <w:szCs w:val="24"/>
        </w:rPr>
        <w:t xml:space="preserve"> автома</w:t>
      </w:r>
      <w:r w:rsidR="00217DAD">
        <w:rPr>
          <w:rFonts w:ascii="Times New Roman" w:hAnsi="Times New Roman" w:cs="Times New Roman"/>
          <w:sz w:val="24"/>
          <w:szCs w:val="24"/>
        </w:rPr>
        <w:t xml:space="preserve">тизировать бухгалтерский учет, </w:t>
      </w:r>
      <w:r w:rsidRPr="00136034">
        <w:rPr>
          <w:rFonts w:ascii="Times New Roman" w:hAnsi="Times New Roman" w:cs="Times New Roman"/>
          <w:sz w:val="24"/>
          <w:szCs w:val="24"/>
        </w:rPr>
        <w:t xml:space="preserve">торговые процессы и складской учет, расчет заработной </w:t>
      </w:r>
      <w:r w:rsidR="00042779" w:rsidRPr="00136034">
        <w:rPr>
          <w:rFonts w:ascii="Times New Roman" w:hAnsi="Times New Roman" w:cs="Times New Roman"/>
          <w:sz w:val="24"/>
          <w:szCs w:val="24"/>
        </w:rPr>
        <w:t>платы (в том числе и по результатам проведения СОУТ)</w:t>
      </w:r>
      <w:r w:rsidRPr="00136034">
        <w:rPr>
          <w:rFonts w:ascii="Times New Roman" w:hAnsi="Times New Roman" w:cs="Times New Roman"/>
          <w:sz w:val="24"/>
          <w:szCs w:val="24"/>
        </w:rPr>
        <w:t xml:space="preserve">. Может </w:t>
      </w:r>
      <w:r w:rsidR="00217DAD">
        <w:rPr>
          <w:rFonts w:ascii="Times New Roman" w:hAnsi="Times New Roman" w:cs="Times New Roman"/>
          <w:sz w:val="24"/>
          <w:szCs w:val="24"/>
        </w:rPr>
        <w:t>поддерживать работу одновременно</w:t>
      </w:r>
      <w:r w:rsidRPr="00136034">
        <w:rPr>
          <w:rFonts w:ascii="Times New Roman" w:hAnsi="Times New Roman" w:cs="Times New Roman"/>
          <w:sz w:val="24"/>
          <w:szCs w:val="24"/>
        </w:rPr>
        <w:t xml:space="preserve"> на нескольких (15-20) объединенных в локальную сеть компьютерах. </w:t>
      </w:r>
    </w:p>
    <w:p w:rsidR="009C38AB" w:rsidRPr="00136034" w:rsidRDefault="00217DAD" w:rsidP="00615888">
      <w:pPr>
        <w:tabs>
          <w:tab w:val="left" w:pos="540"/>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Система упрощает работу для пользователей, занимающих следующие должности</w:t>
      </w:r>
      <w:r w:rsidR="009C38AB" w:rsidRPr="00136034">
        <w:rPr>
          <w:rFonts w:ascii="Times New Roman" w:hAnsi="Times New Roman" w:cs="Times New Roman"/>
          <w:sz w:val="24"/>
          <w:szCs w:val="24"/>
        </w:rPr>
        <w:t>:</w:t>
      </w:r>
    </w:p>
    <w:p w:rsidR="009C38AB" w:rsidRPr="00136034" w:rsidRDefault="009C38AB" w:rsidP="00615888">
      <w:pPr>
        <w:numPr>
          <w:ilvl w:val="0"/>
          <w:numId w:val="7"/>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 xml:space="preserve">бухгалтеры; </w:t>
      </w:r>
    </w:p>
    <w:p w:rsidR="009D44F6" w:rsidRDefault="009C38AB" w:rsidP="00615888">
      <w:pPr>
        <w:numPr>
          <w:ilvl w:val="0"/>
          <w:numId w:val="7"/>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 xml:space="preserve">менеджеры по сбыту </w:t>
      </w:r>
    </w:p>
    <w:p w:rsidR="009C38AB" w:rsidRPr="00136034" w:rsidRDefault="009C38AB" w:rsidP="00615888">
      <w:pPr>
        <w:numPr>
          <w:ilvl w:val="0"/>
          <w:numId w:val="7"/>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 xml:space="preserve">складские работники; </w:t>
      </w:r>
    </w:p>
    <w:p w:rsidR="009C38AB" w:rsidRPr="00136034" w:rsidRDefault="009C38AB" w:rsidP="00615888">
      <w:pPr>
        <w:numPr>
          <w:ilvl w:val="0"/>
          <w:numId w:val="7"/>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специалисты финансово-экономических отделов.</w:t>
      </w:r>
    </w:p>
    <w:p w:rsidR="009C38AB" w:rsidRDefault="009C38AB" w:rsidP="00615888">
      <w:pPr>
        <w:tabs>
          <w:tab w:val="left" w:pos="540"/>
        </w:tabs>
        <w:spacing w:after="0" w:line="360" w:lineRule="auto"/>
        <w:ind w:firstLine="709"/>
        <w:jc w:val="both"/>
        <w:rPr>
          <w:rFonts w:ascii="Times New Roman" w:hAnsi="Times New Roman" w:cs="Times New Roman"/>
          <w:sz w:val="24"/>
          <w:szCs w:val="24"/>
        </w:rPr>
      </w:pPr>
      <w:r w:rsidRPr="00136034">
        <w:rPr>
          <w:rFonts w:ascii="Times New Roman" w:hAnsi="Times New Roman" w:cs="Times New Roman"/>
          <w:sz w:val="24"/>
          <w:szCs w:val="24"/>
        </w:rPr>
        <w:t xml:space="preserve">Система </w:t>
      </w:r>
      <w:r w:rsidR="00217DAD" w:rsidRPr="00136034">
        <w:rPr>
          <w:rFonts w:ascii="Times New Roman" w:hAnsi="Times New Roman" w:cs="Times New Roman"/>
          <w:sz w:val="24"/>
          <w:szCs w:val="24"/>
        </w:rPr>
        <w:t xml:space="preserve">«ПАРУС» </w:t>
      </w:r>
      <w:r w:rsidRPr="00136034">
        <w:rPr>
          <w:rFonts w:ascii="Times New Roman" w:hAnsi="Times New Roman" w:cs="Times New Roman"/>
          <w:sz w:val="24"/>
          <w:szCs w:val="24"/>
        </w:rPr>
        <w:t>построена по моду</w:t>
      </w:r>
      <w:r w:rsidR="00217DAD">
        <w:rPr>
          <w:rFonts w:ascii="Times New Roman" w:hAnsi="Times New Roman" w:cs="Times New Roman"/>
          <w:sz w:val="24"/>
          <w:szCs w:val="24"/>
        </w:rPr>
        <w:t xml:space="preserve">льному принципу, </w:t>
      </w:r>
      <w:r w:rsidRPr="00136034">
        <w:rPr>
          <w:rFonts w:ascii="Times New Roman" w:hAnsi="Times New Roman" w:cs="Times New Roman"/>
          <w:sz w:val="24"/>
          <w:szCs w:val="24"/>
        </w:rPr>
        <w:t>представля</w:t>
      </w:r>
      <w:r w:rsidR="00217DAD">
        <w:rPr>
          <w:rFonts w:ascii="Times New Roman" w:hAnsi="Times New Roman" w:cs="Times New Roman"/>
          <w:sz w:val="24"/>
          <w:szCs w:val="24"/>
        </w:rPr>
        <w:t>я</w:t>
      </w:r>
      <w:r w:rsidRPr="00136034">
        <w:rPr>
          <w:rFonts w:ascii="Times New Roman" w:hAnsi="Times New Roman" w:cs="Times New Roman"/>
          <w:sz w:val="24"/>
          <w:szCs w:val="24"/>
        </w:rPr>
        <w:t xml:space="preserve"> </w:t>
      </w:r>
      <w:r w:rsidR="00217DAD">
        <w:rPr>
          <w:rFonts w:ascii="Times New Roman" w:hAnsi="Times New Roman" w:cs="Times New Roman"/>
          <w:sz w:val="24"/>
          <w:szCs w:val="24"/>
        </w:rPr>
        <w:t>из себя</w:t>
      </w:r>
      <w:r w:rsidRPr="00136034">
        <w:rPr>
          <w:rFonts w:ascii="Times New Roman" w:hAnsi="Times New Roman" w:cs="Times New Roman"/>
          <w:sz w:val="24"/>
          <w:szCs w:val="24"/>
        </w:rPr>
        <w:t xml:space="preserve"> </w:t>
      </w:r>
      <w:r w:rsidR="00217DAD">
        <w:rPr>
          <w:rFonts w:ascii="Times New Roman" w:hAnsi="Times New Roman" w:cs="Times New Roman"/>
          <w:sz w:val="24"/>
          <w:szCs w:val="24"/>
        </w:rPr>
        <w:t>комплекс</w:t>
      </w:r>
      <w:r w:rsidRPr="00136034">
        <w:rPr>
          <w:rFonts w:ascii="Times New Roman" w:hAnsi="Times New Roman" w:cs="Times New Roman"/>
          <w:sz w:val="24"/>
          <w:szCs w:val="24"/>
        </w:rPr>
        <w:t xml:space="preserve"> модулей, </w:t>
      </w:r>
      <w:r w:rsidR="00217DAD">
        <w:rPr>
          <w:rFonts w:ascii="Times New Roman" w:hAnsi="Times New Roman" w:cs="Times New Roman"/>
          <w:sz w:val="24"/>
          <w:szCs w:val="24"/>
        </w:rPr>
        <w:t>целью каждого является</w:t>
      </w:r>
      <w:r w:rsidRPr="00136034">
        <w:rPr>
          <w:rFonts w:ascii="Times New Roman" w:hAnsi="Times New Roman" w:cs="Times New Roman"/>
          <w:sz w:val="24"/>
          <w:szCs w:val="24"/>
        </w:rPr>
        <w:t xml:space="preserve"> автоматизаци</w:t>
      </w:r>
      <w:r w:rsidR="00217DAD">
        <w:rPr>
          <w:rFonts w:ascii="Times New Roman" w:hAnsi="Times New Roman" w:cs="Times New Roman"/>
          <w:sz w:val="24"/>
          <w:szCs w:val="24"/>
        </w:rPr>
        <w:t>я</w:t>
      </w:r>
      <w:r w:rsidRPr="00136034">
        <w:rPr>
          <w:rFonts w:ascii="Times New Roman" w:hAnsi="Times New Roman" w:cs="Times New Roman"/>
          <w:sz w:val="24"/>
          <w:szCs w:val="24"/>
        </w:rPr>
        <w:t xml:space="preserve"> одного</w:t>
      </w:r>
      <w:r w:rsidR="00217DAD">
        <w:rPr>
          <w:rFonts w:ascii="Times New Roman" w:hAnsi="Times New Roman" w:cs="Times New Roman"/>
          <w:sz w:val="24"/>
          <w:szCs w:val="24"/>
        </w:rPr>
        <w:t xml:space="preserve"> или нескольких</w:t>
      </w:r>
      <w:r w:rsidRPr="00136034">
        <w:rPr>
          <w:rFonts w:ascii="Times New Roman" w:hAnsi="Times New Roman" w:cs="Times New Roman"/>
          <w:sz w:val="24"/>
          <w:szCs w:val="24"/>
        </w:rPr>
        <w:t xml:space="preserve"> видов деятельности </w:t>
      </w:r>
      <w:r w:rsidR="00217DAD">
        <w:rPr>
          <w:rFonts w:ascii="Times New Roman" w:hAnsi="Times New Roman" w:cs="Times New Roman"/>
          <w:sz w:val="24"/>
          <w:szCs w:val="24"/>
        </w:rPr>
        <w:t>организации.</w:t>
      </w:r>
      <w:r w:rsidRPr="00136034">
        <w:rPr>
          <w:rFonts w:ascii="Times New Roman" w:hAnsi="Times New Roman" w:cs="Times New Roman"/>
          <w:sz w:val="24"/>
          <w:szCs w:val="24"/>
        </w:rPr>
        <w:t xml:space="preserve"> </w:t>
      </w:r>
      <w:r w:rsidR="00217DAD">
        <w:rPr>
          <w:rFonts w:ascii="Times New Roman" w:hAnsi="Times New Roman" w:cs="Times New Roman"/>
          <w:sz w:val="24"/>
          <w:szCs w:val="24"/>
        </w:rPr>
        <w:t>Данная система позволяет</w:t>
      </w:r>
      <w:r w:rsidRPr="00136034">
        <w:rPr>
          <w:rFonts w:ascii="Times New Roman" w:hAnsi="Times New Roman" w:cs="Times New Roman"/>
          <w:sz w:val="24"/>
          <w:szCs w:val="24"/>
        </w:rPr>
        <w:t xml:space="preserve"> работать в автономном</w:t>
      </w:r>
      <w:r w:rsidR="0063182B">
        <w:rPr>
          <w:rFonts w:ascii="Times New Roman" w:hAnsi="Times New Roman" w:cs="Times New Roman"/>
          <w:sz w:val="24"/>
          <w:szCs w:val="24"/>
        </w:rPr>
        <w:t xml:space="preserve"> и совместном</w:t>
      </w:r>
      <w:r w:rsidRPr="00136034">
        <w:rPr>
          <w:rFonts w:ascii="Times New Roman" w:hAnsi="Times New Roman" w:cs="Times New Roman"/>
          <w:sz w:val="24"/>
          <w:szCs w:val="24"/>
        </w:rPr>
        <w:t xml:space="preserve"> с другими модулями комплекса</w:t>
      </w:r>
      <w:r w:rsidR="0063182B">
        <w:rPr>
          <w:rFonts w:ascii="Times New Roman" w:hAnsi="Times New Roman" w:cs="Times New Roman"/>
          <w:sz w:val="24"/>
          <w:szCs w:val="24"/>
        </w:rPr>
        <w:t xml:space="preserve"> режиме</w:t>
      </w:r>
      <w:r w:rsidRPr="00136034">
        <w:rPr>
          <w:rFonts w:ascii="Times New Roman" w:hAnsi="Times New Roman" w:cs="Times New Roman"/>
          <w:sz w:val="24"/>
          <w:szCs w:val="24"/>
        </w:rPr>
        <w:t xml:space="preserve">, </w:t>
      </w:r>
      <w:r w:rsidR="0063182B">
        <w:rPr>
          <w:rFonts w:ascii="Times New Roman" w:hAnsi="Times New Roman" w:cs="Times New Roman"/>
          <w:sz w:val="24"/>
          <w:szCs w:val="24"/>
        </w:rPr>
        <w:t>формируя</w:t>
      </w:r>
      <w:r w:rsidRPr="00136034">
        <w:rPr>
          <w:rFonts w:ascii="Times New Roman" w:hAnsi="Times New Roman" w:cs="Times New Roman"/>
          <w:sz w:val="24"/>
          <w:szCs w:val="24"/>
        </w:rPr>
        <w:t xml:space="preserve"> един</w:t>
      </w:r>
      <w:r w:rsidR="0063182B">
        <w:rPr>
          <w:rFonts w:ascii="Times New Roman" w:hAnsi="Times New Roman" w:cs="Times New Roman"/>
          <w:sz w:val="24"/>
          <w:szCs w:val="24"/>
        </w:rPr>
        <w:t xml:space="preserve">ую </w:t>
      </w:r>
      <w:r w:rsidR="0063182B" w:rsidRPr="00136034">
        <w:rPr>
          <w:rFonts w:ascii="Times New Roman" w:hAnsi="Times New Roman" w:cs="Times New Roman"/>
          <w:sz w:val="24"/>
          <w:szCs w:val="24"/>
        </w:rPr>
        <w:t>ин</w:t>
      </w:r>
      <w:r w:rsidR="0063182B">
        <w:rPr>
          <w:rFonts w:ascii="Times New Roman" w:hAnsi="Times New Roman" w:cs="Times New Roman"/>
          <w:sz w:val="24"/>
          <w:szCs w:val="24"/>
        </w:rPr>
        <w:t>формационно-управленческую базу для управления предприятием.</w:t>
      </w:r>
      <w:r w:rsidRPr="00136034">
        <w:rPr>
          <w:rFonts w:ascii="Times New Roman" w:hAnsi="Times New Roman" w:cs="Times New Roman"/>
          <w:sz w:val="24"/>
          <w:szCs w:val="24"/>
        </w:rPr>
        <w:t xml:space="preserve"> </w:t>
      </w:r>
    </w:p>
    <w:p w:rsidR="0063182B" w:rsidRPr="00136034" w:rsidRDefault="0063182B" w:rsidP="00615888">
      <w:pPr>
        <w:tabs>
          <w:tab w:val="left" w:pos="540"/>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Основные модули системы:</w:t>
      </w:r>
    </w:p>
    <w:p w:rsidR="009C38AB" w:rsidRPr="00136034" w:rsidRDefault="009C38AB" w:rsidP="00615888">
      <w:pPr>
        <w:numPr>
          <w:ilvl w:val="0"/>
          <w:numId w:val="8"/>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Бухгалтерия.</w:t>
      </w:r>
    </w:p>
    <w:p w:rsidR="009C38AB" w:rsidRPr="00136034" w:rsidRDefault="009C38AB" w:rsidP="00615888">
      <w:pPr>
        <w:numPr>
          <w:ilvl w:val="0"/>
          <w:numId w:val="8"/>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Реализация и склад.</w:t>
      </w:r>
    </w:p>
    <w:p w:rsidR="009C38AB" w:rsidRPr="00136034" w:rsidRDefault="009C38AB" w:rsidP="00615888">
      <w:pPr>
        <w:numPr>
          <w:ilvl w:val="0"/>
          <w:numId w:val="8"/>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Комплекс.</w:t>
      </w:r>
    </w:p>
    <w:p w:rsidR="009C38AB" w:rsidRPr="00136034" w:rsidRDefault="009C38AB" w:rsidP="00615888">
      <w:pPr>
        <w:numPr>
          <w:ilvl w:val="0"/>
          <w:numId w:val="8"/>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 xml:space="preserve">Комплектование. </w:t>
      </w:r>
    </w:p>
    <w:p w:rsidR="009C38AB" w:rsidRPr="00136034" w:rsidRDefault="009C38AB" w:rsidP="00615888">
      <w:pPr>
        <w:numPr>
          <w:ilvl w:val="0"/>
          <w:numId w:val="8"/>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 xml:space="preserve">Заработная плата. </w:t>
      </w:r>
    </w:p>
    <w:p w:rsidR="009C38AB" w:rsidRDefault="009C38AB" w:rsidP="00615888">
      <w:pPr>
        <w:numPr>
          <w:ilvl w:val="0"/>
          <w:numId w:val="8"/>
        </w:numPr>
        <w:spacing w:after="0" w:line="360" w:lineRule="auto"/>
        <w:ind w:left="0"/>
        <w:jc w:val="both"/>
        <w:rPr>
          <w:rFonts w:ascii="Times New Roman" w:hAnsi="Times New Roman" w:cs="Times New Roman"/>
          <w:sz w:val="24"/>
          <w:szCs w:val="24"/>
        </w:rPr>
      </w:pPr>
      <w:r w:rsidRPr="00136034">
        <w:rPr>
          <w:rFonts w:ascii="Times New Roman" w:hAnsi="Times New Roman" w:cs="Times New Roman"/>
          <w:sz w:val="24"/>
          <w:szCs w:val="24"/>
        </w:rPr>
        <w:t>Кадры.</w:t>
      </w:r>
    </w:p>
    <w:p w:rsidR="0063182B" w:rsidRPr="00136034" w:rsidRDefault="0063182B" w:rsidP="0063182B">
      <w:pPr>
        <w:spacing w:after="0" w:line="360" w:lineRule="auto"/>
        <w:ind w:left="1135"/>
        <w:jc w:val="both"/>
        <w:rPr>
          <w:rFonts w:ascii="Times New Roman" w:hAnsi="Times New Roman" w:cs="Times New Roman"/>
          <w:sz w:val="24"/>
          <w:szCs w:val="24"/>
        </w:rPr>
      </w:pPr>
    </w:p>
    <w:p w:rsidR="009C38AB" w:rsidRPr="00136034" w:rsidRDefault="009C38AB" w:rsidP="00883C8B">
      <w:pPr>
        <w:tabs>
          <w:tab w:val="left" w:pos="540"/>
        </w:tabs>
        <w:spacing w:line="360" w:lineRule="auto"/>
        <w:ind w:firstLine="709"/>
        <w:jc w:val="both"/>
        <w:rPr>
          <w:rFonts w:ascii="Times New Roman" w:hAnsi="Times New Roman" w:cs="Times New Roman"/>
          <w:b/>
          <w:i/>
          <w:iCs/>
          <w:sz w:val="24"/>
          <w:szCs w:val="24"/>
        </w:rPr>
      </w:pPr>
      <w:r w:rsidRPr="00136034">
        <w:rPr>
          <w:rFonts w:ascii="Times New Roman" w:hAnsi="Times New Roman" w:cs="Times New Roman"/>
          <w:b/>
          <w:i/>
          <w:iCs/>
          <w:sz w:val="24"/>
          <w:szCs w:val="24"/>
        </w:rPr>
        <w:lastRenderedPageBreak/>
        <w:t>Достоинства системы:</w:t>
      </w:r>
    </w:p>
    <w:p w:rsidR="009C38AB" w:rsidRPr="00136034" w:rsidRDefault="0063182B" w:rsidP="00DA5F82">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легка для изучения и </w:t>
      </w:r>
      <w:r w:rsidRPr="00136034">
        <w:rPr>
          <w:rFonts w:ascii="Times New Roman" w:hAnsi="Times New Roman" w:cs="Times New Roman"/>
          <w:sz w:val="24"/>
          <w:szCs w:val="24"/>
        </w:rPr>
        <w:t>освоения</w:t>
      </w:r>
      <w:r w:rsidR="009C38AB" w:rsidRPr="00136034">
        <w:rPr>
          <w:rFonts w:ascii="Times New Roman" w:hAnsi="Times New Roman" w:cs="Times New Roman"/>
          <w:sz w:val="24"/>
          <w:szCs w:val="24"/>
        </w:rPr>
        <w:t xml:space="preserve">; </w:t>
      </w:r>
    </w:p>
    <w:p w:rsidR="009C38AB" w:rsidRPr="00136034" w:rsidRDefault="0063182B" w:rsidP="00DA5F82">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настраивается под</w:t>
      </w:r>
      <w:r w:rsidR="009C38AB" w:rsidRPr="00136034">
        <w:rPr>
          <w:rFonts w:ascii="Times New Roman" w:hAnsi="Times New Roman" w:cs="Times New Roman"/>
          <w:sz w:val="24"/>
          <w:szCs w:val="24"/>
        </w:rPr>
        <w:t xml:space="preserve"> различные типы предприятий; </w:t>
      </w:r>
    </w:p>
    <w:p w:rsidR="009C38AB" w:rsidRPr="00136034" w:rsidRDefault="0063182B" w:rsidP="00DA5F82">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уменьшает затраты</w:t>
      </w:r>
      <w:r w:rsidR="009C38AB" w:rsidRPr="00136034">
        <w:rPr>
          <w:rFonts w:ascii="Times New Roman" w:hAnsi="Times New Roman" w:cs="Times New Roman"/>
          <w:sz w:val="24"/>
          <w:szCs w:val="24"/>
        </w:rPr>
        <w:t xml:space="preserve"> на автоматизацию </w:t>
      </w:r>
      <w:r>
        <w:rPr>
          <w:rFonts w:ascii="Times New Roman" w:hAnsi="Times New Roman" w:cs="Times New Roman"/>
          <w:sz w:val="24"/>
          <w:szCs w:val="24"/>
        </w:rPr>
        <w:t>с помощью выбора</w:t>
      </w:r>
      <w:r w:rsidR="009C38AB" w:rsidRPr="00136034">
        <w:rPr>
          <w:rFonts w:ascii="Times New Roman" w:hAnsi="Times New Roman" w:cs="Times New Roman"/>
          <w:sz w:val="24"/>
          <w:szCs w:val="24"/>
        </w:rPr>
        <w:t xml:space="preserve"> </w:t>
      </w:r>
      <w:r>
        <w:rPr>
          <w:rFonts w:ascii="Times New Roman" w:hAnsi="Times New Roman" w:cs="Times New Roman"/>
          <w:sz w:val="24"/>
          <w:szCs w:val="24"/>
        </w:rPr>
        <w:t>наиболее подходящей</w:t>
      </w:r>
      <w:r w:rsidR="009C38AB" w:rsidRPr="00136034">
        <w:rPr>
          <w:rFonts w:ascii="Times New Roman" w:hAnsi="Times New Roman" w:cs="Times New Roman"/>
          <w:sz w:val="24"/>
          <w:szCs w:val="24"/>
        </w:rPr>
        <w:t xml:space="preserve"> комплектации с возможность ее </w:t>
      </w:r>
      <w:r>
        <w:rPr>
          <w:rFonts w:ascii="Times New Roman" w:hAnsi="Times New Roman" w:cs="Times New Roman"/>
          <w:sz w:val="24"/>
          <w:szCs w:val="24"/>
        </w:rPr>
        <w:t>последующего</w:t>
      </w:r>
      <w:r w:rsidR="009C38AB" w:rsidRPr="00136034">
        <w:rPr>
          <w:rFonts w:ascii="Times New Roman" w:hAnsi="Times New Roman" w:cs="Times New Roman"/>
          <w:sz w:val="24"/>
          <w:szCs w:val="24"/>
        </w:rPr>
        <w:t xml:space="preserve"> наращивания; </w:t>
      </w:r>
    </w:p>
    <w:p w:rsidR="009C38AB" w:rsidRPr="00136034" w:rsidRDefault="0063182B" w:rsidP="00DA5F82">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предоставляет </w:t>
      </w:r>
      <w:r w:rsidR="009C38AB" w:rsidRPr="00136034">
        <w:rPr>
          <w:rFonts w:ascii="Times New Roman" w:hAnsi="Times New Roman" w:cs="Times New Roman"/>
          <w:sz w:val="24"/>
          <w:szCs w:val="24"/>
        </w:rPr>
        <w:t xml:space="preserve">возможность анализа данных и информации в базе данных. </w:t>
      </w:r>
    </w:p>
    <w:p w:rsidR="009C38AB" w:rsidRPr="00136034" w:rsidRDefault="009C38AB" w:rsidP="00883C8B">
      <w:pPr>
        <w:tabs>
          <w:tab w:val="left" w:pos="540"/>
        </w:tabs>
        <w:spacing w:line="360" w:lineRule="auto"/>
        <w:ind w:firstLine="709"/>
        <w:jc w:val="both"/>
        <w:rPr>
          <w:rFonts w:ascii="Times New Roman" w:hAnsi="Times New Roman" w:cs="Times New Roman"/>
          <w:sz w:val="24"/>
          <w:szCs w:val="24"/>
        </w:rPr>
      </w:pPr>
      <w:r w:rsidRPr="00136034">
        <w:rPr>
          <w:rFonts w:ascii="Times New Roman" w:hAnsi="Times New Roman" w:cs="Times New Roman"/>
          <w:sz w:val="24"/>
          <w:szCs w:val="24"/>
        </w:rPr>
        <w:t xml:space="preserve">Одновременно Система «ПАРУС» </w:t>
      </w:r>
      <w:r w:rsidR="009D44F6">
        <w:rPr>
          <w:rFonts w:ascii="Times New Roman" w:hAnsi="Times New Roman" w:cs="Times New Roman"/>
          <w:sz w:val="24"/>
          <w:szCs w:val="24"/>
        </w:rPr>
        <w:t>предоставляется</w:t>
      </w:r>
      <w:r w:rsidRPr="00136034">
        <w:rPr>
          <w:rFonts w:ascii="Times New Roman" w:hAnsi="Times New Roman" w:cs="Times New Roman"/>
          <w:sz w:val="24"/>
          <w:szCs w:val="24"/>
        </w:rPr>
        <w:t xml:space="preserve"> как готовое решение </w:t>
      </w:r>
      <w:r w:rsidR="009D44F6">
        <w:rPr>
          <w:rFonts w:ascii="Times New Roman" w:hAnsi="Times New Roman" w:cs="Times New Roman"/>
          <w:sz w:val="24"/>
          <w:szCs w:val="24"/>
        </w:rPr>
        <w:t xml:space="preserve">в зависимости от </w:t>
      </w:r>
      <w:r w:rsidRPr="00136034">
        <w:rPr>
          <w:rFonts w:ascii="Times New Roman" w:hAnsi="Times New Roman" w:cs="Times New Roman"/>
          <w:sz w:val="24"/>
          <w:szCs w:val="24"/>
        </w:rPr>
        <w:t xml:space="preserve">специфики сегмента рынка. В </w:t>
      </w:r>
      <w:r w:rsidR="009D44F6">
        <w:rPr>
          <w:rFonts w:ascii="Times New Roman" w:hAnsi="Times New Roman" w:cs="Times New Roman"/>
          <w:sz w:val="24"/>
          <w:szCs w:val="24"/>
        </w:rPr>
        <w:t>стандартную</w:t>
      </w:r>
      <w:r w:rsidRPr="00136034">
        <w:rPr>
          <w:rFonts w:ascii="Times New Roman" w:hAnsi="Times New Roman" w:cs="Times New Roman"/>
          <w:sz w:val="24"/>
          <w:szCs w:val="24"/>
        </w:rPr>
        <w:t xml:space="preserve"> поставку </w:t>
      </w:r>
      <w:r w:rsidR="009D44F6">
        <w:rPr>
          <w:rFonts w:ascii="Times New Roman" w:hAnsi="Times New Roman" w:cs="Times New Roman"/>
          <w:sz w:val="24"/>
          <w:szCs w:val="24"/>
        </w:rPr>
        <w:t>входят</w:t>
      </w:r>
      <w:r w:rsidRPr="00136034">
        <w:rPr>
          <w:rFonts w:ascii="Times New Roman" w:hAnsi="Times New Roman" w:cs="Times New Roman"/>
          <w:sz w:val="24"/>
          <w:szCs w:val="24"/>
        </w:rPr>
        <w:t xml:space="preserve"> все необходимые настройки и </w:t>
      </w:r>
      <w:r w:rsidR="009D44F6">
        <w:rPr>
          <w:rFonts w:ascii="Times New Roman" w:hAnsi="Times New Roman" w:cs="Times New Roman"/>
          <w:sz w:val="24"/>
          <w:szCs w:val="24"/>
        </w:rPr>
        <w:t>комплект</w:t>
      </w:r>
      <w:r w:rsidRPr="00136034">
        <w:rPr>
          <w:rFonts w:ascii="Times New Roman" w:hAnsi="Times New Roman" w:cs="Times New Roman"/>
          <w:sz w:val="24"/>
          <w:szCs w:val="24"/>
        </w:rPr>
        <w:t xml:space="preserve"> первичных и отчетных форм.</w:t>
      </w:r>
      <w:r w:rsidR="008D6B86" w:rsidRPr="00136034">
        <w:rPr>
          <w:rFonts w:ascii="Times New Roman" w:hAnsi="Times New Roman" w:cs="Times New Roman"/>
          <w:sz w:val="24"/>
          <w:szCs w:val="24"/>
        </w:rPr>
        <w:t xml:space="preserve"> </w:t>
      </w:r>
    </w:p>
    <w:p w:rsidR="009C38AB" w:rsidRPr="00136034" w:rsidRDefault="00EE132E" w:rsidP="007F33F0">
      <w:pPr>
        <w:spacing w:line="360" w:lineRule="auto"/>
        <w:jc w:val="center"/>
        <w:rPr>
          <w:rFonts w:ascii="Times New Roman" w:hAnsi="Times New Roman" w:cs="Times New Roman"/>
          <w:b/>
          <w:sz w:val="24"/>
          <w:szCs w:val="24"/>
        </w:rPr>
      </w:pPr>
      <w:bookmarkStart w:id="34" w:name="_Toc201813500"/>
      <w:bookmarkStart w:id="35" w:name="_Toc250959316"/>
      <w:r>
        <w:rPr>
          <w:rFonts w:ascii="Times New Roman" w:hAnsi="Times New Roman" w:cs="Times New Roman"/>
          <w:b/>
          <w:sz w:val="24"/>
          <w:szCs w:val="24"/>
        </w:rPr>
        <w:t>6</w:t>
      </w:r>
      <w:r w:rsidR="003E518E" w:rsidRPr="00136034">
        <w:rPr>
          <w:rFonts w:ascii="Times New Roman" w:hAnsi="Times New Roman" w:cs="Times New Roman"/>
          <w:b/>
          <w:sz w:val="24"/>
          <w:szCs w:val="24"/>
        </w:rPr>
        <w:t>.2</w:t>
      </w:r>
      <w:r w:rsidR="009C38AB" w:rsidRPr="00136034">
        <w:rPr>
          <w:rFonts w:ascii="Times New Roman" w:hAnsi="Times New Roman" w:cs="Times New Roman"/>
          <w:b/>
          <w:sz w:val="24"/>
          <w:szCs w:val="24"/>
        </w:rPr>
        <w:t>. Система «1</w:t>
      </w:r>
      <w:r w:rsidR="006406BC" w:rsidRPr="00136034">
        <w:rPr>
          <w:rFonts w:ascii="Times New Roman" w:hAnsi="Times New Roman" w:cs="Times New Roman"/>
          <w:b/>
          <w:sz w:val="24"/>
          <w:szCs w:val="24"/>
        </w:rPr>
        <w:t>С: Предприятие</w:t>
      </w:r>
      <w:r w:rsidR="009C38AB" w:rsidRPr="00136034">
        <w:rPr>
          <w:rFonts w:ascii="Times New Roman" w:hAnsi="Times New Roman" w:cs="Times New Roman"/>
          <w:b/>
          <w:sz w:val="24"/>
          <w:szCs w:val="24"/>
        </w:rPr>
        <w:t>»</w:t>
      </w:r>
      <w:bookmarkEnd w:id="34"/>
      <w:bookmarkEnd w:id="35"/>
    </w:p>
    <w:p w:rsidR="009C38AB" w:rsidRPr="00136034" w:rsidRDefault="009C38AB" w:rsidP="00615888">
      <w:pPr>
        <w:tabs>
          <w:tab w:val="left" w:pos="540"/>
        </w:tabs>
        <w:spacing w:after="0" w:line="360" w:lineRule="auto"/>
        <w:ind w:firstLine="709"/>
        <w:jc w:val="both"/>
        <w:rPr>
          <w:rFonts w:ascii="Times New Roman" w:hAnsi="Times New Roman" w:cs="Times New Roman"/>
          <w:sz w:val="24"/>
          <w:szCs w:val="24"/>
        </w:rPr>
      </w:pPr>
      <w:r w:rsidRPr="00136034">
        <w:rPr>
          <w:rFonts w:ascii="Times New Roman" w:hAnsi="Times New Roman" w:cs="Times New Roman"/>
          <w:sz w:val="24"/>
          <w:szCs w:val="24"/>
        </w:rPr>
        <w:t xml:space="preserve"> «1</w:t>
      </w:r>
      <w:r w:rsidR="006406BC" w:rsidRPr="00136034">
        <w:rPr>
          <w:rFonts w:ascii="Times New Roman" w:hAnsi="Times New Roman" w:cs="Times New Roman"/>
          <w:sz w:val="24"/>
          <w:szCs w:val="24"/>
        </w:rPr>
        <w:t>С: Предприятие</w:t>
      </w:r>
      <w:r w:rsidRPr="00136034">
        <w:rPr>
          <w:rFonts w:ascii="Times New Roman" w:hAnsi="Times New Roman" w:cs="Times New Roman"/>
          <w:sz w:val="24"/>
          <w:szCs w:val="24"/>
        </w:rPr>
        <w:t xml:space="preserve">» </w:t>
      </w:r>
      <w:r w:rsidR="006406BC">
        <w:rPr>
          <w:rFonts w:ascii="Times New Roman" w:hAnsi="Times New Roman" w:cs="Times New Roman"/>
          <w:sz w:val="24"/>
          <w:szCs w:val="24"/>
        </w:rPr>
        <w:t>состоит из</w:t>
      </w:r>
      <w:r w:rsidRPr="00136034">
        <w:rPr>
          <w:rFonts w:ascii="Times New Roman" w:hAnsi="Times New Roman" w:cs="Times New Roman"/>
          <w:sz w:val="24"/>
          <w:szCs w:val="24"/>
        </w:rPr>
        <w:t xml:space="preserve"> платформ</w:t>
      </w:r>
      <w:r w:rsidR="006406BC">
        <w:rPr>
          <w:rFonts w:ascii="Times New Roman" w:hAnsi="Times New Roman" w:cs="Times New Roman"/>
          <w:sz w:val="24"/>
          <w:szCs w:val="24"/>
        </w:rPr>
        <w:t>ы</w:t>
      </w:r>
      <w:r w:rsidRPr="00136034">
        <w:rPr>
          <w:rFonts w:ascii="Times New Roman" w:hAnsi="Times New Roman" w:cs="Times New Roman"/>
          <w:sz w:val="24"/>
          <w:szCs w:val="24"/>
        </w:rPr>
        <w:t xml:space="preserve"> и прикладн</w:t>
      </w:r>
      <w:r w:rsidR="006406BC">
        <w:rPr>
          <w:rFonts w:ascii="Times New Roman" w:hAnsi="Times New Roman" w:cs="Times New Roman"/>
          <w:sz w:val="24"/>
          <w:szCs w:val="24"/>
        </w:rPr>
        <w:t>ых</w:t>
      </w:r>
      <w:r w:rsidRPr="00136034">
        <w:rPr>
          <w:rFonts w:ascii="Times New Roman" w:hAnsi="Times New Roman" w:cs="Times New Roman"/>
          <w:sz w:val="24"/>
          <w:szCs w:val="24"/>
        </w:rPr>
        <w:t xml:space="preserve"> решени</w:t>
      </w:r>
      <w:r w:rsidR="006406BC">
        <w:rPr>
          <w:rFonts w:ascii="Times New Roman" w:hAnsi="Times New Roman" w:cs="Times New Roman"/>
          <w:sz w:val="24"/>
          <w:szCs w:val="24"/>
        </w:rPr>
        <w:t>й</w:t>
      </w:r>
      <w:r w:rsidRPr="00136034">
        <w:rPr>
          <w:rFonts w:ascii="Times New Roman" w:hAnsi="Times New Roman" w:cs="Times New Roman"/>
          <w:sz w:val="24"/>
          <w:szCs w:val="24"/>
        </w:rPr>
        <w:t xml:space="preserve">, </w:t>
      </w:r>
      <w:r w:rsidR="006406BC">
        <w:rPr>
          <w:rFonts w:ascii="Times New Roman" w:hAnsi="Times New Roman" w:cs="Times New Roman"/>
          <w:sz w:val="24"/>
          <w:szCs w:val="24"/>
        </w:rPr>
        <w:t>который разработаны</w:t>
      </w:r>
      <w:r w:rsidRPr="00136034">
        <w:rPr>
          <w:rFonts w:ascii="Times New Roman" w:hAnsi="Times New Roman" w:cs="Times New Roman"/>
          <w:sz w:val="24"/>
          <w:szCs w:val="24"/>
        </w:rPr>
        <w:t xml:space="preserve"> на ее основе, для автоматизации </w:t>
      </w:r>
      <w:r w:rsidR="006406BC">
        <w:rPr>
          <w:rFonts w:ascii="Times New Roman" w:hAnsi="Times New Roman" w:cs="Times New Roman"/>
          <w:sz w:val="24"/>
          <w:szCs w:val="24"/>
        </w:rPr>
        <w:t>процессов предприятия. Система позволяет</w:t>
      </w:r>
      <w:r w:rsidRPr="00136034">
        <w:rPr>
          <w:rFonts w:ascii="Times New Roman" w:hAnsi="Times New Roman" w:cs="Times New Roman"/>
          <w:sz w:val="24"/>
          <w:szCs w:val="24"/>
        </w:rPr>
        <w:t xml:space="preserve"> автоматизировать </w:t>
      </w:r>
      <w:r w:rsidR="006406BC">
        <w:rPr>
          <w:rFonts w:ascii="Times New Roman" w:hAnsi="Times New Roman" w:cs="Times New Roman"/>
          <w:sz w:val="24"/>
          <w:szCs w:val="24"/>
        </w:rPr>
        <w:t>разного рода виды процессов</w:t>
      </w:r>
      <w:r w:rsidRPr="00136034">
        <w:rPr>
          <w:rFonts w:ascii="Times New Roman" w:hAnsi="Times New Roman" w:cs="Times New Roman"/>
          <w:sz w:val="24"/>
          <w:szCs w:val="24"/>
        </w:rPr>
        <w:t>, используя е</w:t>
      </w:r>
      <w:r w:rsidR="006406BC">
        <w:rPr>
          <w:rFonts w:ascii="Times New Roman" w:hAnsi="Times New Roman" w:cs="Times New Roman"/>
          <w:sz w:val="24"/>
          <w:szCs w:val="24"/>
        </w:rPr>
        <w:t>диную технологическую платформу</w:t>
      </w:r>
      <w:r w:rsidRPr="00136034">
        <w:rPr>
          <w:rFonts w:ascii="Times New Roman" w:hAnsi="Times New Roman" w:cs="Times New Roman"/>
          <w:sz w:val="24"/>
          <w:szCs w:val="24"/>
        </w:rPr>
        <w:t xml:space="preserve">. Состав </w:t>
      </w:r>
      <w:r w:rsidR="006406BC">
        <w:rPr>
          <w:rFonts w:ascii="Times New Roman" w:hAnsi="Times New Roman" w:cs="Times New Roman"/>
          <w:sz w:val="24"/>
          <w:szCs w:val="24"/>
        </w:rPr>
        <w:t>системы</w:t>
      </w:r>
      <w:r w:rsidRPr="00136034">
        <w:rPr>
          <w:rFonts w:ascii="Times New Roman" w:hAnsi="Times New Roman" w:cs="Times New Roman"/>
          <w:sz w:val="24"/>
          <w:szCs w:val="24"/>
        </w:rPr>
        <w:t xml:space="preserve"> ориентирован на </w:t>
      </w:r>
      <w:r w:rsidR="006406BC">
        <w:rPr>
          <w:rFonts w:ascii="Times New Roman" w:hAnsi="Times New Roman" w:cs="Times New Roman"/>
          <w:sz w:val="24"/>
          <w:szCs w:val="24"/>
        </w:rPr>
        <w:t>востребованные</w:t>
      </w:r>
      <w:r w:rsidRPr="00136034">
        <w:rPr>
          <w:rFonts w:ascii="Times New Roman" w:hAnsi="Times New Roman" w:cs="Times New Roman"/>
          <w:sz w:val="24"/>
          <w:szCs w:val="24"/>
        </w:rPr>
        <w:t xml:space="preserve"> потребнос</w:t>
      </w:r>
      <w:r w:rsidR="008D6B86" w:rsidRPr="00136034">
        <w:rPr>
          <w:rFonts w:ascii="Times New Roman" w:hAnsi="Times New Roman" w:cs="Times New Roman"/>
          <w:sz w:val="24"/>
          <w:szCs w:val="24"/>
        </w:rPr>
        <w:t>ти предприятий</w:t>
      </w:r>
      <w:r w:rsidRPr="00136034">
        <w:rPr>
          <w:rFonts w:ascii="Times New Roman" w:hAnsi="Times New Roman" w:cs="Times New Roman"/>
          <w:sz w:val="24"/>
          <w:szCs w:val="24"/>
        </w:rPr>
        <w:t xml:space="preserve">. </w:t>
      </w:r>
    </w:p>
    <w:p w:rsidR="009C38AB" w:rsidRPr="00136034" w:rsidRDefault="006406BC" w:rsidP="00615888">
      <w:pPr>
        <w:tabs>
          <w:tab w:val="left" w:pos="540"/>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принятия решений может быть выбран необходимый для предприятия уровень автоматизации</w:t>
      </w:r>
      <w:r w:rsidR="009C38AB" w:rsidRPr="00136034">
        <w:rPr>
          <w:rFonts w:ascii="Times New Roman" w:hAnsi="Times New Roman" w:cs="Times New Roman"/>
          <w:sz w:val="24"/>
          <w:szCs w:val="24"/>
        </w:rPr>
        <w:t xml:space="preserve">. </w:t>
      </w:r>
      <w:r>
        <w:rPr>
          <w:rFonts w:ascii="Times New Roman" w:hAnsi="Times New Roman" w:cs="Times New Roman"/>
          <w:sz w:val="24"/>
          <w:szCs w:val="24"/>
        </w:rPr>
        <w:t>Для небольших предприятий платформа также упрощает работу</w:t>
      </w:r>
      <w:r w:rsidR="00585572">
        <w:rPr>
          <w:rFonts w:ascii="Times New Roman" w:hAnsi="Times New Roman" w:cs="Times New Roman"/>
          <w:sz w:val="24"/>
          <w:szCs w:val="24"/>
        </w:rPr>
        <w:t xml:space="preserve"> т.к. разработчики платформы ориентируются на разработку готовых решений для разного по размеру и виду деятельности предприятий</w:t>
      </w:r>
      <w:r w:rsidR="009C38AB" w:rsidRPr="00136034">
        <w:rPr>
          <w:rFonts w:ascii="Times New Roman" w:hAnsi="Times New Roman" w:cs="Times New Roman"/>
          <w:sz w:val="24"/>
          <w:szCs w:val="24"/>
        </w:rPr>
        <w:t xml:space="preserve">. </w:t>
      </w:r>
      <w:r w:rsidR="00585572">
        <w:rPr>
          <w:rFonts w:ascii="Times New Roman" w:hAnsi="Times New Roman" w:cs="Times New Roman"/>
          <w:sz w:val="24"/>
          <w:szCs w:val="24"/>
        </w:rPr>
        <w:t>Платформа позволяет перейти от самых простых решений для автоматизации деятельности на предприятии к мощным и комплексным прикладным решениям путем плавного перехода</w:t>
      </w:r>
      <w:r w:rsidR="00717032" w:rsidRPr="00717032">
        <w:rPr>
          <w:rFonts w:ascii="Times New Roman" w:hAnsi="Times New Roman" w:cs="Times New Roman"/>
          <w:sz w:val="24"/>
          <w:szCs w:val="24"/>
        </w:rPr>
        <w:t xml:space="preserve"> [3]</w:t>
      </w:r>
      <w:r w:rsidR="00585572">
        <w:rPr>
          <w:rFonts w:ascii="Times New Roman" w:hAnsi="Times New Roman" w:cs="Times New Roman"/>
          <w:sz w:val="24"/>
          <w:szCs w:val="24"/>
        </w:rPr>
        <w:t>.</w:t>
      </w:r>
    </w:p>
    <w:p w:rsidR="009C38AB" w:rsidRPr="00136034" w:rsidRDefault="00585572" w:rsidP="00615888">
      <w:pPr>
        <w:tabs>
          <w:tab w:val="left" w:pos="540"/>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Также</w:t>
      </w:r>
      <w:r w:rsidR="009C38AB" w:rsidRPr="00136034">
        <w:rPr>
          <w:rFonts w:ascii="Times New Roman" w:hAnsi="Times New Roman" w:cs="Times New Roman"/>
          <w:sz w:val="24"/>
          <w:szCs w:val="24"/>
        </w:rPr>
        <w:t xml:space="preserve"> возможности «1</w:t>
      </w:r>
      <w:r w:rsidRPr="00136034">
        <w:rPr>
          <w:rFonts w:ascii="Times New Roman" w:hAnsi="Times New Roman" w:cs="Times New Roman"/>
          <w:sz w:val="24"/>
          <w:szCs w:val="24"/>
        </w:rPr>
        <w:t>С: Предприятие</w:t>
      </w:r>
      <w:r w:rsidR="009C38AB" w:rsidRPr="00136034">
        <w:rPr>
          <w:rFonts w:ascii="Times New Roman" w:hAnsi="Times New Roman" w:cs="Times New Roman"/>
          <w:sz w:val="24"/>
          <w:szCs w:val="24"/>
        </w:rPr>
        <w:t xml:space="preserve">» позволяют создавать </w:t>
      </w:r>
      <w:r>
        <w:rPr>
          <w:rFonts w:ascii="Times New Roman" w:hAnsi="Times New Roman" w:cs="Times New Roman"/>
          <w:sz w:val="24"/>
          <w:szCs w:val="24"/>
        </w:rPr>
        <w:t>конкретные</w:t>
      </w:r>
      <w:r w:rsidR="009C38AB" w:rsidRPr="00136034">
        <w:rPr>
          <w:rFonts w:ascii="Times New Roman" w:hAnsi="Times New Roman" w:cs="Times New Roman"/>
          <w:sz w:val="24"/>
          <w:szCs w:val="24"/>
        </w:rPr>
        <w:t xml:space="preserve"> решения, </w:t>
      </w:r>
      <w:r>
        <w:rPr>
          <w:rFonts w:ascii="Times New Roman" w:hAnsi="Times New Roman" w:cs="Times New Roman"/>
          <w:sz w:val="24"/>
          <w:szCs w:val="24"/>
        </w:rPr>
        <w:t>для каждой организации, использующей данную систему</w:t>
      </w:r>
      <w:r w:rsidR="009C38AB" w:rsidRPr="00136034">
        <w:rPr>
          <w:rFonts w:ascii="Times New Roman" w:hAnsi="Times New Roman" w:cs="Times New Roman"/>
          <w:sz w:val="24"/>
          <w:szCs w:val="24"/>
        </w:rPr>
        <w:t xml:space="preserve">. </w:t>
      </w:r>
      <w:r>
        <w:rPr>
          <w:rFonts w:ascii="Times New Roman" w:hAnsi="Times New Roman" w:cs="Times New Roman"/>
          <w:sz w:val="24"/>
          <w:szCs w:val="24"/>
        </w:rPr>
        <w:t xml:space="preserve">Решения в большинстве случаев являются </w:t>
      </w:r>
      <w:r w:rsidR="009C38AB" w:rsidRPr="00136034">
        <w:rPr>
          <w:rFonts w:ascii="Times New Roman" w:hAnsi="Times New Roman" w:cs="Times New Roman"/>
          <w:sz w:val="24"/>
          <w:szCs w:val="24"/>
        </w:rPr>
        <w:t>модернизацией типового решения фирмы «1С</w:t>
      </w:r>
      <w:r>
        <w:rPr>
          <w:rFonts w:ascii="Times New Roman" w:hAnsi="Times New Roman" w:cs="Times New Roman"/>
          <w:sz w:val="24"/>
          <w:szCs w:val="24"/>
        </w:rPr>
        <w:t>,</w:t>
      </w:r>
      <w:r w:rsidR="009C38AB" w:rsidRPr="00136034">
        <w:rPr>
          <w:rFonts w:ascii="Times New Roman" w:hAnsi="Times New Roman" w:cs="Times New Roman"/>
          <w:sz w:val="24"/>
          <w:szCs w:val="24"/>
        </w:rPr>
        <w:t xml:space="preserve"> но</w:t>
      </w:r>
      <w:r>
        <w:rPr>
          <w:rFonts w:ascii="Times New Roman" w:hAnsi="Times New Roman" w:cs="Times New Roman"/>
          <w:sz w:val="24"/>
          <w:szCs w:val="24"/>
        </w:rPr>
        <w:t xml:space="preserve"> при необходимости</w:t>
      </w:r>
      <w:r w:rsidR="009C38AB" w:rsidRPr="00136034">
        <w:rPr>
          <w:rFonts w:ascii="Times New Roman" w:hAnsi="Times New Roman" w:cs="Times New Roman"/>
          <w:sz w:val="24"/>
          <w:szCs w:val="24"/>
        </w:rPr>
        <w:t xml:space="preserve"> могут быть разработаны «с нуля». </w:t>
      </w:r>
    </w:p>
    <w:p w:rsidR="009C38AB" w:rsidRPr="00136034" w:rsidRDefault="00585572" w:rsidP="00615888">
      <w:pPr>
        <w:tabs>
          <w:tab w:val="left" w:pos="540"/>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w:t>
      </w:r>
      <w:r w:rsidR="009C38AB" w:rsidRPr="00136034">
        <w:rPr>
          <w:rFonts w:ascii="Times New Roman" w:hAnsi="Times New Roman" w:cs="Times New Roman"/>
          <w:sz w:val="24"/>
          <w:szCs w:val="24"/>
        </w:rPr>
        <w:t xml:space="preserve">а базе одной и той же системы </w:t>
      </w:r>
      <w:r>
        <w:rPr>
          <w:rFonts w:ascii="Times New Roman" w:hAnsi="Times New Roman" w:cs="Times New Roman"/>
          <w:sz w:val="24"/>
          <w:szCs w:val="24"/>
        </w:rPr>
        <w:t>существует возможность</w:t>
      </w:r>
      <w:r w:rsidR="009C38AB" w:rsidRPr="00136034">
        <w:rPr>
          <w:rFonts w:ascii="Times New Roman" w:hAnsi="Times New Roman" w:cs="Times New Roman"/>
          <w:sz w:val="24"/>
          <w:szCs w:val="24"/>
        </w:rPr>
        <w:t xml:space="preserve"> </w:t>
      </w:r>
      <w:r>
        <w:rPr>
          <w:rFonts w:ascii="Times New Roman" w:hAnsi="Times New Roman" w:cs="Times New Roman"/>
          <w:sz w:val="24"/>
          <w:szCs w:val="24"/>
        </w:rPr>
        <w:t>поэтапно</w:t>
      </w:r>
      <w:r w:rsidR="009C38AB" w:rsidRPr="00136034">
        <w:rPr>
          <w:rFonts w:ascii="Times New Roman" w:hAnsi="Times New Roman" w:cs="Times New Roman"/>
          <w:sz w:val="24"/>
          <w:szCs w:val="24"/>
        </w:rPr>
        <w:t xml:space="preserve"> </w:t>
      </w:r>
      <w:r>
        <w:rPr>
          <w:rFonts w:ascii="Times New Roman" w:hAnsi="Times New Roman" w:cs="Times New Roman"/>
          <w:sz w:val="24"/>
          <w:szCs w:val="24"/>
        </w:rPr>
        <w:t>автоматизировать деятельность предприятия</w:t>
      </w:r>
      <w:r w:rsidR="009C38AB" w:rsidRPr="00136034">
        <w:rPr>
          <w:rFonts w:ascii="Times New Roman" w:hAnsi="Times New Roman" w:cs="Times New Roman"/>
          <w:sz w:val="24"/>
          <w:szCs w:val="24"/>
        </w:rPr>
        <w:t xml:space="preserve">, получая реальную отдачу на каждом шаге. </w:t>
      </w:r>
    </w:p>
    <w:p w:rsidR="009C38AB" w:rsidRPr="009C38AB" w:rsidRDefault="009C38AB" w:rsidP="00883C8B">
      <w:pPr>
        <w:tabs>
          <w:tab w:val="left" w:pos="540"/>
        </w:tabs>
        <w:spacing w:line="360" w:lineRule="auto"/>
        <w:ind w:firstLine="709"/>
        <w:jc w:val="both"/>
        <w:rPr>
          <w:rFonts w:ascii="Times New Roman" w:hAnsi="Times New Roman" w:cs="Times New Roman"/>
          <w:sz w:val="28"/>
          <w:szCs w:val="28"/>
        </w:rPr>
      </w:pPr>
      <w:r w:rsidRPr="009C38AB">
        <w:rPr>
          <w:rFonts w:ascii="Times New Roman" w:hAnsi="Times New Roman" w:cs="Times New Roman"/>
          <w:noProof/>
          <w:sz w:val="28"/>
          <w:szCs w:val="28"/>
          <w:lang w:eastAsia="ru-RU"/>
        </w:rPr>
        <w:lastRenderedPageBreak/>
        <w:drawing>
          <wp:inline distT="0" distB="0" distL="0" distR="0" wp14:anchorId="25F74828" wp14:editId="1A97FB47">
            <wp:extent cx="4552950" cy="3829050"/>
            <wp:effectExtent l="0" t="0" r="0" b="0"/>
            <wp:docPr id="4" name="Рисунок 4" descr="Предприятие.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Предприятие.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3829050"/>
                    </a:xfrm>
                    <a:prstGeom prst="rect">
                      <a:avLst/>
                    </a:prstGeom>
                    <a:noFill/>
                    <a:ln>
                      <a:noFill/>
                    </a:ln>
                  </pic:spPr>
                </pic:pic>
              </a:graphicData>
            </a:graphic>
          </wp:inline>
        </w:drawing>
      </w:r>
    </w:p>
    <w:p w:rsidR="009C38AB" w:rsidRPr="00136034" w:rsidRDefault="009C38AB" w:rsidP="00883C8B">
      <w:pPr>
        <w:tabs>
          <w:tab w:val="left" w:pos="540"/>
        </w:tabs>
        <w:spacing w:line="360" w:lineRule="auto"/>
        <w:ind w:firstLine="709"/>
        <w:jc w:val="center"/>
        <w:rPr>
          <w:rFonts w:ascii="Times New Roman" w:hAnsi="Times New Roman" w:cs="Times New Roman"/>
          <w:sz w:val="20"/>
          <w:szCs w:val="20"/>
        </w:rPr>
      </w:pPr>
      <w:r w:rsidRPr="00136034">
        <w:rPr>
          <w:rFonts w:ascii="Times New Roman" w:hAnsi="Times New Roman" w:cs="Times New Roman"/>
          <w:sz w:val="20"/>
          <w:szCs w:val="20"/>
        </w:rPr>
        <w:t xml:space="preserve">Рис. </w:t>
      </w:r>
      <w:r w:rsidR="007B20ED">
        <w:rPr>
          <w:rFonts w:ascii="Times New Roman" w:hAnsi="Times New Roman" w:cs="Times New Roman"/>
          <w:sz w:val="20"/>
          <w:szCs w:val="20"/>
        </w:rPr>
        <w:t>5</w:t>
      </w:r>
      <w:r w:rsidRPr="00136034">
        <w:rPr>
          <w:rFonts w:ascii="Times New Roman" w:hAnsi="Times New Roman" w:cs="Times New Roman"/>
          <w:sz w:val="20"/>
          <w:szCs w:val="20"/>
        </w:rPr>
        <w:t>.1. Функциональности системы «1С:Предприятие».</w:t>
      </w:r>
    </w:p>
    <w:p w:rsidR="009C38AB" w:rsidRPr="009C38AB" w:rsidRDefault="009C38AB" w:rsidP="00883C8B">
      <w:pPr>
        <w:tabs>
          <w:tab w:val="left" w:pos="540"/>
        </w:tabs>
        <w:spacing w:line="360" w:lineRule="auto"/>
        <w:ind w:firstLine="709"/>
        <w:jc w:val="both"/>
        <w:rPr>
          <w:rFonts w:ascii="Times New Roman" w:hAnsi="Times New Roman" w:cs="Times New Roman"/>
          <w:sz w:val="12"/>
          <w:szCs w:val="12"/>
        </w:rPr>
      </w:pPr>
    </w:p>
    <w:p w:rsidR="009C38AB" w:rsidRPr="00136034" w:rsidRDefault="009C38AB" w:rsidP="00883C8B">
      <w:pPr>
        <w:tabs>
          <w:tab w:val="left" w:pos="540"/>
        </w:tabs>
        <w:spacing w:line="360" w:lineRule="auto"/>
        <w:ind w:firstLine="709"/>
        <w:jc w:val="both"/>
        <w:rPr>
          <w:rFonts w:ascii="Times New Roman" w:hAnsi="Times New Roman" w:cs="Times New Roman"/>
          <w:sz w:val="24"/>
          <w:szCs w:val="24"/>
        </w:rPr>
      </w:pPr>
      <w:r w:rsidRPr="00136034">
        <w:rPr>
          <w:rFonts w:ascii="Times New Roman" w:hAnsi="Times New Roman" w:cs="Times New Roman"/>
          <w:sz w:val="24"/>
          <w:szCs w:val="24"/>
        </w:rPr>
        <w:t>Главн</w:t>
      </w:r>
      <w:r w:rsidR="00585572">
        <w:rPr>
          <w:rFonts w:ascii="Times New Roman" w:hAnsi="Times New Roman" w:cs="Times New Roman"/>
          <w:sz w:val="24"/>
          <w:szCs w:val="24"/>
        </w:rPr>
        <w:t>ым</w:t>
      </w:r>
      <w:r w:rsidRPr="00136034">
        <w:rPr>
          <w:rFonts w:ascii="Times New Roman" w:hAnsi="Times New Roman" w:cs="Times New Roman"/>
          <w:sz w:val="24"/>
          <w:szCs w:val="24"/>
        </w:rPr>
        <w:t xml:space="preserve"> преимущество</w:t>
      </w:r>
      <w:r w:rsidR="00585572">
        <w:rPr>
          <w:rFonts w:ascii="Times New Roman" w:hAnsi="Times New Roman" w:cs="Times New Roman"/>
          <w:sz w:val="24"/>
          <w:szCs w:val="24"/>
        </w:rPr>
        <w:t>м</w:t>
      </w:r>
      <w:r w:rsidRPr="00136034">
        <w:rPr>
          <w:rFonts w:ascii="Times New Roman" w:hAnsi="Times New Roman" w:cs="Times New Roman"/>
          <w:sz w:val="24"/>
          <w:szCs w:val="24"/>
        </w:rPr>
        <w:t xml:space="preserve"> </w:t>
      </w:r>
      <w:r w:rsidR="00585572">
        <w:rPr>
          <w:rFonts w:ascii="Times New Roman" w:hAnsi="Times New Roman" w:cs="Times New Roman"/>
          <w:sz w:val="24"/>
          <w:szCs w:val="24"/>
        </w:rPr>
        <w:t xml:space="preserve">платформы </w:t>
      </w:r>
      <w:r w:rsidR="00585572" w:rsidRPr="00136034">
        <w:rPr>
          <w:rFonts w:ascii="Times New Roman" w:hAnsi="Times New Roman" w:cs="Times New Roman"/>
          <w:sz w:val="24"/>
          <w:szCs w:val="24"/>
        </w:rPr>
        <w:t>«1С: Предприятие» —</w:t>
      </w:r>
      <w:r w:rsidRPr="00136034">
        <w:rPr>
          <w:rFonts w:ascii="Times New Roman" w:hAnsi="Times New Roman" w:cs="Times New Roman"/>
          <w:sz w:val="24"/>
          <w:szCs w:val="24"/>
        </w:rPr>
        <w:t xml:space="preserve"> стандартизация разработки, масштабируемост</w:t>
      </w:r>
      <w:r w:rsidR="00585572">
        <w:rPr>
          <w:rFonts w:ascii="Times New Roman" w:hAnsi="Times New Roman" w:cs="Times New Roman"/>
          <w:sz w:val="24"/>
          <w:szCs w:val="24"/>
        </w:rPr>
        <w:t>ь</w:t>
      </w:r>
      <w:r w:rsidRPr="00136034">
        <w:rPr>
          <w:rFonts w:ascii="Times New Roman" w:hAnsi="Times New Roman" w:cs="Times New Roman"/>
          <w:sz w:val="24"/>
          <w:szCs w:val="24"/>
        </w:rPr>
        <w:t xml:space="preserve"> и </w:t>
      </w:r>
      <w:r w:rsidR="00585572">
        <w:rPr>
          <w:rFonts w:ascii="Times New Roman" w:hAnsi="Times New Roman" w:cs="Times New Roman"/>
          <w:sz w:val="24"/>
          <w:szCs w:val="24"/>
        </w:rPr>
        <w:t>своевременно</w:t>
      </w:r>
      <w:r w:rsidR="00F57BD3">
        <w:rPr>
          <w:rFonts w:ascii="Times New Roman" w:hAnsi="Times New Roman" w:cs="Times New Roman"/>
          <w:sz w:val="24"/>
          <w:szCs w:val="24"/>
        </w:rPr>
        <w:t>е</w:t>
      </w:r>
      <w:r w:rsidRPr="00136034">
        <w:rPr>
          <w:rFonts w:ascii="Times New Roman" w:hAnsi="Times New Roman" w:cs="Times New Roman"/>
          <w:sz w:val="24"/>
          <w:szCs w:val="24"/>
        </w:rPr>
        <w:t xml:space="preserve"> внедрени</w:t>
      </w:r>
      <w:r w:rsidR="00F57BD3">
        <w:rPr>
          <w:rFonts w:ascii="Times New Roman" w:hAnsi="Times New Roman" w:cs="Times New Roman"/>
          <w:sz w:val="24"/>
          <w:szCs w:val="24"/>
        </w:rPr>
        <w:t>е</w:t>
      </w:r>
      <w:r w:rsidRPr="00136034">
        <w:rPr>
          <w:rFonts w:ascii="Times New Roman" w:hAnsi="Times New Roman" w:cs="Times New Roman"/>
          <w:sz w:val="24"/>
          <w:szCs w:val="24"/>
        </w:rPr>
        <w:t xml:space="preserve"> современных технологий</w:t>
      </w:r>
      <w:r w:rsidR="008D6B86" w:rsidRPr="00136034">
        <w:rPr>
          <w:rFonts w:ascii="Times New Roman" w:hAnsi="Times New Roman" w:cs="Times New Roman"/>
          <w:sz w:val="24"/>
          <w:szCs w:val="24"/>
        </w:rPr>
        <w:t xml:space="preserve"> в прикладных решениях</w:t>
      </w:r>
      <w:r w:rsidRPr="00136034">
        <w:rPr>
          <w:rFonts w:ascii="Times New Roman" w:hAnsi="Times New Roman" w:cs="Times New Roman"/>
          <w:sz w:val="24"/>
          <w:szCs w:val="24"/>
        </w:rPr>
        <w:t xml:space="preserve">. Гибкость платформы позволяет </w:t>
      </w:r>
      <w:r w:rsidR="00F57BD3">
        <w:rPr>
          <w:rFonts w:ascii="Times New Roman" w:hAnsi="Times New Roman" w:cs="Times New Roman"/>
          <w:sz w:val="24"/>
          <w:szCs w:val="24"/>
        </w:rPr>
        <w:t>использовать</w:t>
      </w:r>
      <w:r w:rsidRPr="00136034">
        <w:rPr>
          <w:rFonts w:ascii="Times New Roman" w:hAnsi="Times New Roman" w:cs="Times New Roman"/>
          <w:sz w:val="24"/>
          <w:szCs w:val="24"/>
        </w:rPr>
        <w:t xml:space="preserve"> «1С:Предприятие» в самых разнообразных областях:</w:t>
      </w:r>
    </w:p>
    <w:p w:rsidR="009C38AB" w:rsidRPr="00136034" w:rsidRDefault="00781A54" w:rsidP="007F33F0">
      <w:pPr>
        <w:spacing w:line="360" w:lineRule="auto"/>
        <w:ind w:firstLine="709"/>
        <w:jc w:val="center"/>
        <w:rPr>
          <w:rFonts w:ascii="Times New Roman" w:hAnsi="Times New Roman" w:cs="Times New Roman"/>
          <w:b/>
          <w:sz w:val="24"/>
          <w:szCs w:val="24"/>
        </w:rPr>
      </w:pPr>
      <w:bookmarkStart w:id="36" w:name="_Toc201813501"/>
      <w:bookmarkStart w:id="37" w:name="_Toc250959317"/>
      <w:r>
        <w:rPr>
          <w:rFonts w:ascii="Times New Roman" w:hAnsi="Times New Roman" w:cs="Times New Roman"/>
          <w:b/>
          <w:sz w:val="24"/>
          <w:szCs w:val="24"/>
        </w:rPr>
        <w:t>6</w:t>
      </w:r>
      <w:r w:rsidR="003E518E" w:rsidRPr="00136034">
        <w:rPr>
          <w:rFonts w:ascii="Times New Roman" w:hAnsi="Times New Roman" w:cs="Times New Roman"/>
          <w:b/>
          <w:sz w:val="24"/>
          <w:szCs w:val="24"/>
        </w:rPr>
        <w:t>.3</w:t>
      </w:r>
      <w:r w:rsidR="009C38AB" w:rsidRPr="00136034">
        <w:rPr>
          <w:rFonts w:ascii="Times New Roman" w:hAnsi="Times New Roman" w:cs="Times New Roman"/>
          <w:b/>
          <w:sz w:val="24"/>
          <w:szCs w:val="24"/>
        </w:rPr>
        <w:t>. Выбор системы автоматизации предприятия</w:t>
      </w:r>
      <w:bookmarkEnd w:id="36"/>
      <w:bookmarkEnd w:id="37"/>
    </w:p>
    <w:p w:rsidR="009C38AB" w:rsidRPr="00136034" w:rsidRDefault="009C38AB" w:rsidP="00883C8B">
      <w:pPr>
        <w:spacing w:line="360" w:lineRule="auto"/>
        <w:ind w:firstLine="709"/>
        <w:jc w:val="both"/>
        <w:rPr>
          <w:rFonts w:ascii="Times New Roman" w:hAnsi="Times New Roman" w:cs="Times New Roman"/>
          <w:b/>
          <w:sz w:val="24"/>
          <w:szCs w:val="24"/>
        </w:rPr>
      </w:pPr>
      <w:r w:rsidRPr="00136034">
        <w:rPr>
          <w:rFonts w:ascii="Times New Roman" w:hAnsi="Times New Roman" w:cs="Times New Roman"/>
          <w:b/>
          <w:sz w:val="24"/>
          <w:szCs w:val="24"/>
        </w:rPr>
        <w:t>Критерии выбора</w:t>
      </w:r>
    </w:p>
    <w:p w:rsidR="009C38AB" w:rsidRPr="00136034" w:rsidRDefault="009C38AB" w:rsidP="00883C8B">
      <w:pPr>
        <w:pStyle w:val="a3"/>
        <w:spacing w:before="0" w:beforeAutospacing="0" w:after="0" w:afterAutospacing="0"/>
      </w:pPr>
      <w:r w:rsidRPr="00136034">
        <w:t xml:space="preserve">Для автоматизации </w:t>
      </w:r>
      <w:r w:rsidR="002C218D" w:rsidRPr="00136034">
        <w:t>процессов на производственном предприятии</w:t>
      </w:r>
      <w:r w:rsidRPr="00136034">
        <w:t xml:space="preserve"> на рынке предлагаются десятки программ. При таком многообразии выбора предприятия, особенно те, у которых отсутствуют четкая стратегия и план внедрения автоматизированных систем управления, часто руководствуются сиюминутными потребностями, что может повлечь серьезные проблемы в будущем. Именно поэтому небольшим фирмам важно четко представлять, какой подход к автоматизации может быть для них оптимальным, какой тип системы предпочтительнее и какие нюансы следует учесть при принятии решения о внедрен</w:t>
      </w:r>
      <w:r w:rsidR="00A72AC4" w:rsidRPr="00136034">
        <w:t xml:space="preserve">ии автоматизированной системы. </w:t>
      </w:r>
    </w:p>
    <w:p w:rsidR="00507819" w:rsidRDefault="00507819" w:rsidP="00883C8B">
      <w:pPr>
        <w:tabs>
          <w:tab w:val="left" w:pos="540"/>
        </w:tabs>
        <w:spacing w:line="360" w:lineRule="auto"/>
        <w:ind w:firstLine="709"/>
        <w:jc w:val="both"/>
        <w:rPr>
          <w:rFonts w:ascii="Times New Roman" w:hAnsi="Times New Roman" w:cs="Times New Roman"/>
          <w:b/>
          <w:i/>
          <w:kern w:val="32"/>
          <w:sz w:val="24"/>
          <w:szCs w:val="24"/>
        </w:rPr>
      </w:pPr>
    </w:p>
    <w:p w:rsidR="00507819" w:rsidRDefault="00507819" w:rsidP="003F72B2">
      <w:pPr>
        <w:tabs>
          <w:tab w:val="left" w:pos="540"/>
        </w:tabs>
        <w:spacing w:line="360" w:lineRule="auto"/>
        <w:jc w:val="both"/>
        <w:rPr>
          <w:rFonts w:ascii="Times New Roman" w:hAnsi="Times New Roman" w:cs="Times New Roman"/>
          <w:b/>
          <w:i/>
          <w:kern w:val="32"/>
          <w:sz w:val="24"/>
          <w:szCs w:val="24"/>
        </w:rPr>
      </w:pPr>
    </w:p>
    <w:p w:rsidR="00B21333" w:rsidRDefault="009C38AB" w:rsidP="00883C8B">
      <w:pPr>
        <w:tabs>
          <w:tab w:val="left" w:pos="540"/>
        </w:tabs>
        <w:spacing w:line="360" w:lineRule="auto"/>
        <w:ind w:firstLine="709"/>
        <w:jc w:val="both"/>
        <w:rPr>
          <w:rFonts w:ascii="Times New Roman" w:hAnsi="Times New Roman" w:cs="Times New Roman"/>
          <w:b/>
          <w:i/>
          <w:kern w:val="32"/>
          <w:sz w:val="24"/>
          <w:szCs w:val="24"/>
        </w:rPr>
      </w:pPr>
      <w:r w:rsidRPr="00136034">
        <w:rPr>
          <w:rFonts w:ascii="Times New Roman" w:hAnsi="Times New Roman" w:cs="Times New Roman"/>
          <w:b/>
          <w:i/>
          <w:kern w:val="32"/>
          <w:sz w:val="24"/>
          <w:szCs w:val="24"/>
        </w:rPr>
        <w:lastRenderedPageBreak/>
        <w:t xml:space="preserve">Выбор системы </w:t>
      </w:r>
    </w:p>
    <w:p w:rsidR="00085277" w:rsidRPr="00136034" w:rsidRDefault="009C38AB" w:rsidP="00883C8B">
      <w:pPr>
        <w:tabs>
          <w:tab w:val="left" w:pos="540"/>
        </w:tabs>
        <w:spacing w:line="360" w:lineRule="auto"/>
        <w:ind w:firstLine="709"/>
        <w:jc w:val="both"/>
        <w:rPr>
          <w:rFonts w:ascii="Times New Roman" w:hAnsi="Times New Roman" w:cs="Times New Roman"/>
          <w:color w:val="000000"/>
          <w:sz w:val="24"/>
          <w:szCs w:val="24"/>
        </w:rPr>
      </w:pPr>
      <w:r w:rsidRPr="00136034">
        <w:rPr>
          <w:rFonts w:ascii="Times New Roman" w:hAnsi="Times New Roman" w:cs="Times New Roman"/>
          <w:kern w:val="32"/>
          <w:sz w:val="24"/>
          <w:szCs w:val="24"/>
        </w:rPr>
        <w:t xml:space="preserve">Исходя из поставленной задачи и анализа различных автоматизированных информационных систем, была выбрана система </w:t>
      </w:r>
      <w:r w:rsidRPr="00136034">
        <w:rPr>
          <w:rFonts w:ascii="Times New Roman" w:hAnsi="Times New Roman" w:cs="Times New Roman"/>
          <w:sz w:val="24"/>
          <w:szCs w:val="24"/>
        </w:rPr>
        <w:t>«1</w:t>
      </w:r>
      <w:r w:rsidR="00F57BD3" w:rsidRPr="00136034">
        <w:rPr>
          <w:rFonts w:ascii="Times New Roman" w:hAnsi="Times New Roman" w:cs="Times New Roman"/>
          <w:sz w:val="24"/>
          <w:szCs w:val="24"/>
        </w:rPr>
        <w:t>С: Предприятие</w:t>
      </w:r>
      <w:r w:rsidRPr="00136034">
        <w:rPr>
          <w:rFonts w:ascii="Times New Roman" w:hAnsi="Times New Roman" w:cs="Times New Roman"/>
          <w:sz w:val="24"/>
          <w:szCs w:val="24"/>
        </w:rPr>
        <w:t xml:space="preserve">». Она является открытой и благодаря ее функциональным возможностям, совместимости с другими продуктами фирмы «1С» </w:t>
      </w:r>
      <w:r w:rsidRPr="00136034">
        <w:rPr>
          <w:rFonts w:ascii="Times New Roman" w:hAnsi="Times New Roman" w:cs="Times New Roman"/>
          <w:color w:val="000000"/>
          <w:sz w:val="24"/>
          <w:szCs w:val="24"/>
        </w:rPr>
        <w:t>может быть использования для решения широкого спектра задач автоматизации учета и управления, стоящих перед современными предприятиями.</w:t>
      </w:r>
      <w:r w:rsidR="008D6B86" w:rsidRPr="00136034">
        <w:rPr>
          <w:rFonts w:ascii="Times New Roman" w:hAnsi="Times New Roman" w:cs="Times New Roman"/>
          <w:color w:val="000000"/>
          <w:sz w:val="24"/>
          <w:szCs w:val="24"/>
        </w:rPr>
        <w:t xml:space="preserve"> Одним из стандартных модулей является модуль, учитывающий результаты </w:t>
      </w:r>
      <w:r w:rsidR="00F57BD3">
        <w:rPr>
          <w:rFonts w:ascii="Times New Roman" w:hAnsi="Times New Roman" w:cs="Times New Roman"/>
          <w:color w:val="000000"/>
          <w:sz w:val="24"/>
          <w:szCs w:val="24"/>
        </w:rPr>
        <w:t>специальной оценки условий труда на предприятии</w:t>
      </w:r>
      <w:r w:rsidR="008D6B86" w:rsidRPr="00136034">
        <w:rPr>
          <w:rFonts w:ascii="Times New Roman" w:hAnsi="Times New Roman" w:cs="Times New Roman"/>
          <w:color w:val="000000"/>
          <w:sz w:val="24"/>
          <w:szCs w:val="24"/>
        </w:rPr>
        <w:t>, позволяющий добавить каждому из сотрудников свойство с указанием класса, к которому он относится после проведения СОУТ. Рабочее время, количество отпускных дней и зарплата автоматически вычисляются в зависимости от настроек, указанных для системы.</w:t>
      </w:r>
      <w:r w:rsidR="00F57BD3">
        <w:rPr>
          <w:rFonts w:ascii="Times New Roman" w:hAnsi="Times New Roman" w:cs="Times New Roman"/>
          <w:color w:val="000000"/>
          <w:sz w:val="24"/>
          <w:szCs w:val="24"/>
        </w:rPr>
        <w:t xml:space="preserve"> Также при необходимости можно выводить информацию о плановых медосмотрах и другой необходимой информации в зависимости от класса или подкласса СОУТ, к которой относится сотрудник компании.</w:t>
      </w:r>
    </w:p>
    <w:p w:rsidR="00085277" w:rsidRDefault="00085277" w:rsidP="00883C8B">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C652AA" w:rsidRPr="003E518E" w:rsidRDefault="001C1D94" w:rsidP="00DA5F82">
      <w:pPr>
        <w:pStyle w:val="1"/>
        <w:numPr>
          <w:ilvl w:val="0"/>
          <w:numId w:val="16"/>
        </w:numPr>
        <w:spacing w:line="360" w:lineRule="auto"/>
        <w:jc w:val="center"/>
        <w:rPr>
          <w:rFonts w:ascii="Times New Roman" w:hAnsi="Times New Roman" w:cs="Times New Roman"/>
          <w:b/>
          <w:color w:val="auto"/>
          <w:sz w:val="28"/>
          <w:szCs w:val="28"/>
        </w:rPr>
      </w:pPr>
      <w:bookmarkStart w:id="38" w:name="_Toc516634568"/>
      <w:r w:rsidRPr="003E518E">
        <w:rPr>
          <w:rFonts w:ascii="Times New Roman" w:hAnsi="Times New Roman" w:cs="Times New Roman"/>
          <w:b/>
          <w:color w:val="auto"/>
          <w:sz w:val="28"/>
          <w:szCs w:val="28"/>
        </w:rPr>
        <w:lastRenderedPageBreak/>
        <w:t>Создание</w:t>
      </w:r>
      <w:r w:rsidR="002C218D" w:rsidRPr="003E518E">
        <w:rPr>
          <w:rFonts w:ascii="Times New Roman" w:hAnsi="Times New Roman" w:cs="Times New Roman"/>
          <w:b/>
          <w:color w:val="auto"/>
          <w:sz w:val="28"/>
          <w:szCs w:val="28"/>
        </w:rPr>
        <w:t xml:space="preserve"> СОУТ</w:t>
      </w:r>
      <w:r w:rsidR="003E518E" w:rsidRPr="003E518E">
        <w:rPr>
          <w:rFonts w:ascii="Times New Roman" w:hAnsi="Times New Roman" w:cs="Times New Roman"/>
          <w:b/>
          <w:color w:val="auto"/>
          <w:sz w:val="28"/>
          <w:szCs w:val="28"/>
        </w:rPr>
        <w:t xml:space="preserve"> производственного предприятия</w:t>
      </w:r>
      <w:bookmarkEnd w:id="38"/>
    </w:p>
    <w:p w:rsidR="001C1D94" w:rsidRPr="00136034" w:rsidRDefault="00D42EFB" w:rsidP="006D4E7C">
      <w:pPr>
        <w:pStyle w:val="2"/>
        <w:ind w:firstLine="0"/>
        <w:jc w:val="center"/>
        <w:rPr>
          <w:rFonts w:ascii="Times New Roman" w:hAnsi="Times New Roman" w:cs="Times New Roman"/>
          <w:i w:val="0"/>
          <w:sz w:val="24"/>
          <w:szCs w:val="24"/>
        </w:rPr>
      </w:pPr>
      <w:bookmarkStart w:id="39" w:name="_Toc516634569"/>
      <w:r>
        <w:rPr>
          <w:rFonts w:ascii="Times New Roman" w:hAnsi="Times New Roman" w:cs="Times New Roman"/>
          <w:i w:val="0"/>
          <w:sz w:val="24"/>
          <w:szCs w:val="24"/>
        </w:rPr>
        <w:t>7</w:t>
      </w:r>
      <w:r w:rsidR="00D10951" w:rsidRPr="00136034">
        <w:rPr>
          <w:rFonts w:ascii="Times New Roman" w:hAnsi="Times New Roman" w:cs="Times New Roman"/>
          <w:i w:val="0"/>
          <w:sz w:val="24"/>
          <w:szCs w:val="24"/>
        </w:rPr>
        <w:t xml:space="preserve">.1. </w:t>
      </w:r>
      <w:r w:rsidR="001C1D94" w:rsidRPr="00136034">
        <w:rPr>
          <w:rFonts w:ascii="Times New Roman" w:hAnsi="Times New Roman" w:cs="Times New Roman"/>
          <w:i w:val="0"/>
          <w:sz w:val="24"/>
          <w:szCs w:val="24"/>
        </w:rPr>
        <w:t>Справочники</w:t>
      </w:r>
      <w:bookmarkEnd w:id="39"/>
    </w:p>
    <w:p w:rsidR="001C1D94" w:rsidRPr="00136034" w:rsidRDefault="001C1D94" w:rsidP="00883C8B">
      <w:pPr>
        <w:spacing w:line="360" w:lineRule="auto"/>
        <w:ind w:firstLine="709"/>
        <w:jc w:val="both"/>
        <w:rPr>
          <w:rFonts w:ascii="Times New Roman" w:hAnsi="Times New Roman" w:cs="Times New Roman"/>
          <w:sz w:val="24"/>
          <w:szCs w:val="24"/>
        </w:rPr>
      </w:pPr>
      <w:r w:rsidRPr="00136034">
        <w:rPr>
          <w:rFonts w:ascii="Times New Roman" w:hAnsi="Times New Roman" w:cs="Times New Roman"/>
          <w:bCs/>
          <w:sz w:val="24"/>
          <w:szCs w:val="24"/>
        </w:rPr>
        <w:t>Справочники</w:t>
      </w:r>
      <w:r w:rsidRPr="00136034">
        <w:rPr>
          <w:rFonts w:ascii="Times New Roman" w:hAnsi="Times New Roman" w:cs="Times New Roman"/>
          <w:sz w:val="24"/>
          <w:szCs w:val="24"/>
        </w:rPr>
        <w:t> - это </w:t>
      </w:r>
      <w:r w:rsidR="006A6ABE" w:rsidRPr="00136034">
        <w:rPr>
          <w:rFonts w:ascii="Times New Roman" w:hAnsi="Times New Roman" w:cs="Times New Roman"/>
          <w:sz w:val="24"/>
          <w:szCs w:val="24"/>
        </w:rPr>
        <w:t>конфигурации, которые</w:t>
      </w:r>
      <w:r w:rsidRPr="00136034">
        <w:rPr>
          <w:rFonts w:ascii="Times New Roman" w:hAnsi="Times New Roman" w:cs="Times New Roman"/>
          <w:sz w:val="24"/>
          <w:szCs w:val="24"/>
        </w:rPr>
        <w:t xml:space="preserve"> представляют из себя готовые списки данных, необходимые для учета –</w:t>
      </w:r>
      <w:r w:rsidR="008858E1">
        <w:rPr>
          <w:rFonts w:ascii="Times New Roman" w:hAnsi="Times New Roman" w:cs="Times New Roman"/>
          <w:sz w:val="24"/>
          <w:szCs w:val="24"/>
        </w:rPr>
        <w:t xml:space="preserve"> </w:t>
      </w:r>
      <w:r w:rsidR="008858E1" w:rsidRPr="00306362">
        <w:rPr>
          <w:rFonts w:ascii="Times New Roman" w:hAnsi="Times New Roman" w:cs="Times New Roman"/>
          <w:sz w:val="24"/>
          <w:szCs w:val="24"/>
        </w:rPr>
        <w:t>товар</w:t>
      </w:r>
      <w:r w:rsidR="008858E1">
        <w:rPr>
          <w:rFonts w:ascii="Times New Roman" w:hAnsi="Times New Roman" w:cs="Times New Roman"/>
          <w:sz w:val="24"/>
          <w:szCs w:val="24"/>
        </w:rPr>
        <w:t>ов</w:t>
      </w:r>
      <w:r w:rsidR="008858E1" w:rsidRPr="00306362">
        <w:rPr>
          <w:rFonts w:ascii="Times New Roman" w:hAnsi="Times New Roman" w:cs="Times New Roman"/>
          <w:sz w:val="24"/>
          <w:szCs w:val="24"/>
        </w:rPr>
        <w:t>, клиент</w:t>
      </w:r>
      <w:r w:rsidR="008858E1">
        <w:rPr>
          <w:rFonts w:ascii="Times New Roman" w:hAnsi="Times New Roman" w:cs="Times New Roman"/>
          <w:sz w:val="24"/>
          <w:szCs w:val="24"/>
        </w:rPr>
        <w:t>ов и прочей информации.</w:t>
      </w:r>
      <w:r w:rsidR="00426B30">
        <w:rPr>
          <w:rFonts w:ascii="Times New Roman" w:hAnsi="Times New Roman" w:cs="Times New Roman"/>
          <w:sz w:val="24"/>
          <w:szCs w:val="24"/>
        </w:rPr>
        <w:t xml:space="preserve"> </w:t>
      </w:r>
      <w:r w:rsidRPr="00136034">
        <w:rPr>
          <w:rFonts w:ascii="Times New Roman" w:hAnsi="Times New Roman" w:cs="Times New Roman"/>
          <w:sz w:val="24"/>
          <w:szCs w:val="24"/>
        </w:rPr>
        <w:t>Пользователи самостоятельно могут их изменять и дополнять.</w:t>
      </w:r>
      <w:r w:rsidR="001A6C84" w:rsidRPr="00136034">
        <w:rPr>
          <w:rFonts w:ascii="Times New Roman" w:hAnsi="Times New Roman" w:cs="Times New Roman"/>
          <w:sz w:val="24"/>
          <w:szCs w:val="24"/>
        </w:rPr>
        <w:t xml:space="preserve"> </w:t>
      </w:r>
      <w:r w:rsidRPr="00136034">
        <w:rPr>
          <w:rFonts w:ascii="Times New Roman" w:hAnsi="Times New Roman" w:cs="Times New Roman"/>
          <w:sz w:val="24"/>
          <w:szCs w:val="24"/>
        </w:rPr>
        <w:t>Каждый элемент справочника характеризуется кодом и наименованием. Система поддерживает режим автоматической нумерации элементов, при котором она самостоятельно может генерировать код для нового элемента справочника</w:t>
      </w:r>
      <w:r w:rsidR="007F33F0" w:rsidRPr="007F33F0">
        <w:rPr>
          <w:rFonts w:ascii="Times New Roman" w:hAnsi="Times New Roman" w:cs="Times New Roman"/>
          <w:sz w:val="24"/>
          <w:szCs w:val="24"/>
        </w:rPr>
        <w:t xml:space="preserve"> [9]</w:t>
      </w:r>
      <w:r w:rsidRPr="00136034">
        <w:rPr>
          <w:rFonts w:ascii="Times New Roman" w:hAnsi="Times New Roman" w:cs="Times New Roman"/>
          <w:sz w:val="24"/>
          <w:szCs w:val="24"/>
        </w:rPr>
        <w:t xml:space="preserve">. </w:t>
      </w:r>
    </w:p>
    <w:p w:rsidR="001C1D94" w:rsidRPr="00136034" w:rsidRDefault="001C1D94" w:rsidP="00883C8B">
      <w:pPr>
        <w:spacing w:line="360" w:lineRule="auto"/>
        <w:ind w:firstLine="709"/>
        <w:rPr>
          <w:rFonts w:ascii="Times New Roman" w:hAnsi="Times New Roman" w:cs="Times New Roman"/>
          <w:b/>
          <w:i/>
          <w:sz w:val="24"/>
          <w:szCs w:val="24"/>
        </w:rPr>
      </w:pPr>
      <w:r w:rsidRPr="00136034">
        <w:rPr>
          <w:rFonts w:ascii="Times New Roman" w:hAnsi="Times New Roman" w:cs="Times New Roman"/>
          <w:b/>
          <w:i/>
          <w:sz w:val="24"/>
          <w:szCs w:val="24"/>
        </w:rPr>
        <w:t>Клиенты</w:t>
      </w:r>
    </w:p>
    <w:p w:rsidR="001C1D94" w:rsidRPr="00136034" w:rsidRDefault="001C1D94" w:rsidP="00883C8B">
      <w:pPr>
        <w:spacing w:line="360" w:lineRule="auto"/>
        <w:ind w:firstLine="709"/>
        <w:jc w:val="both"/>
        <w:rPr>
          <w:rFonts w:ascii="Times New Roman" w:hAnsi="Times New Roman" w:cs="Times New Roman"/>
          <w:sz w:val="24"/>
          <w:szCs w:val="24"/>
        </w:rPr>
      </w:pPr>
      <w:r w:rsidRPr="00136034">
        <w:rPr>
          <w:rFonts w:ascii="Times New Roman" w:hAnsi="Times New Roman" w:cs="Times New Roman"/>
          <w:sz w:val="24"/>
          <w:szCs w:val="24"/>
        </w:rPr>
        <w:t xml:space="preserve">Справочник «Клиенты» предназначен для работы со списком клиентов предприятия. Он содержит </w:t>
      </w:r>
      <w:r w:rsidR="000A06BF">
        <w:rPr>
          <w:rFonts w:ascii="Times New Roman" w:hAnsi="Times New Roman" w:cs="Times New Roman"/>
          <w:sz w:val="24"/>
          <w:szCs w:val="24"/>
        </w:rPr>
        <w:t>наименование</w:t>
      </w:r>
      <w:r w:rsidRPr="00136034">
        <w:rPr>
          <w:rFonts w:ascii="Times New Roman" w:hAnsi="Times New Roman" w:cs="Times New Roman"/>
          <w:sz w:val="24"/>
          <w:szCs w:val="24"/>
        </w:rPr>
        <w:t xml:space="preserve"> и номер контактного телефона клиента. </w:t>
      </w:r>
    </w:p>
    <w:p w:rsidR="001C1D94" w:rsidRPr="009C18C9" w:rsidRDefault="000A06BF" w:rsidP="00234450">
      <w:pPr>
        <w:spacing w:line="360" w:lineRule="auto"/>
        <w:jc w:val="center"/>
        <w:rPr>
          <w:rFonts w:ascii="Times New Roman" w:hAnsi="Times New Roman" w:cs="Times New Roman"/>
          <w:sz w:val="28"/>
          <w:szCs w:val="28"/>
        </w:rPr>
      </w:pPr>
      <w:r>
        <w:rPr>
          <w:noProof/>
          <w:lang w:eastAsia="ru-RU"/>
        </w:rPr>
        <w:drawing>
          <wp:inline distT="0" distB="0" distL="0" distR="0" wp14:anchorId="17F83BF7" wp14:editId="60546038">
            <wp:extent cx="5940425" cy="31711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71190"/>
                    </a:xfrm>
                    <a:prstGeom prst="rect">
                      <a:avLst/>
                    </a:prstGeom>
                  </pic:spPr>
                </pic:pic>
              </a:graphicData>
            </a:graphic>
          </wp:inline>
        </w:drawing>
      </w:r>
    </w:p>
    <w:p w:rsidR="001C1D94" w:rsidRPr="009C18C9" w:rsidRDefault="00D42EFB" w:rsidP="00883C8B">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 7</w:t>
      </w:r>
      <w:r w:rsidR="001C1D94" w:rsidRPr="009C18C9">
        <w:rPr>
          <w:rFonts w:ascii="Times New Roman" w:hAnsi="Times New Roman" w:cs="Times New Roman"/>
          <w:sz w:val="20"/>
          <w:szCs w:val="20"/>
        </w:rPr>
        <w:t>.1. Справочник «Клиенты» в режиме 1С: Предприятие.</w:t>
      </w:r>
    </w:p>
    <w:p w:rsidR="001C1D94" w:rsidRPr="001C1D94" w:rsidRDefault="001C1D94" w:rsidP="00883C8B">
      <w:pPr>
        <w:spacing w:line="360" w:lineRule="auto"/>
        <w:ind w:firstLine="709"/>
        <w:jc w:val="center"/>
        <w:rPr>
          <w:rFonts w:ascii="Times New Roman" w:hAnsi="Times New Roman" w:cs="Times New Roman"/>
          <w:sz w:val="12"/>
          <w:szCs w:val="12"/>
        </w:rPr>
      </w:pPr>
    </w:p>
    <w:p w:rsidR="001C1D94" w:rsidRPr="009C18C9" w:rsidRDefault="001C1D94" w:rsidP="00883C8B">
      <w:pPr>
        <w:spacing w:line="360" w:lineRule="auto"/>
        <w:ind w:firstLine="709"/>
        <w:rPr>
          <w:rFonts w:ascii="Times New Roman" w:hAnsi="Times New Roman" w:cs="Times New Roman"/>
          <w:b/>
          <w:i/>
          <w:sz w:val="24"/>
          <w:szCs w:val="24"/>
        </w:rPr>
      </w:pPr>
      <w:r w:rsidRPr="009C18C9">
        <w:rPr>
          <w:rFonts w:ascii="Times New Roman" w:hAnsi="Times New Roman" w:cs="Times New Roman"/>
          <w:b/>
          <w:i/>
          <w:sz w:val="24"/>
          <w:szCs w:val="24"/>
        </w:rPr>
        <w:t>Сотрудники</w:t>
      </w:r>
    </w:p>
    <w:p w:rsidR="001C1D94" w:rsidRPr="009C18C9" w:rsidRDefault="001C1D94" w:rsidP="00615888">
      <w:pPr>
        <w:spacing w:after="0" w:line="360" w:lineRule="auto"/>
        <w:ind w:firstLine="709"/>
        <w:rPr>
          <w:rFonts w:ascii="Times New Roman" w:hAnsi="Times New Roman" w:cs="Times New Roman"/>
          <w:sz w:val="24"/>
          <w:szCs w:val="24"/>
        </w:rPr>
      </w:pPr>
      <w:r w:rsidRPr="009C18C9">
        <w:rPr>
          <w:rFonts w:ascii="Times New Roman" w:hAnsi="Times New Roman" w:cs="Times New Roman"/>
          <w:sz w:val="24"/>
          <w:szCs w:val="24"/>
        </w:rPr>
        <w:t>Справочник «Сотрудники» служит для хранения информации о сотрудниках предприятия. Каждый элемент содержит ФИО, должность, дату приема на работу, дату окончания работу,</w:t>
      </w:r>
      <w:r w:rsidR="009C18C9">
        <w:rPr>
          <w:rFonts w:ascii="Times New Roman" w:hAnsi="Times New Roman" w:cs="Times New Roman"/>
          <w:sz w:val="24"/>
          <w:szCs w:val="24"/>
        </w:rPr>
        <w:t xml:space="preserve"> </w:t>
      </w:r>
      <w:r w:rsidRPr="009C18C9">
        <w:rPr>
          <w:rFonts w:ascii="Times New Roman" w:hAnsi="Times New Roman" w:cs="Times New Roman"/>
          <w:sz w:val="24"/>
          <w:szCs w:val="24"/>
        </w:rPr>
        <w:t>организацию.</w:t>
      </w:r>
    </w:p>
    <w:p w:rsidR="001C1D94" w:rsidRPr="009C18C9" w:rsidRDefault="001C1D94" w:rsidP="00615888">
      <w:pPr>
        <w:spacing w:after="0" w:line="360" w:lineRule="auto"/>
        <w:ind w:firstLine="709"/>
        <w:rPr>
          <w:rFonts w:ascii="Times New Roman" w:hAnsi="Times New Roman" w:cs="Times New Roman"/>
          <w:sz w:val="24"/>
          <w:szCs w:val="24"/>
        </w:rPr>
      </w:pPr>
      <w:r w:rsidRPr="009C18C9">
        <w:rPr>
          <w:rFonts w:ascii="Times New Roman" w:hAnsi="Times New Roman" w:cs="Times New Roman"/>
          <w:sz w:val="24"/>
          <w:szCs w:val="24"/>
        </w:rPr>
        <w:t>Список всех сотрудников предприятия представлен в форме списка, а работа с табличной частью каждого элемента осуществляется в форме диалога.</w:t>
      </w:r>
    </w:p>
    <w:p w:rsidR="001C1D94" w:rsidRPr="001C1D94" w:rsidRDefault="001C1D94" w:rsidP="00883C8B">
      <w:pPr>
        <w:spacing w:line="360" w:lineRule="auto"/>
        <w:ind w:firstLine="709"/>
        <w:rPr>
          <w:rFonts w:ascii="Times New Roman" w:hAnsi="Times New Roman" w:cs="Times New Roman"/>
          <w:sz w:val="12"/>
          <w:szCs w:val="12"/>
        </w:rPr>
      </w:pPr>
    </w:p>
    <w:p w:rsidR="001C1D94" w:rsidRPr="001C1D94" w:rsidRDefault="001C1D94" w:rsidP="00883C8B">
      <w:pPr>
        <w:spacing w:line="360" w:lineRule="auto"/>
        <w:ind w:firstLine="709"/>
        <w:jc w:val="center"/>
        <w:rPr>
          <w:rFonts w:ascii="Times New Roman" w:hAnsi="Times New Roman" w:cs="Times New Roman"/>
          <w:sz w:val="28"/>
          <w:szCs w:val="28"/>
        </w:rPr>
      </w:pPr>
      <w:r w:rsidRPr="001C1D94">
        <w:rPr>
          <w:rFonts w:ascii="Times New Roman" w:hAnsi="Times New Roman" w:cs="Times New Roman"/>
          <w:noProof/>
          <w:sz w:val="28"/>
          <w:szCs w:val="28"/>
          <w:lang w:eastAsia="ru-RU"/>
        </w:rPr>
        <w:lastRenderedPageBreak/>
        <w:drawing>
          <wp:inline distT="0" distB="0" distL="0" distR="0" wp14:anchorId="6A54E091" wp14:editId="5537FCFB">
            <wp:extent cx="5459095" cy="3923414"/>
            <wp:effectExtent l="19050" t="0" r="8255" b="0"/>
            <wp:docPr id="23" name="Рисунок 22"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22"/>
                    <a:stretch>
                      <a:fillRect/>
                    </a:stretch>
                  </pic:blipFill>
                  <pic:spPr>
                    <a:xfrm>
                      <a:off x="0" y="0"/>
                      <a:ext cx="5458587" cy="3923049"/>
                    </a:xfrm>
                    <a:prstGeom prst="rect">
                      <a:avLst/>
                    </a:prstGeom>
                  </pic:spPr>
                </pic:pic>
              </a:graphicData>
            </a:graphic>
          </wp:inline>
        </w:drawing>
      </w:r>
    </w:p>
    <w:p w:rsidR="001C1D94" w:rsidRPr="00DA409E" w:rsidRDefault="00D42EFB" w:rsidP="00883C8B">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Рис.7</w:t>
      </w:r>
      <w:r w:rsidR="001C1D94" w:rsidRPr="00DA409E">
        <w:rPr>
          <w:rFonts w:ascii="Times New Roman" w:hAnsi="Times New Roman" w:cs="Times New Roman"/>
          <w:sz w:val="20"/>
          <w:szCs w:val="20"/>
        </w:rPr>
        <w:t>.2. Форма списка справочника «Сотрудники» в режиме 1С:Предприятие.</w:t>
      </w:r>
    </w:p>
    <w:p w:rsidR="001C1D94" w:rsidRPr="001C1D94" w:rsidRDefault="001C1D94" w:rsidP="00883C8B">
      <w:pPr>
        <w:spacing w:line="360" w:lineRule="auto"/>
        <w:ind w:firstLine="709"/>
        <w:jc w:val="center"/>
        <w:rPr>
          <w:rFonts w:ascii="Times New Roman" w:hAnsi="Times New Roman" w:cs="Times New Roman"/>
          <w:sz w:val="6"/>
          <w:szCs w:val="6"/>
        </w:rPr>
      </w:pPr>
    </w:p>
    <w:p w:rsidR="001C1D94" w:rsidRPr="00DA409E" w:rsidRDefault="001C1D94" w:rsidP="00883C8B">
      <w:pPr>
        <w:spacing w:line="360" w:lineRule="auto"/>
        <w:jc w:val="center"/>
        <w:rPr>
          <w:rFonts w:ascii="Times New Roman" w:hAnsi="Times New Roman" w:cs="Times New Roman"/>
        </w:rPr>
      </w:pPr>
      <w:r w:rsidRPr="001C1D94">
        <w:rPr>
          <w:rFonts w:ascii="Times New Roman" w:hAnsi="Times New Roman" w:cs="Times New Roman"/>
          <w:b/>
          <w:bCs/>
          <w:noProof/>
          <w:lang w:eastAsia="ru-RU"/>
        </w:rPr>
        <w:drawing>
          <wp:inline distT="0" distB="0" distL="0" distR="0" wp14:anchorId="5FF10F02" wp14:editId="3DD9BA29">
            <wp:extent cx="4521053" cy="3636335"/>
            <wp:effectExtent l="19050" t="0" r="0"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527045" cy="3641154"/>
                    </a:xfrm>
                    <a:prstGeom prst="rect">
                      <a:avLst/>
                    </a:prstGeom>
                    <a:noFill/>
                    <a:ln w="9525">
                      <a:noFill/>
                      <a:miter lim="800000"/>
                      <a:headEnd/>
                      <a:tailEnd/>
                    </a:ln>
                  </pic:spPr>
                </pic:pic>
              </a:graphicData>
            </a:graphic>
          </wp:inline>
        </w:drawing>
      </w:r>
    </w:p>
    <w:p w:rsidR="001C1D94" w:rsidRPr="00DA409E" w:rsidRDefault="00D42EFB" w:rsidP="00883C8B">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Рис.7</w:t>
      </w:r>
      <w:r w:rsidR="001C1D94" w:rsidRPr="00DA409E">
        <w:rPr>
          <w:rFonts w:ascii="Times New Roman" w:hAnsi="Times New Roman" w:cs="Times New Roman"/>
          <w:sz w:val="20"/>
          <w:szCs w:val="20"/>
        </w:rPr>
        <w:t>.3. Форма диалога справочника «Сотрудники» в режиме 1С:Предприятие.</w:t>
      </w:r>
    </w:p>
    <w:p w:rsidR="001C1D94" w:rsidRPr="001C1D94" w:rsidRDefault="001C1D94" w:rsidP="00883C8B">
      <w:pPr>
        <w:spacing w:line="360" w:lineRule="auto"/>
        <w:ind w:firstLine="709"/>
        <w:jc w:val="center"/>
        <w:rPr>
          <w:rFonts w:ascii="Times New Roman" w:hAnsi="Times New Roman" w:cs="Times New Roman"/>
          <w:sz w:val="12"/>
          <w:szCs w:val="12"/>
        </w:rPr>
      </w:pPr>
    </w:p>
    <w:p w:rsidR="001C1D94" w:rsidRPr="001C1D94" w:rsidRDefault="001C1D94" w:rsidP="00883C8B">
      <w:pPr>
        <w:spacing w:line="360" w:lineRule="auto"/>
        <w:ind w:firstLine="709"/>
        <w:jc w:val="center"/>
        <w:rPr>
          <w:rFonts w:ascii="Times New Roman" w:hAnsi="Times New Roman" w:cs="Times New Roman"/>
          <w:sz w:val="12"/>
          <w:szCs w:val="12"/>
        </w:rPr>
      </w:pPr>
    </w:p>
    <w:p w:rsidR="001C1D94" w:rsidRPr="00DA409E" w:rsidRDefault="001C1D94" w:rsidP="00883C8B">
      <w:pPr>
        <w:spacing w:line="360" w:lineRule="auto"/>
        <w:ind w:firstLine="709"/>
        <w:rPr>
          <w:rFonts w:ascii="Times New Roman" w:hAnsi="Times New Roman" w:cs="Times New Roman"/>
          <w:b/>
          <w:i/>
          <w:sz w:val="24"/>
          <w:szCs w:val="24"/>
        </w:rPr>
      </w:pPr>
      <w:r w:rsidRPr="00DA409E">
        <w:rPr>
          <w:rFonts w:ascii="Times New Roman" w:hAnsi="Times New Roman" w:cs="Times New Roman"/>
          <w:b/>
          <w:i/>
          <w:sz w:val="24"/>
          <w:szCs w:val="24"/>
        </w:rPr>
        <w:lastRenderedPageBreak/>
        <w:t>Номенклатура</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Справочник «Номенклатура»</w:t>
      </w:r>
      <w:r w:rsidR="00FB28E4">
        <w:rPr>
          <w:rFonts w:ascii="Times New Roman" w:hAnsi="Times New Roman" w:cs="Times New Roman"/>
          <w:sz w:val="24"/>
          <w:szCs w:val="24"/>
        </w:rPr>
        <w:t xml:space="preserve"> </w:t>
      </w:r>
      <w:r w:rsidRPr="00DA409E">
        <w:rPr>
          <w:rFonts w:ascii="Times New Roman" w:hAnsi="Times New Roman" w:cs="Times New Roman"/>
          <w:sz w:val="24"/>
          <w:szCs w:val="24"/>
        </w:rPr>
        <w:t>содержит информацию об услугах, которые оказывает предприятие, и о тех материалах, которые при этом могут быть использованы. Его особенностью является наличие иерархической структуры. Это позволяет сгруппировать материалы и услуги по группам.</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Перечень услуг и материалов ото</w:t>
      </w:r>
      <w:r w:rsidR="00D42EFB">
        <w:rPr>
          <w:rFonts w:ascii="Times New Roman" w:hAnsi="Times New Roman" w:cs="Times New Roman"/>
          <w:sz w:val="24"/>
          <w:szCs w:val="24"/>
        </w:rPr>
        <w:t>бражается в форме списка (Рис. 7</w:t>
      </w:r>
      <w:r w:rsidRPr="00DA409E">
        <w:rPr>
          <w:rFonts w:ascii="Times New Roman" w:hAnsi="Times New Roman" w:cs="Times New Roman"/>
          <w:sz w:val="24"/>
          <w:szCs w:val="24"/>
        </w:rPr>
        <w:t>.4.). Редактирование каждого элемента пр</w:t>
      </w:r>
      <w:r w:rsidR="00D42EFB">
        <w:rPr>
          <w:rFonts w:ascii="Times New Roman" w:hAnsi="Times New Roman" w:cs="Times New Roman"/>
          <w:sz w:val="24"/>
          <w:szCs w:val="24"/>
        </w:rPr>
        <w:t>оисходит в форме диалога (Рис. 7</w:t>
      </w:r>
      <w:r w:rsidRPr="00DA409E">
        <w:rPr>
          <w:rFonts w:ascii="Times New Roman" w:hAnsi="Times New Roman" w:cs="Times New Roman"/>
          <w:sz w:val="24"/>
          <w:szCs w:val="24"/>
        </w:rPr>
        <w:t>.5.).</w:t>
      </w:r>
    </w:p>
    <w:p w:rsidR="001C1D94" w:rsidRPr="001C1D94" w:rsidRDefault="001C1D94" w:rsidP="00883C8B">
      <w:pPr>
        <w:spacing w:line="360" w:lineRule="auto"/>
        <w:ind w:firstLine="709"/>
        <w:rPr>
          <w:rFonts w:ascii="Times New Roman" w:hAnsi="Times New Roman" w:cs="Times New Roman"/>
          <w:sz w:val="6"/>
          <w:szCs w:val="6"/>
        </w:rPr>
      </w:pPr>
    </w:p>
    <w:p w:rsidR="001C1D94" w:rsidRPr="001C1D94" w:rsidRDefault="0082516A" w:rsidP="0082516A">
      <w:pPr>
        <w:spacing w:line="360" w:lineRule="auto"/>
        <w:jc w:val="center"/>
        <w:rPr>
          <w:rFonts w:ascii="Times New Roman" w:hAnsi="Times New Roman" w:cs="Times New Roman"/>
          <w:sz w:val="28"/>
          <w:szCs w:val="28"/>
        </w:rPr>
      </w:pPr>
      <w:r>
        <w:rPr>
          <w:noProof/>
          <w:lang w:eastAsia="ru-RU"/>
        </w:rPr>
        <w:drawing>
          <wp:inline distT="0" distB="0" distL="0" distR="0" wp14:anchorId="23FC6B78" wp14:editId="22EF4F98">
            <wp:extent cx="5940425" cy="348361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83610"/>
                    </a:xfrm>
                    <a:prstGeom prst="rect">
                      <a:avLst/>
                    </a:prstGeom>
                  </pic:spPr>
                </pic:pic>
              </a:graphicData>
            </a:graphic>
          </wp:inline>
        </w:drawing>
      </w:r>
    </w:p>
    <w:p w:rsidR="001C1D94" w:rsidRPr="00DA409E" w:rsidRDefault="00D42EFB" w:rsidP="00883C8B">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 7</w:t>
      </w:r>
      <w:r w:rsidR="001C1D94" w:rsidRPr="00DA409E">
        <w:rPr>
          <w:rFonts w:ascii="Times New Roman" w:hAnsi="Times New Roman" w:cs="Times New Roman"/>
          <w:sz w:val="20"/>
          <w:szCs w:val="20"/>
        </w:rPr>
        <w:t>.4. Справочник «Номенклатура» в режиме 1С: Предприятие. Форма списка.</w:t>
      </w:r>
    </w:p>
    <w:p w:rsidR="001C1D94" w:rsidRPr="001C1D94" w:rsidRDefault="0082516A" w:rsidP="0082516A">
      <w:pPr>
        <w:spacing w:line="360" w:lineRule="auto"/>
        <w:jc w:val="center"/>
        <w:rPr>
          <w:rFonts w:ascii="Times New Roman" w:hAnsi="Times New Roman" w:cs="Times New Roman"/>
          <w:sz w:val="28"/>
          <w:szCs w:val="28"/>
        </w:rPr>
      </w:pPr>
      <w:r>
        <w:rPr>
          <w:noProof/>
          <w:lang w:eastAsia="ru-RU"/>
        </w:rPr>
        <w:drawing>
          <wp:inline distT="0" distB="0" distL="0" distR="0" wp14:anchorId="4A126539" wp14:editId="22EBB98C">
            <wp:extent cx="5940425" cy="2339340"/>
            <wp:effectExtent l="0" t="0" r="317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39340"/>
                    </a:xfrm>
                    <a:prstGeom prst="rect">
                      <a:avLst/>
                    </a:prstGeom>
                  </pic:spPr>
                </pic:pic>
              </a:graphicData>
            </a:graphic>
          </wp:inline>
        </w:drawing>
      </w:r>
    </w:p>
    <w:p w:rsidR="001C1D94" w:rsidRPr="00DA409E" w:rsidRDefault="00D42EFB" w:rsidP="00883C8B">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 7</w:t>
      </w:r>
      <w:r w:rsidR="001C1D94" w:rsidRPr="00DA409E">
        <w:rPr>
          <w:rFonts w:ascii="Times New Roman" w:hAnsi="Times New Roman" w:cs="Times New Roman"/>
          <w:sz w:val="20"/>
          <w:szCs w:val="20"/>
        </w:rPr>
        <w:t xml:space="preserve">.5. Справочник «Номенклатура» в режиме </w:t>
      </w:r>
      <w:r w:rsidR="00DA409E">
        <w:rPr>
          <w:rFonts w:ascii="Times New Roman" w:hAnsi="Times New Roman" w:cs="Times New Roman"/>
          <w:sz w:val="20"/>
          <w:szCs w:val="20"/>
        </w:rPr>
        <w:t>1С: Предприятие. Форма диалога.</w:t>
      </w:r>
    </w:p>
    <w:p w:rsidR="001C1D94" w:rsidRPr="00DA409E" w:rsidRDefault="001C1D94" w:rsidP="00883C8B">
      <w:pPr>
        <w:spacing w:line="360" w:lineRule="auto"/>
        <w:ind w:firstLine="709"/>
        <w:rPr>
          <w:rFonts w:ascii="Times New Roman" w:hAnsi="Times New Roman" w:cs="Times New Roman"/>
          <w:b/>
          <w:i/>
          <w:sz w:val="24"/>
          <w:szCs w:val="24"/>
        </w:rPr>
      </w:pPr>
      <w:r w:rsidRPr="00DA409E">
        <w:rPr>
          <w:rFonts w:ascii="Times New Roman" w:hAnsi="Times New Roman" w:cs="Times New Roman"/>
          <w:b/>
          <w:i/>
          <w:sz w:val="24"/>
          <w:szCs w:val="24"/>
        </w:rPr>
        <w:t>Склады</w:t>
      </w:r>
    </w:p>
    <w:p w:rsidR="001C1D94" w:rsidRPr="00DA409E" w:rsidRDefault="001C1D94" w:rsidP="006D4E7C">
      <w:pPr>
        <w:spacing w:line="360" w:lineRule="auto"/>
        <w:ind w:firstLine="709"/>
        <w:rPr>
          <w:rStyle w:val="fparagraphnormal"/>
          <w:rFonts w:ascii="Times New Roman" w:hAnsi="Times New Roman" w:cs="Times New Roman"/>
          <w:sz w:val="24"/>
          <w:szCs w:val="24"/>
        </w:rPr>
      </w:pPr>
      <w:r w:rsidRPr="00DA409E">
        <w:rPr>
          <w:rStyle w:val="fparagraphnormal"/>
          <w:rFonts w:ascii="Times New Roman" w:hAnsi="Times New Roman" w:cs="Times New Roman"/>
          <w:sz w:val="24"/>
          <w:szCs w:val="24"/>
        </w:rPr>
        <w:lastRenderedPageBreak/>
        <w:t>Справочник «Склады» служит для хранения информации о сладах предприятия. Основной слад является предопределенным элементом этого справочника, что позволяет защитить его от удаления, а также обращаться непосредственно к нему из встроенного языка.</w:t>
      </w:r>
    </w:p>
    <w:p w:rsidR="001C1D94" w:rsidRPr="00DA409E" w:rsidRDefault="00D42EFB" w:rsidP="00615888">
      <w:pPr>
        <w:pStyle w:val="2"/>
        <w:spacing w:before="0" w:after="0"/>
        <w:ind w:firstLine="0"/>
        <w:jc w:val="center"/>
        <w:rPr>
          <w:rFonts w:ascii="Times New Roman" w:hAnsi="Times New Roman" w:cs="Times New Roman"/>
          <w:i w:val="0"/>
          <w:sz w:val="24"/>
          <w:szCs w:val="24"/>
        </w:rPr>
      </w:pPr>
      <w:bookmarkStart w:id="40" w:name="_Toc250959327"/>
      <w:bookmarkStart w:id="41" w:name="_Toc452372137"/>
      <w:bookmarkStart w:id="42" w:name="_Toc516634570"/>
      <w:r>
        <w:rPr>
          <w:rFonts w:ascii="Times New Roman" w:hAnsi="Times New Roman" w:cs="Times New Roman"/>
          <w:i w:val="0"/>
          <w:sz w:val="24"/>
          <w:szCs w:val="24"/>
        </w:rPr>
        <w:t>7</w:t>
      </w:r>
      <w:r w:rsidR="001C1D94" w:rsidRPr="00DA409E">
        <w:rPr>
          <w:rFonts w:ascii="Times New Roman" w:hAnsi="Times New Roman" w:cs="Times New Roman"/>
          <w:i w:val="0"/>
          <w:sz w:val="24"/>
          <w:szCs w:val="24"/>
        </w:rPr>
        <w:t>.2. Документы</w:t>
      </w:r>
      <w:bookmarkEnd w:id="40"/>
      <w:bookmarkEnd w:id="41"/>
      <w:bookmarkEnd w:id="42"/>
    </w:p>
    <w:p w:rsidR="001C1D94" w:rsidRPr="00DA409E" w:rsidRDefault="001C1D94" w:rsidP="00615888">
      <w:pPr>
        <w:pStyle w:val="pparagraphnormal"/>
        <w:spacing w:before="0" w:beforeAutospacing="0" w:after="0" w:afterAutospacing="0" w:line="360" w:lineRule="auto"/>
        <w:ind w:firstLine="709"/>
        <w:jc w:val="both"/>
        <w:rPr>
          <w:rStyle w:val="fparagraphnormal"/>
        </w:rPr>
      </w:pPr>
      <w:r w:rsidRPr="00DA409E">
        <w:rPr>
          <w:rStyle w:val="fparagraphnormal"/>
        </w:rPr>
        <w:t>Объект конфигурации Документ предназначен для описания информации о совершенных операциях или о событиях, произошедших в жизни организации. На основе объекта конфигурации Документ платформа 1С создает в базе данных информационную структуру, в которой будут храниться, например, такие документы как приходные накладные, или приказы о приеме на работу, или платежные поручения, или счета и т.д.</w:t>
      </w:r>
    </w:p>
    <w:p w:rsidR="001C1D94" w:rsidRPr="00DA409E" w:rsidRDefault="001C1D94" w:rsidP="00615888">
      <w:pPr>
        <w:pStyle w:val="pparagraphnormal"/>
        <w:spacing w:before="0" w:beforeAutospacing="0" w:after="0" w:afterAutospacing="0" w:line="360" w:lineRule="auto"/>
        <w:ind w:firstLine="709"/>
        <w:jc w:val="both"/>
        <w:rPr>
          <w:rStyle w:val="fparagraphnormal"/>
        </w:rPr>
      </w:pPr>
      <w:r w:rsidRPr="00DA409E">
        <w:rPr>
          <w:rStyle w:val="fparagraphnormal"/>
        </w:rPr>
        <w:t>Особенностью данного объекта конфигурации является то, что в процессе работы пользователь может самостоятельно создавать новые объекты этой структуры – новые документы.</w:t>
      </w:r>
    </w:p>
    <w:p w:rsidR="001C1D94" w:rsidRPr="00DA409E" w:rsidRDefault="001C1D94" w:rsidP="00615888">
      <w:pPr>
        <w:pStyle w:val="pparagraphnormal"/>
        <w:spacing w:before="0" w:beforeAutospacing="0" w:after="0" w:afterAutospacing="0" w:line="360" w:lineRule="auto"/>
        <w:ind w:firstLine="709"/>
        <w:jc w:val="both"/>
        <w:rPr>
          <w:rStyle w:val="fparagraphnormal"/>
        </w:rPr>
      </w:pPr>
      <w:r w:rsidRPr="00DA409E">
        <w:rPr>
          <w:rStyle w:val="fparagraphnormal"/>
        </w:rPr>
        <w:t>Документ обладает способностью проведения. Факт проведения документа означает, что событие, которое он отражает, повлияло на состояние учета. До тех пор, пока документ не проведен, состояние учета неизменно. Как только документ будет проведен – изменения, вносимые документом в учет, могут вступить в силу и состояние учета может быть изменено.</w:t>
      </w:r>
    </w:p>
    <w:p w:rsidR="001C1D94" w:rsidRPr="00DA409E" w:rsidRDefault="001C1D94" w:rsidP="00615888">
      <w:pPr>
        <w:pStyle w:val="pparagraphnormal"/>
        <w:spacing w:before="0" w:beforeAutospacing="0" w:after="0" w:afterAutospacing="0" w:line="360" w:lineRule="auto"/>
        <w:ind w:firstLine="709"/>
        <w:jc w:val="both"/>
        <w:rPr>
          <w:rStyle w:val="fparagraphnormal"/>
        </w:rPr>
      </w:pPr>
      <w:r w:rsidRPr="00DA409E">
        <w:rPr>
          <w:rStyle w:val="fparagraphnormal"/>
        </w:rPr>
        <w:t>Поскольку документ вносит изменения в состояние учета, он всегда "привязан" к конкретному моменту времени. Это позволяет отражать в базе данных фактичес</w:t>
      </w:r>
      <w:r w:rsidR="00DA409E">
        <w:rPr>
          <w:rStyle w:val="fparagraphnormal"/>
        </w:rPr>
        <w:t>кую последовательность событий</w:t>
      </w:r>
      <w:r w:rsidR="007F33F0">
        <w:rPr>
          <w:rStyle w:val="fparagraphnormal"/>
          <w:lang w:val="en-US"/>
        </w:rPr>
        <w:t xml:space="preserve"> [10]</w:t>
      </w:r>
      <w:r w:rsidR="00DA409E">
        <w:rPr>
          <w:rStyle w:val="fparagraphnormal"/>
        </w:rPr>
        <w:t>.</w:t>
      </w:r>
    </w:p>
    <w:p w:rsidR="001C1D94" w:rsidRPr="00DA409E" w:rsidRDefault="001C1D94" w:rsidP="00883C8B">
      <w:pPr>
        <w:spacing w:line="360" w:lineRule="auto"/>
        <w:ind w:firstLine="709"/>
        <w:rPr>
          <w:rStyle w:val="fparagraphnormal"/>
          <w:rFonts w:ascii="Times New Roman" w:hAnsi="Times New Roman" w:cs="Times New Roman"/>
          <w:b/>
          <w:sz w:val="24"/>
          <w:szCs w:val="24"/>
        </w:rPr>
      </w:pPr>
      <w:r w:rsidRPr="00DA409E">
        <w:rPr>
          <w:rStyle w:val="fparagraphnormal"/>
          <w:rFonts w:ascii="Times New Roman" w:hAnsi="Times New Roman" w:cs="Times New Roman"/>
          <w:b/>
          <w:sz w:val="24"/>
          <w:szCs w:val="24"/>
        </w:rPr>
        <w:t>Приходная накладная</w:t>
      </w:r>
    </w:p>
    <w:p w:rsidR="001C1D94" w:rsidRPr="00DA409E" w:rsidRDefault="001C1D94" w:rsidP="00615888">
      <w:pPr>
        <w:pStyle w:val="pparagraphnormal"/>
        <w:spacing w:before="0" w:beforeAutospacing="0" w:after="0" w:afterAutospacing="0" w:line="360" w:lineRule="auto"/>
        <w:ind w:firstLine="709"/>
        <w:jc w:val="both"/>
        <w:rPr>
          <w:rStyle w:val="fparagraphnormal"/>
        </w:rPr>
      </w:pPr>
      <w:r w:rsidRPr="00DA409E">
        <w:rPr>
          <w:rStyle w:val="fparagraphnormal"/>
        </w:rPr>
        <w:t>Документ «Приходная накладная» разработан для отражения событий в базе данных связанных с поступлением материалов на наше предприятие. В нем фиксируется дата поступления, наименования материалов, их количество, цена, сумма, дополнительные характеристики (набор свойств), а также склад, на который осуществляется поставка.</w:t>
      </w:r>
    </w:p>
    <w:p w:rsidR="001C1D94" w:rsidRPr="00DA409E" w:rsidRDefault="001C1D94" w:rsidP="00615888">
      <w:pPr>
        <w:pStyle w:val="pparagraphnormal"/>
        <w:spacing w:before="0" w:beforeAutospacing="0" w:after="0" w:afterAutospacing="0" w:line="360" w:lineRule="auto"/>
        <w:ind w:firstLine="709"/>
        <w:jc w:val="both"/>
        <w:rPr>
          <w:rStyle w:val="fparagraphnormal"/>
        </w:rPr>
      </w:pPr>
      <w:r w:rsidRPr="00DA409E">
        <w:rPr>
          <w:rStyle w:val="fparagraphnormal"/>
        </w:rPr>
        <w:t xml:space="preserve">Цена по каждому материалу заполняется автоматически из регистра сведений «Цена», а сумма рассчитывается после ввода его количества. </w:t>
      </w:r>
    </w:p>
    <w:p w:rsidR="001C1D94" w:rsidRPr="001C1D94" w:rsidRDefault="001C1D94" w:rsidP="00615888">
      <w:pPr>
        <w:spacing w:after="0" w:line="360" w:lineRule="auto"/>
        <w:ind w:firstLine="709"/>
        <w:rPr>
          <w:rFonts w:ascii="Times New Roman" w:hAnsi="Times New Roman" w:cs="Times New Roman"/>
          <w:sz w:val="6"/>
          <w:szCs w:val="6"/>
        </w:rPr>
      </w:pPr>
    </w:p>
    <w:p w:rsidR="001C1D94" w:rsidRPr="001C1D94" w:rsidRDefault="003974DA" w:rsidP="003974DA">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1C2EE66F" wp14:editId="3BFBF576">
            <wp:extent cx="5940425" cy="3483610"/>
            <wp:effectExtent l="0" t="0" r="317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83610"/>
                    </a:xfrm>
                    <a:prstGeom prst="rect">
                      <a:avLst/>
                    </a:prstGeom>
                  </pic:spPr>
                </pic:pic>
              </a:graphicData>
            </a:graphic>
          </wp:inline>
        </w:drawing>
      </w:r>
    </w:p>
    <w:p w:rsidR="001C1D94" w:rsidRPr="001C1D94" w:rsidRDefault="001C1D94" w:rsidP="00883C8B">
      <w:pPr>
        <w:spacing w:line="360" w:lineRule="auto"/>
        <w:ind w:firstLine="709"/>
        <w:jc w:val="center"/>
        <w:rPr>
          <w:rFonts w:ascii="Times New Roman" w:hAnsi="Times New Roman" w:cs="Times New Roman"/>
          <w:sz w:val="12"/>
          <w:szCs w:val="12"/>
        </w:rPr>
      </w:pPr>
      <w:r w:rsidRPr="00DA409E">
        <w:rPr>
          <w:rFonts w:ascii="Times New Roman" w:hAnsi="Times New Roman" w:cs="Times New Roman"/>
          <w:sz w:val="20"/>
          <w:szCs w:val="20"/>
        </w:rPr>
        <w:t>Рис.</w:t>
      </w:r>
      <w:r w:rsidR="00D42EFB">
        <w:rPr>
          <w:rFonts w:ascii="Times New Roman" w:hAnsi="Times New Roman" w:cs="Times New Roman"/>
          <w:sz w:val="20"/>
          <w:szCs w:val="20"/>
        </w:rPr>
        <w:t>7</w:t>
      </w:r>
      <w:r w:rsidRPr="00DA409E">
        <w:rPr>
          <w:rFonts w:ascii="Times New Roman" w:hAnsi="Times New Roman" w:cs="Times New Roman"/>
          <w:sz w:val="20"/>
          <w:szCs w:val="20"/>
        </w:rPr>
        <w:t>.6.  Документ «Приходная накладная» в режиме 1С: Предприятие.</w:t>
      </w:r>
    </w:p>
    <w:p w:rsidR="001C1D94" w:rsidRPr="00DA409E" w:rsidRDefault="00D42EFB" w:rsidP="006D4E7C">
      <w:pPr>
        <w:pStyle w:val="2"/>
        <w:ind w:firstLine="0"/>
        <w:jc w:val="center"/>
        <w:rPr>
          <w:rFonts w:ascii="Times New Roman" w:hAnsi="Times New Roman" w:cs="Times New Roman"/>
          <w:i w:val="0"/>
          <w:sz w:val="24"/>
          <w:szCs w:val="24"/>
        </w:rPr>
      </w:pPr>
      <w:bookmarkStart w:id="43" w:name="_Toc250959328"/>
      <w:bookmarkStart w:id="44" w:name="_Toc452372138"/>
      <w:bookmarkStart w:id="45" w:name="_Toc516634571"/>
      <w:r>
        <w:rPr>
          <w:rFonts w:ascii="Times New Roman" w:hAnsi="Times New Roman" w:cs="Times New Roman"/>
          <w:i w:val="0"/>
          <w:sz w:val="24"/>
          <w:szCs w:val="24"/>
        </w:rPr>
        <w:t>7</w:t>
      </w:r>
      <w:r w:rsidR="001C1D94" w:rsidRPr="00DA409E">
        <w:rPr>
          <w:rFonts w:ascii="Times New Roman" w:hAnsi="Times New Roman" w:cs="Times New Roman"/>
          <w:i w:val="0"/>
          <w:sz w:val="24"/>
          <w:szCs w:val="24"/>
        </w:rPr>
        <w:t>.3. Регистры накопления</w:t>
      </w:r>
      <w:bookmarkEnd w:id="43"/>
      <w:bookmarkEnd w:id="44"/>
      <w:bookmarkEnd w:id="45"/>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Style w:val="fparagraphnormal"/>
          <w:rFonts w:ascii="Times New Roman" w:hAnsi="Times New Roman" w:cs="Times New Roman"/>
          <w:sz w:val="24"/>
          <w:szCs w:val="24"/>
        </w:rPr>
        <w:t>Объект конфигурации Регистр накопления является прикладным объектом и предназначен для описания структуры накопления данных. На основе объекта конфигурации Регистр накопления платформа создает в базе данных информационную структуру, в которой будут накапливаться данные, "поставляемые" различными объектами базы данных. Эти данные будут храниться в регистре в виде отдельных записей, каждая из которых имеет одинаковую, заданную в конфигураторе, структуру</w:t>
      </w:r>
      <w:r w:rsidR="007F33F0" w:rsidRPr="007F33F0">
        <w:rPr>
          <w:rStyle w:val="fparagraphnormal"/>
          <w:rFonts w:ascii="Times New Roman" w:hAnsi="Times New Roman" w:cs="Times New Roman"/>
          <w:sz w:val="24"/>
          <w:szCs w:val="24"/>
        </w:rPr>
        <w:t xml:space="preserve"> [1]</w:t>
      </w:r>
      <w:r w:rsidRPr="00DA409E">
        <w:rPr>
          <w:rStyle w:val="fparagraphnormal"/>
          <w:rFonts w:ascii="Times New Roman" w:hAnsi="Times New Roman" w:cs="Times New Roman"/>
          <w:sz w:val="24"/>
          <w:szCs w:val="24"/>
        </w:rPr>
        <w:t>.</w:t>
      </w:r>
    </w:p>
    <w:p w:rsidR="001C1D94" w:rsidRDefault="001C1D94" w:rsidP="00615888">
      <w:pPr>
        <w:spacing w:after="0" w:line="360" w:lineRule="auto"/>
        <w:ind w:firstLine="709"/>
        <w:jc w:val="both"/>
        <w:rPr>
          <w:rStyle w:val="fparagraphnormal"/>
          <w:rFonts w:ascii="Times New Roman" w:hAnsi="Times New Roman" w:cs="Times New Roman"/>
          <w:sz w:val="24"/>
          <w:szCs w:val="24"/>
        </w:rPr>
      </w:pPr>
      <w:r w:rsidRPr="00DA409E">
        <w:rPr>
          <w:rStyle w:val="fparagraphnormal"/>
          <w:rFonts w:ascii="Times New Roman" w:hAnsi="Times New Roman" w:cs="Times New Roman"/>
          <w:sz w:val="24"/>
          <w:szCs w:val="24"/>
        </w:rPr>
        <w:t>Отличительной особенностью регистра накопления является то, что он не предназначен для интерактивного редактирования пользователем. Изменение состояния регистра накопления происходит</w:t>
      </w:r>
      <w:r w:rsidR="006A6ABE">
        <w:rPr>
          <w:rStyle w:val="fparagraphnormal"/>
          <w:rFonts w:ascii="Times New Roman" w:hAnsi="Times New Roman" w:cs="Times New Roman"/>
          <w:sz w:val="24"/>
          <w:szCs w:val="24"/>
        </w:rPr>
        <w:t xml:space="preserve"> </w:t>
      </w:r>
      <w:r w:rsidRPr="00DA409E">
        <w:rPr>
          <w:rStyle w:val="fparagraphnormal"/>
          <w:rFonts w:ascii="Times New Roman" w:hAnsi="Times New Roman" w:cs="Times New Roman"/>
          <w:sz w:val="24"/>
          <w:szCs w:val="24"/>
        </w:rPr>
        <w:t xml:space="preserve">при проведении документа, и заключается в том, что </w:t>
      </w:r>
      <w:r w:rsidR="006A6ABE" w:rsidRPr="00DA409E">
        <w:rPr>
          <w:rStyle w:val="fparagraphnormal"/>
          <w:rFonts w:ascii="Times New Roman" w:hAnsi="Times New Roman" w:cs="Times New Roman"/>
          <w:sz w:val="24"/>
          <w:szCs w:val="24"/>
        </w:rPr>
        <w:t>в регистр</w:t>
      </w:r>
      <w:r w:rsidRPr="00DA409E">
        <w:rPr>
          <w:rStyle w:val="fparagraphnormal"/>
          <w:rFonts w:ascii="Times New Roman" w:hAnsi="Times New Roman" w:cs="Times New Roman"/>
          <w:sz w:val="24"/>
          <w:szCs w:val="24"/>
        </w:rPr>
        <w:t xml:space="preserve"> добавляется некоторое количество записей. Каждая запись содержит значения измерений, значения приращений ресурсов, ссылку на документ, который вызвал эти изменения (регистратор) и "направление" приращения (приход или расход). Каждому движению регистра накопления всегда должен соответствовать регистратор.</w:t>
      </w:r>
      <w:r w:rsidR="006A6ABE">
        <w:rPr>
          <w:rStyle w:val="fparagraphnormal"/>
          <w:rFonts w:ascii="Times New Roman" w:hAnsi="Times New Roman" w:cs="Times New Roman"/>
          <w:sz w:val="24"/>
          <w:szCs w:val="24"/>
        </w:rPr>
        <w:t xml:space="preserve"> </w:t>
      </w:r>
      <w:r w:rsidRPr="00DA409E">
        <w:rPr>
          <w:rStyle w:val="fparagraphnormal"/>
          <w:rFonts w:ascii="Times New Roman" w:hAnsi="Times New Roman" w:cs="Times New Roman"/>
          <w:sz w:val="24"/>
          <w:szCs w:val="24"/>
        </w:rPr>
        <w:t>Регистр накопления может хранить дополнительную информацию, описывающую каждое движение.</w:t>
      </w:r>
    </w:p>
    <w:p w:rsidR="006D4E7C" w:rsidRDefault="006D4E7C" w:rsidP="00615888">
      <w:pPr>
        <w:spacing w:after="0" w:line="360" w:lineRule="auto"/>
        <w:ind w:firstLine="709"/>
        <w:jc w:val="both"/>
        <w:rPr>
          <w:rStyle w:val="fparagraphnormal"/>
          <w:rFonts w:ascii="Times New Roman" w:hAnsi="Times New Roman" w:cs="Times New Roman"/>
          <w:sz w:val="24"/>
          <w:szCs w:val="24"/>
        </w:rPr>
      </w:pPr>
    </w:p>
    <w:p w:rsidR="006D4E7C" w:rsidRDefault="006D4E7C" w:rsidP="00883C8B">
      <w:pPr>
        <w:spacing w:line="360" w:lineRule="auto"/>
        <w:ind w:firstLine="709"/>
        <w:jc w:val="both"/>
        <w:rPr>
          <w:rStyle w:val="fparagraphnormal"/>
          <w:rFonts w:ascii="Times New Roman" w:hAnsi="Times New Roman" w:cs="Times New Roman"/>
          <w:sz w:val="24"/>
          <w:szCs w:val="24"/>
        </w:rPr>
      </w:pPr>
    </w:p>
    <w:p w:rsidR="00615888" w:rsidRPr="00DA409E" w:rsidRDefault="00615888" w:rsidP="00883C8B">
      <w:pPr>
        <w:spacing w:line="360" w:lineRule="auto"/>
        <w:ind w:firstLine="709"/>
        <w:jc w:val="both"/>
        <w:rPr>
          <w:rStyle w:val="fparagraphnormal"/>
          <w:rFonts w:ascii="Times New Roman" w:hAnsi="Times New Roman" w:cs="Times New Roman"/>
          <w:sz w:val="24"/>
          <w:szCs w:val="24"/>
        </w:rPr>
      </w:pPr>
    </w:p>
    <w:p w:rsidR="001C1D94" w:rsidRPr="00DA409E" w:rsidRDefault="001C1D94" w:rsidP="00883C8B">
      <w:pPr>
        <w:spacing w:line="360" w:lineRule="auto"/>
        <w:ind w:firstLine="709"/>
        <w:rPr>
          <w:rStyle w:val="fparagraphnormal"/>
          <w:rFonts w:ascii="Times New Roman" w:hAnsi="Times New Roman" w:cs="Times New Roman"/>
          <w:b/>
          <w:sz w:val="24"/>
          <w:szCs w:val="24"/>
        </w:rPr>
      </w:pPr>
      <w:r w:rsidRPr="00DA409E">
        <w:rPr>
          <w:rStyle w:val="fparagraphnormal"/>
          <w:rFonts w:ascii="Times New Roman" w:hAnsi="Times New Roman" w:cs="Times New Roman"/>
          <w:b/>
          <w:sz w:val="24"/>
          <w:szCs w:val="24"/>
        </w:rPr>
        <w:lastRenderedPageBreak/>
        <w:t>Остатки материалов</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 xml:space="preserve">Регистр накопления «Остатки материалов» разработан для накопления </w:t>
      </w:r>
      <w:r w:rsidR="00DA409E" w:rsidRPr="00DA409E">
        <w:rPr>
          <w:rFonts w:ascii="Times New Roman" w:hAnsi="Times New Roman" w:cs="Times New Roman"/>
          <w:sz w:val="24"/>
          <w:szCs w:val="24"/>
        </w:rPr>
        <w:t>информации о</w:t>
      </w:r>
      <w:r w:rsidRPr="00DA409E">
        <w:rPr>
          <w:rFonts w:ascii="Times New Roman" w:hAnsi="Times New Roman" w:cs="Times New Roman"/>
          <w:sz w:val="24"/>
          <w:szCs w:val="24"/>
        </w:rPr>
        <w:t xml:space="preserve"> количестве материалов на складах. </w:t>
      </w:r>
    </w:p>
    <w:p w:rsidR="001C1D94" w:rsidRPr="0060019C"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Изменения в этот регистр вносят документы приходная накладная, оказание услуги и ввод начальных остатков номенклатуры в разрезе наименован</w:t>
      </w:r>
      <w:r w:rsidR="0060019C">
        <w:rPr>
          <w:rFonts w:ascii="Times New Roman" w:hAnsi="Times New Roman" w:cs="Times New Roman"/>
          <w:sz w:val="24"/>
          <w:szCs w:val="24"/>
        </w:rPr>
        <w:t>ия материала и склада хранения.</w:t>
      </w:r>
    </w:p>
    <w:p w:rsidR="001C1D94" w:rsidRPr="001C1D94" w:rsidRDefault="00DD7316" w:rsidP="00DD7316">
      <w:pPr>
        <w:spacing w:line="360" w:lineRule="auto"/>
        <w:jc w:val="center"/>
        <w:rPr>
          <w:rFonts w:ascii="Times New Roman" w:hAnsi="Times New Roman" w:cs="Times New Roman"/>
          <w:sz w:val="28"/>
          <w:szCs w:val="28"/>
        </w:rPr>
      </w:pPr>
      <w:r>
        <w:rPr>
          <w:noProof/>
          <w:lang w:eastAsia="ru-RU"/>
        </w:rPr>
        <w:drawing>
          <wp:inline distT="0" distB="0" distL="0" distR="0" wp14:anchorId="200A0C24" wp14:editId="1E95A236">
            <wp:extent cx="5940425" cy="3483610"/>
            <wp:effectExtent l="0" t="0" r="317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83610"/>
                    </a:xfrm>
                    <a:prstGeom prst="rect">
                      <a:avLst/>
                    </a:prstGeom>
                  </pic:spPr>
                </pic:pic>
              </a:graphicData>
            </a:graphic>
          </wp:inline>
        </w:drawing>
      </w:r>
    </w:p>
    <w:p w:rsidR="001C1D94" w:rsidRPr="0060019C" w:rsidRDefault="00D42EFB" w:rsidP="0060019C">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 7</w:t>
      </w:r>
      <w:r w:rsidR="00036625">
        <w:rPr>
          <w:rFonts w:ascii="Times New Roman" w:hAnsi="Times New Roman" w:cs="Times New Roman"/>
          <w:sz w:val="20"/>
          <w:szCs w:val="20"/>
        </w:rPr>
        <w:t>.7</w:t>
      </w:r>
      <w:r w:rsidR="001C1D94" w:rsidRPr="00DA409E">
        <w:rPr>
          <w:rFonts w:ascii="Times New Roman" w:hAnsi="Times New Roman" w:cs="Times New Roman"/>
          <w:sz w:val="20"/>
          <w:szCs w:val="20"/>
        </w:rPr>
        <w:t>. Регистр накопления «Остатки материалов» в режиме 1С: Предприятие.</w:t>
      </w:r>
    </w:p>
    <w:p w:rsidR="001C1D94" w:rsidRPr="00DA409E" w:rsidRDefault="001C1D94" w:rsidP="00883C8B">
      <w:pPr>
        <w:spacing w:line="360" w:lineRule="auto"/>
        <w:ind w:firstLine="709"/>
        <w:jc w:val="both"/>
        <w:rPr>
          <w:rFonts w:ascii="Times New Roman" w:hAnsi="Times New Roman" w:cs="Times New Roman"/>
          <w:b/>
          <w:i/>
          <w:sz w:val="24"/>
          <w:szCs w:val="24"/>
        </w:rPr>
      </w:pPr>
      <w:r w:rsidRPr="00DA409E">
        <w:rPr>
          <w:rFonts w:ascii="Times New Roman" w:hAnsi="Times New Roman" w:cs="Times New Roman"/>
          <w:b/>
          <w:i/>
          <w:sz w:val="24"/>
          <w:szCs w:val="24"/>
        </w:rPr>
        <w:t>Стоимость материалов</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Регистр накопления «Стоимость материалов» разработан для хранения информации о материальных запасах предприятия в денежном выражении.</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Изменения в этот регистр вносят документы «Приходная накладная» и «Оказание услуг», отражая изменения суммового учета.</w:t>
      </w:r>
    </w:p>
    <w:p w:rsidR="001C1D94" w:rsidRPr="00DA409E" w:rsidRDefault="001C1D94" w:rsidP="00883C8B">
      <w:pPr>
        <w:pStyle w:val="2"/>
        <w:rPr>
          <w:rFonts w:ascii="Times New Roman" w:hAnsi="Times New Roman" w:cs="Times New Roman"/>
          <w:i w:val="0"/>
          <w:sz w:val="24"/>
          <w:szCs w:val="24"/>
        </w:rPr>
      </w:pPr>
    </w:p>
    <w:p w:rsidR="001C1D94" w:rsidRPr="00DA409E" w:rsidRDefault="001C1D94" w:rsidP="00883C8B">
      <w:pPr>
        <w:spacing w:line="360" w:lineRule="auto"/>
        <w:ind w:firstLine="709"/>
        <w:jc w:val="both"/>
        <w:rPr>
          <w:rFonts w:ascii="Times New Roman" w:hAnsi="Times New Roman" w:cs="Times New Roman"/>
          <w:b/>
          <w:i/>
          <w:sz w:val="24"/>
          <w:szCs w:val="24"/>
        </w:rPr>
      </w:pPr>
      <w:r w:rsidRPr="00DA409E">
        <w:rPr>
          <w:rFonts w:ascii="Times New Roman" w:hAnsi="Times New Roman" w:cs="Times New Roman"/>
          <w:b/>
          <w:i/>
          <w:sz w:val="24"/>
          <w:szCs w:val="24"/>
        </w:rPr>
        <w:t>Продажи</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Регистр</w:t>
      </w:r>
      <w:r w:rsidR="006A6ABE">
        <w:rPr>
          <w:rFonts w:ascii="Times New Roman" w:hAnsi="Times New Roman" w:cs="Times New Roman"/>
          <w:sz w:val="24"/>
          <w:szCs w:val="24"/>
        </w:rPr>
        <w:t xml:space="preserve"> </w:t>
      </w:r>
      <w:r w:rsidRPr="00DA409E">
        <w:rPr>
          <w:rFonts w:ascii="Times New Roman" w:hAnsi="Times New Roman" w:cs="Times New Roman"/>
          <w:sz w:val="24"/>
          <w:szCs w:val="24"/>
        </w:rPr>
        <w:t xml:space="preserve">«Продажи» накапливает информацию о реализованных материалах такую, как: номенклатура, клиент, мастер, количество, выручка, стоимость. </w:t>
      </w:r>
    </w:p>
    <w:p w:rsidR="001C1D94" w:rsidRPr="00DA409E" w:rsidRDefault="001C1D94" w:rsidP="00615888">
      <w:pPr>
        <w:spacing w:after="0" w:line="360" w:lineRule="auto"/>
        <w:ind w:firstLine="709"/>
        <w:jc w:val="both"/>
        <w:rPr>
          <w:rStyle w:val="fparagraphnormal"/>
          <w:rFonts w:ascii="Times New Roman" w:hAnsi="Times New Roman" w:cs="Times New Roman"/>
          <w:sz w:val="24"/>
          <w:szCs w:val="24"/>
        </w:rPr>
      </w:pPr>
      <w:r w:rsidRPr="00DA409E">
        <w:rPr>
          <w:rFonts w:ascii="Times New Roman" w:hAnsi="Times New Roman" w:cs="Times New Roman"/>
          <w:sz w:val="24"/>
          <w:szCs w:val="24"/>
        </w:rPr>
        <w:t xml:space="preserve">Вид регистра - оборотный, поэтому для него отсутствует </w:t>
      </w:r>
      <w:r w:rsidRPr="00DA409E">
        <w:rPr>
          <w:rStyle w:val="fparagraphnormal"/>
          <w:rFonts w:ascii="Times New Roman" w:hAnsi="Times New Roman" w:cs="Times New Roman"/>
          <w:sz w:val="24"/>
          <w:szCs w:val="24"/>
        </w:rPr>
        <w:t>"направление" приращения (приход или расход). Изменения вносятся при проведении документа «Оказание услуг».</w:t>
      </w:r>
    </w:p>
    <w:p w:rsidR="001C1D94" w:rsidRPr="001C1D94" w:rsidRDefault="007B631A" w:rsidP="00883C8B">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E3B57FB" wp14:editId="75AB237A">
            <wp:extent cx="5467350" cy="32061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316" cy="3209099"/>
                    </a:xfrm>
                    <a:prstGeom prst="rect">
                      <a:avLst/>
                    </a:prstGeom>
                  </pic:spPr>
                </pic:pic>
              </a:graphicData>
            </a:graphic>
          </wp:inline>
        </w:drawing>
      </w:r>
    </w:p>
    <w:p w:rsidR="001C1D94" w:rsidRPr="006D4E7C" w:rsidRDefault="00D42EFB" w:rsidP="006D4E7C">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 7.8</w:t>
      </w:r>
      <w:r w:rsidR="001C1D94" w:rsidRPr="00DA409E">
        <w:rPr>
          <w:rFonts w:ascii="Times New Roman" w:hAnsi="Times New Roman" w:cs="Times New Roman"/>
          <w:sz w:val="20"/>
          <w:szCs w:val="20"/>
        </w:rPr>
        <w:t>. Регистр накопления «Продажи» в режиме 1С: Предприятие.</w:t>
      </w:r>
    </w:p>
    <w:p w:rsidR="001C1D94" w:rsidRPr="00DA409E" w:rsidRDefault="00EF7F40" w:rsidP="006D4E7C">
      <w:pPr>
        <w:pStyle w:val="2"/>
        <w:ind w:firstLine="0"/>
        <w:jc w:val="center"/>
        <w:rPr>
          <w:rFonts w:ascii="Times New Roman" w:hAnsi="Times New Roman" w:cs="Times New Roman"/>
          <w:i w:val="0"/>
          <w:sz w:val="24"/>
          <w:szCs w:val="24"/>
        </w:rPr>
      </w:pPr>
      <w:bookmarkStart w:id="46" w:name="_Toc250959329"/>
      <w:bookmarkStart w:id="47" w:name="_Toc452372139"/>
      <w:bookmarkStart w:id="48" w:name="_Toc516634572"/>
      <w:r>
        <w:rPr>
          <w:rFonts w:ascii="Times New Roman" w:hAnsi="Times New Roman" w:cs="Times New Roman"/>
          <w:i w:val="0"/>
          <w:sz w:val="24"/>
          <w:szCs w:val="24"/>
        </w:rPr>
        <w:t>7</w:t>
      </w:r>
      <w:r w:rsidR="001C1D94" w:rsidRPr="00DA409E">
        <w:rPr>
          <w:rFonts w:ascii="Times New Roman" w:hAnsi="Times New Roman" w:cs="Times New Roman"/>
          <w:i w:val="0"/>
          <w:sz w:val="24"/>
          <w:szCs w:val="24"/>
        </w:rPr>
        <w:t>.4. Регистры сведений</w:t>
      </w:r>
      <w:bookmarkEnd w:id="46"/>
      <w:bookmarkEnd w:id="47"/>
      <w:bookmarkEnd w:id="48"/>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Объект конфигурации Регистр сведений предназначен для описания структуры хранения данных в разрезе нескольких измерений. На основе объекта конфигурации Регистр сведений платформа создает в базе данных информационную структуру, в которой может храниться произвольная информация "привязанная" к набору измерений.</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Каждое движение регистра сведений устанавливает новое значение ресурса. Регистр сведений может хранить любые данные (а не только числовые, как регистр накопления)</w:t>
      </w:r>
      <w:r w:rsidR="007F33F0">
        <w:rPr>
          <w:rFonts w:ascii="Times New Roman" w:hAnsi="Times New Roman" w:cs="Times New Roman"/>
          <w:sz w:val="24"/>
          <w:szCs w:val="24"/>
        </w:rPr>
        <w:t xml:space="preserve"> </w:t>
      </w:r>
      <w:r w:rsidR="007F33F0" w:rsidRPr="007F33F0">
        <w:rPr>
          <w:rFonts w:ascii="Times New Roman" w:hAnsi="Times New Roman" w:cs="Times New Roman"/>
          <w:sz w:val="24"/>
          <w:szCs w:val="24"/>
        </w:rPr>
        <w:t>[1]</w:t>
      </w:r>
      <w:r w:rsidRPr="00DA409E">
        <w:rPr>
          <w:rFonts w:ascii="Times New Roman" w:hAnsi="Times New Roman" w:cs="Times New Roman"/>
          <w:sz w:val="24"/>
          <w:szCs w:val="24"/>
        </w:rPr>
        <w:t>.</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Регистр сведений способен (при необходимости) хранить данные с привязкой ко времени. Благодаря этому регистр сведений может хранить не только актуальные значения данных, но и историю их изменения во времени. Периодичность регистра сведений можно определить одним из следующих значений:</w:t>
      </w:r>
    </w:p>
    <w:p w:rsidR="001C1D94" w:rsidRPr="00DA409E" w:rsidRDefault="001C1D94" w:rsidP="00DA5F82">
      <w:pPr>
        <w:numPr>
          <w:ilvl w:val="0"/>
          <w:numId w:val="10"/>
        </w:numPr>
        <w:spacing w:before="100" w:beforeAutospacing="1" w:after="100" w:afterAutospacing="1" w:line="360" w:lineRule="auto"/>
        <w:jc w:val="both"/>
        <w:rPr>
          <w:rStyle w:val="fparagraphnormal"/>
          <w:rFonts w:ascii="Times New Roman" w:hAnsi="Times New Roman" w:cs="Times New Roman"/>
          <w:sz w:val="24"/>
          <w:szCs w:val="24"/>
        </w:rPr>
      </w:pPr>
      <w:r w:rsidRPr="00DA409E">
        <w:rPr>
          <w:rStyle w:val="fparagraphnormal"/>
          <w:rFonts w:ascii="Times New Roman" w:hAnsi="Times New Roman" w:cs="Times New Roman"/>
          <w:sz w:val="24"/>
          <w:szCs w:val="24"/>
        </w:rPr>
        <w:t>в пределах секунды,</w:t>
      </w:r>
    </w:p>
    <w:p w:rsidR="001C1D94" w:rsidRPr="00DA409E" w:rsidRDefault="001C1D94" w:rsidP="00DA5F82">
      <w:pPr>
        <w:numPr>
          <w:ilvl w:val="0"/>
          <w:numId w:val="10"/>
        </w:numPr>
        <w:spacing w:before="100" w:beforeAutospacing="1" w:after="100" w:afterAutospacing="1" w:line="360" w:lineRule="auto"/>
        <w:jc w:val="both"/>
        <w:rPr>
          <w:rStyle w:val="fparagraphnormal"/>
          <w:rFonts w:ascii="Times New Roman" w:hAnsi="Times New Roman" w:cs="Times New Roman"/>
          <w:sz w:val="24"/>
          <w:szCs w:val="24"/>
        </w:rPr>
      </w:pPr>
      <w:r w:rsidRPr="00DA409E">
        <w:rPr>
          <w:rStyle w:val="fparagraphnormal"/>
          <w:rFonts w:ascii="Times New Roman" w:hAnsi="Times New Roman" w:cs="Times New Roman"/>
          <w:sz w:val="24"/>
          <w:szCs w:val="24"/>
        </w:rPr>
        <w:t>в пределах дня,</w:t>
      </w:r>
    </w:p>
    <w:p w:rsidR="001C1D94" w:rsidRPr="00DA409E" w:rsidRDefault="001C1D94" w:rsidP="00DA5F82">
      <w:pPr>
        <w:numPr>
          <w:ilvl w:val="0"/>
          <w:numId w:val="10"/>
        </w:numPr>
        <w:spacing w:before="100" w:beforeAutospacing="1" w:after="100" w:afterAutospacing="1" w:line="360" w:lineRule="auto"/>
        <w:jc w:val="both"/>
        <w:rPr>
          <w:rStyle w:val="fparagraphnormal"/>
          <w:rFonts w:ascii="Times New Roman" w:hAnsi="Times New Roman" w:cs="Times New Roman"/>
          <w:sz w:val="24"/>
          <w:szCs w:val="24"/>
        </w:rPr>
      </w:pPr>
      <w:r w:rsidRPr="00DA409E">
        <w:rPr>
          <w:rStyle w:val="fparagraphnormal"/>
          <w:rFonts w:ascii="Times New Roman" w:hAnsi="Times New Roman" w:cs="Times New Roman"/>
          <w:sz w:val="24"/>
          <w:szCs w:val="24"/>
        </w:rPr>
        <w:t>в пределах месяца,</w:t>
      </w:r>
    </w:p>
    <w:p w:rsidR="001C1D94" w:rsidRPr="00DA409E" w:rsidRDefault="001C1D94" w:rsidP="00DA5F82">
      <w:pPr>
        <w:numPr>
          <w:ilvl w:val="0"/>
          <w:numId w:val="10"/>
        </w:numPr>
        <w:spacing w:before="100" w:beforeAutospacing="1" w:after="100" w:afterAutospacing="1" w:line="360" w:lineRule="auto"/>
        <w:jc w:val="both"/>
        <w:rPr>
          <w:rStyle w:val="fparagraphnormal"/>
          <w:rFonts w:ascii="Times New Roman" w:hAnsi="Times New Roman" w:cs="Times New Roman"/>
          <w:sz w:val="24"/>
          <w:szCs w:val="24"/>
        </w:rPr>
      </w:pPr>
      <w:r w:rsidRPr="00DA409E">
        <w:rPr>
          <w:rStyle w:val="fparagraphnormal"/>
          <w:rFonts w:ascii="Times New Roman" w:hAnsi="Times New Roman" w:cs="Times New Roman"/>
          <w:sz w:val="24"/>
          <w:szCs w:val="24"/>
        </w:rPr>
        <w:t>в пределах квартала,</w:t>
      </w:r>
    </w:p>
    <w:p w:rsidR="001C1D94" w:rsidRPr="00DA409E" w:rsidRDefault="001C1D94" w:rsidP="00DA5F82">
      <w:pPr>
        <w:numPr>
          <w:ilvl w:val="0"/>
          <w:numId w:val="10"/>
        </w:numPr>
        <w:spacing w:before="100" w:beforeAutospacing="1" w:after="100" w:afterAutospacing="1" w:line="360" w:lineRule="auto"/>
        <w:jc w:val="both"/>
        <w:rPr>
          <w:rStyle w:val="fparagraphnormal"/>
          <w:rFonts w:ascii="Times New Roman" w:hAnsi="Times New Roman" w:cs="Times New Roman"/>
          <w:sz w:val="24"/>
          <w:szCs w:val="24"/>
        </w:rPr>
      </w:pPr>
      <w:r w:rsidRPr="00DA409E">
        <w:rPr>
          <w:rStyle w:val="fparagraphnormal"/>
          <w:rFonts w:ascii="Times New Roman" w:hAnsi="Times New Roman" w:cs="Times New Roman"/>
          <w:sz w:val="24"/>
          <w:szCs w:val="24"/>
        </w:rPr>
        <w:t>в пределах года,</w:t>
      </w:r>
    </w:p>
    <w:p w:rsidR="001C1D94" w:rsidRPr="00DA409E" w:rsidRDefault="001C1D94" w:rsidP="00DA5F82">
      <w:pPr>
        <w:numPr>
          <w:ilvl w:val="0"/>
          <w:numId w:val="10"/>
        </w:numPr>
        <w:spacing w:after="0" w:line="360" w:lineRule="auto"/>
        <w:jc w:val="both"/>
        <w:rPr>
          <w:rFonts w:ascii="Times New Roman" w:hAnsi="Times New Roman" w:cs="Times New Roman"/>
          <w:sz w:val="24"/>
          <w:szCs w:val="24"/>
        </w:rPr>
      </w:pPr>
      <w:r w:rsidRPr="00DA409E">
        <w:rPr>
          <w:rFonts w:ascii="Times New Roman" w:hAnsi="Times New Roman" w:cs="Times New Roman"/>
          <w:sz w:val="24"/>
          <w:szCs w:val="24"/>
        </w:rPr>
        <w:t>в пределах регистратора (если установлен режим записи – "Подчинение регистратору").</w:t>
      </w:r>
    </w:p>
    <w:p w:rsidR="001C1D94" w:rsidRPr="00DA409E" w:rsidRDefault="001C1D94" w:rsidP="00883C8B">
      <w:pPr>
        <w:spacing w:line="360" w:lineRule="auto"/>
        <w:ind w:firstLine="709"/>
        <w:jc w:val="both"/>
        <w:rPr>
          <w:rFonts w:ascii="Times New Roman" w:hAnsi="Times New Roman" w:cs="Times New Roman"/>
          <w:vanish/>
          <w:sz w:val="24"/>
          <w:szCs w:val="24"/>
        </w:rPr>
      </w:pPr>
    </w:p>
    <w:p w:rsidR="001C1D94" w:rsidRPr="00DA409E" w:rsidRDefault="001C1D94" w:rsidP="00883C8B">
      <w:pPr>
        <w:spacing w:line="360" w:lineRule="auto"/>
        <w:ind w:firstLine="709"/>
        <w:jc w:val="both"/>
        <w:rPr>
          <w:rFonts w:ascii="Times New Roman" w:hAnsi="Times New Roman" w:cs="Times New Roman"/>
          <w:vanish/>
          <w:sz w:val="24"/>
          <w:szCs w:val="24"/>
        </w:rPr>
      </w:pPr>
    </w:p>
    <w:p w:rsidR="001C1D94" w:rsidRPr="00DA409E" w:rsidRDefault="001C1D94" w:rsidP="00883C8B">
      <w:pPr>
        <w:spacing w:before="100" w:beforeAutospacing="1" w:after="100" w:afterAutospacing="1"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Периодический регистр сведений всегда содержит служебное поле "Период", добавляемое системой автоматически. Оно имеет тип Дата, и служит для указания факта принадлежности записи к какому-либо периоду. При записи данных в регистр, платформа всегда приводит значение этого поля к началу того периода, в который он попадает.</w:t>
      </w:r>
    </w:p>
    <w:p w:rsidR="001C1D94" w:rsidRPr="00DA409E" w:rsidRDefault="001C1D94" w:rsidP="00883C8B">
      <w:pPr>
        <w:spacing w:line="360" w:lineRule="auto"/>
        <w:ind w:firstLine="709"/>
        <w:jc w:val="both"/>
        <w:rPr>
          <w:rFonts w:ascii="Times New Roman" w:hAnsi="Times New Roman" w:cs="Times New Roman"/>
          <w:b/>
          <w:i/>
          <w:sz w:val="24"/>
          <w:szCs w:val="24"/>
        </w:rPr>
      </w:pPr>
      <w:r w:rsidRPr="00DA409E">
        <w:rPr>
          <w:rFonts w:ascii="Times New Roman" w:hAnsi="Times New Roman" w:cs="Times New Roman"/>
          <w:b/>
          <w:i/>
          <w:sz w:val="24"/>
          <w:szCs w:val="24"/>
        </w:rPr>
        <w:t>Цены</w:t>
      </w:r>
    </w:p>
    <w:p w:rsidR="001C1D94" w:rsidRPr="00DA409E" w:rsidRDefault="001C1D94" w:rsidP="00883C8B">
      <w:pPr>
        <w:spacing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 xml:space="preserve">Регистр сведений «Цены» хранит развернутые во времени розничные цены материалов и стоимости услуг, оказываемых предприятием. Периодичность этого регистра установлена в пределах секунды. Измерение Номенклатура является ведущим, то есть при удалении материала или услуги из справочника «Номенклатура», информация о цене по этому объекту также будет автоматически удалена. </w:t>
      </w:r>
    </w:p>
    <w:p w:rsidR="001C1D94" w:rsidRPr="001C1D94" w:rsidRDefault="001C1D94" w:rsidP="00883C8B">
      <w:pPr>
        <w:spacing w:line="360" w:lineRule="auto"/>
        <w:ind w:firstLine="709"/>
        <w:jc w:val="both"/>
        <w:rPr>
          <w:rFonts w:ascii="Times New Roman" w:hAnsi="Times New Roman" w:cs="Times New Roman"/>
          <w:sz w:val="6"/>
          <w:szCs w:val="6"/>
        </w:rPr>
      </w:pPr>
    </w:p>
    <w:p w:rsidR="001C1D94" w:rsidRPr="001C1D94" w:rsidRDefault="007B631A" w:rsidP="007B631A">
      <w:pPr>
        <w:spacing w:line="360" w:lineRule="auto"/>
        <w:jc w:val="both"/>
        <w:rPr>
          <w:rFonts w:ascii="Times New Roman" w:hAnsi="Times New Roman" w:cs="Times New Roman"/>
          <w:sz w:val="28"/>
          <w:szCs w:val="28"/>
        </w:rPr>
      </w:pPr>
      <w:r>
        <w:rPr>
          <w:noProof/>
          <w:lang w:eastAsia="ru-RU"/>
        </w:rPr>
        <w:drawing>
          <wp:inline distT="0" distB="0" distL="0" distR="0" wp14:anchorId="5E7158E6" wp14:editId="46DF984F">
            <wp:extent cx="5940425" cy="348361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483610"/>
                    </a:xfrm>
                    <a:prstGeom prst="rect">
                      <a:avLst/>
                    </a:prstGeom>
                  </pic:spPr>
                </pic:pic>
              </a:graphicData>
            </a:graphic>
          </wp:inline>
        </w:drawing>
      </w:r>
    </w:p>
    <w:p w:rsidR="001C1D94" w:rsidRPr="00DA409E" w:rsidRDefault="00D42EFB" w:rsidP="00883C8B">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 7.9</w:t>
      </w:r>
      <w:r w:rsidR="001C1D94" w:rsidRPr="00DA409E">
        <w:rPr>
          <w:rFonts w:ascii="Times New Roman" w:hAnsi="Times New Roman" w:cs="Times New Roman"/>
          <w:sz w:val="20"/>
          <w:szCs w:val="20"/>
        </w:rPr>
        <w:t>. Регистр сведений</w:t>
      </w:r>
      <w:r w:rsidR="007B631A">
        <w:rPr>
          <w:rFonts w:ascii="Times New Roman" w:hAnsi="Times New Roman" w:cs="Times New Roman"/>
          <w:sz w:val="20"/>
          <w:szCs w:val="20"/>
        </w:rPr>
        <w:t xml:space="preserve"> «Цены» в режиме 1</w:t>
      </w:r>
      <w:r w:rsidR="00E23BBA">
        <w:rPr>
          <w:rFonts w:ascii="Times New Roman" w:hAnsi="Times New Roman" w:cs="Times New Roman"/>
          <w:sz w:val="20"/>
          <w:szCs w:val="20"/>
        </w:rPr>
        <w:t>С: Предприятие</w:t>
      </w:r>
    </w:p>
    <w:p w:rsidR="001C1D94" w:rsidRPr="001C1D94" w:rsidRDefault="001C1D94" w:rsidP="00883C8B">
      <w:pPr>
        <w:spacing w:line="360" w:lineRule="auto"/>
        <w:ind w:firstLine="709"/>
        <w:jc w:val="both"/>
        <w:rPr>
          <w:rStyle w:val="fparagraphnormal"/>
          <w:rFonts w:ascii="Times New Roman" w:hAnsi="Times New Roman" w:cs="Times New Roman"/>
          <w:sz w:val="28"/>
        </w:rPr>
      </w:pPr>
    </w:p>
    <w:p w:rsidR="001C1D94" w:rsidRPr="00DA409E" w:rsidRDefault="00D42EFB" w:rsidP="006D4E7C">
      <w:pPr>
        <w:pStyle w:val="2"/>
        <w:ind w:firstLine="0"/>
        <w:jc w:val="center"/>
        <w:rPr>
          <w:rFonts w:ascii="Times New Roman" w:hAnsi="Times New Roman" w:cs="Times New Roman"/>
          <w:i w:val="0"/>
          <w:sz w:val="24"/>
          <w:szCs w:val="24"/>
        </w:rPr>
      </w:pPr>
      <w:bookmarkStart w:id="49" w:name="_Toc250959332"/>
      <w:bookmarkStart w:id="50" w:name="_Toc452372140"/>
      <w:bookmarkStart w:id="51" w:name="_Toc516634573"/>
      <w:r>
        <w:rPr>
          <w:rFonts w:ascii="Times New Roman" w:hAnsi="Times New Roman" w:cs="Times New Roman"/>
          <w:i w:val="0"/>
          <w:sz w:val="24"/>
          <w:szCs w:val="24"/>
        </w:rPr>
        <w:t>7</w:t>
      </w:r>
      <w:r w:rsidR="001C1D94" w:rsidRPr="00DA409E">
        <w:rPr>
          <w:rFonts w:ascii="Times New Roman" w:hAnsi="Times New Roman" w:cs="Times New Roman"/>
          <w:i w:val="0"/>
          <w:sz w:val="24"/>
          <w:szCs w:val="24"/>
        </w:rPr>
        <w:t>.5. Отчеты</w:t>
      </w:r>
      <w:bookmarkEnd w:id="49"/>
      <w:bookmarkEnd w:id="50"/>
      <w:bookmarkEnd w:id="51"/>
    </w:p>
    <w:p w:rsidR="001C1D94" w:rsidRPr="00DA409E" w:rsidRDefault="001C1D94" w:rsidP="00615888">
      <w:pPr>
        <w:pStyle w:val="pparagraphnormal"/>
        <w:spacing w:before="0" w:beforeAutospacing="0" w:after="0" w:afterAutospacing="0" w:line="360" w:lineRule="auto"/>
        <w:ind w:firstLine="709"/>
        <w:jc w:val="both"/>
        <w:rPr>
          <w:rStyle w:val="fparagraphnormal"/>
        </w:rPr>
      </w:pPr>
      <w:r w:rsidRPr="00DA409E">
        <w:rPr>
          <w:rStyle w:val="fparagraphnormal"/>
        </w:rPr>
        <w:t>Объект конфигурации Отчет предназначен для описания средств и алгоритмов, при помощи которых пользователь сможет получать необходимые ему выходные данные. Алгоритм формирования выходных данных описывается при помощи визуальных средств или с использованием встроенного языка.</w:t>
      </w:r>
    </w:p>
    <w:p w:rsidR="001C1D94" w:rsidRPr="00DA409E" w:rsidRDefault="001C1D94" w:rsidP="00883C8B">
      <w:pPr>
        <w:spacing w:line="360" w:lineRule="auto"/>
        <w:ind w:firstLine="709"/>
        <w:jc w:val="both"/>
        <w:rPr>
          <w:rStyle w:val="fparagraphnormal"/>
          <w:rFonts w:ascii="Times New Roman" w:hAnsi="Times New Roman" w:cs="Times New Roman"/>
          <w:b/>
          <w:sz w:val="24"/>
          <w:szCs w:val="24"/>
        </w:rPr>
      </w:pPr>
      <w:r w:rsidRPr="00DA409E">
        <w:rPr>
          <w:rStyle w:val="fparagraphnormal"/>
          <w:rFonts w:ascii="Times New Roman" w:hAnsi="Times New Roman" w:cs="Times New Roman"/>
          <w:b/>
          <w:sz w:val="24"/>
          <w:szCs w:val="24"/>
        </w:rPr>
        <w:t>Материалы</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lastRenderedPageBreak/>
        <w:t>При помощи отчета «Материалы», пользователь может получить необходимые данные о приходе, расходе и остатке материалов.</w:t>
      </w:r>
    </w:p>
    <w:p w:rsidR="001C1D94" w:rsidRPr="00DA409E" w:rsidRDefault="001C1D94" w:rsidP="00615888">
      <w:pPr>
        <w:spacing w:after="0" w:line="360" w:lineRule="auto"/>
        <w:ind w:firstLine="709"/>
        <w:jc w:val="both"/>
        <w:rPr>
          <w:rFonts w:ascii="Times New Roman" w:hAnsi="Times New Roman" w:cs="Times New Roman"/>
          <w:sz w:val="24"/>
          <w:szCs w:val="24"/>
        </w:rPr>
      </w:pPr>
      <w:r w:rsidRPr="00DA409E">
        <w:rPr>
          <w:rFonts w:ascii="Times New Roman" w:hAnsi="Times New Roman" w:cs="Times New Roman"/>
          <w:sz w:val="24"/>
          <w:szCs w:val="24"/>
        </w:rPr>
        <w:t>Данные для отчета выбираются с помощью языка запросов</w:t>
      </w:r>
      <w:r w:rsidR="006A6ABE">
        <w:rPr>
          <w:rFonts w:ascii="Times New Roman" w:hAnsi="Times New Roman" w:cs="Times New Roman"/>
          <w:sz w:val="24"/>
          <w:szCs w:val="24"/>
        </w:rPr>
        <w:t xml:space="preserve"> </w:t>
      </w:r>
      <w:r w:rsidR="00D42EFB">
        <w:rPr>
          <w:rFonts w:ascii="Times New Roman" w:hAnsi="Times New Roman" w:cs="Times New Roman"/>
          <w:sz w:val="24"/>
          <w:szCs w:val="24"/>
        </w:rPr>
        <w:t>(Рис. 7.10</w:t>
      </w:r>
      <w:r w:rsidRPr="00DA409E">
        <w:rPr>
          <w:rFonts w:ascii="Times New Roman" w:hAnsi="Times New Roman" w:cs="Times New Roman"/>
          <w:sz w:val="24"/>
          <w:szCs w:val="24"/>
        </w:rPr>
        <w:t xml:space="preserve">) из регистра накопления «Остатки материалов» и формируются в виде таблицы. </w:t>
      </w:r>
    </w:p>
    <w:p w:rsidR="001C1D94" w:rsidRPr="001C1D94" w:rsidRDefault="001C1D94" w:rsidP="00883C8B">
      <w:pPr>
        <w:spacing w:line="360" w:lineRule="auto"/>
        <w:ind w:firstLine="709"/>
        <w:jc w:val="both"/>
        <w:rPr>
          <w:rFonts w:ascii="Times New Roman" w:hAnsi="Times New Roman" w:cs="Times New Roman"/>
          <w:sz w:val="6"/>
          <w:szCs w:val="6"/>
        </w:rPr>
      </w:pPr>
    </w:p>
    <w:p w:rsidR="001C1D94" w:rsidRPr="001C1D94" w:rsidRDefault="001159CD" w:rsidP="001159CD">
      <w:pPr>
        <w:spacing w:line="360" w:lineRule="auto"/>
        <w:jc w:val="both"/>
        <w:rPr>
          <w:rFonts w:ascii="Times New Roman" w:hAnsi="Times New Roman" w:cs="Times New Roman"/>
          <w:sz w:val="28"/>
          <w:szCs w:val="28"/>
        </w:rPr>
      </w:pPr>
      <w:r>
        <w:rPr>
          <w:noProof/>
          <w:lang w:eastAsia="ru-RU"/>
        </w:rPr>
        <w:drawing>
          <wp:inline distT="0" distB="0" distL="0" distR="0" wp14:anchorId="423E3E86" wp14:editId="68F16442">
            <wp:extent cx="5940425" cy="3483610"/>
            <wp:effectExtent l="0" t="0" r="317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483610"/>
                    </a:xfrm>
                    <a:prstGeom prst="rect">
                      <a:avLst/>
                    </a:prstGeom>
                  </pic:spPr>
                </pic:pic>
              </a:graphicData>
            </a:graphic>
          </wp:inline>
        </w:drawing>
      </w:r>
    </w:p>
    <w:p w:rsidR="001C1D94" w:rsidRPr="007B20ED" w:rsidRDefault="00D42EFB" w:rsidP="007B20ED">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 7.10</w:t>
      </w:r>
      <w:r w:rsidR="001C1D94" w:rsidRPr="00DA409E">
        <w:rPr>
          <w:rFonts w:ascii="Times New Roman" w:hAnsi="Times New Roman" w:cs="Times New Roman"/>
          <w:sz w:val="20"/>
          <w:szCs w:val="20"/>
        </w:rPr>
        <w:t>. Отчет «Мате</w:t>
      </w:r>
      <w:r w:rsidR="007B20ED">
        <w:rPr>
          <w:rFonts w:ascii="Times New Roman" w:hAnsi="Times New Roman" w:cs="Times New Roman"/>
          <w:sz w:val="20"/>
          <w:szCs w:val="20"/>
        </w:rPr>
        <w:t>риалы» в режиме 1С: Предприятие</w:t>
      </w:r>
    </w:p>
    <w:p w:rsidR="0027381C" w:rsidRDefault="00D42EFB" w:rsidP="00AD4AE4">
      <w:pPr>
        <w:pStyle w:val="2"/>
        <w:ind w:firstLine="0"/>
        <w:jc w:val="center"/>
        <w:rPr>
          <w:rFonts w:ascii="Times New Roman" w:hAnsi="Times New Roman" w:cs="Times New Roman"/>
          <w:i w:val="0"/>
          <w:sz w:val="24"/>
          <w:szCs w:val="24"/>
        </w:rPr>
      </w:pPr>
      <w:bookmarkStart w:id="52" w:name="_Toc250959333"/>
      <w:bookmarkStart w:id="53" w:name="_Toc452372141"/>
      <w:bookmarkStart w:id="54" w:name="_Toc516634574"/>
      <w:r>
        <w:rPr>
          <w:rFonts w:ascii="Times New Roman" w:hAnsi="Times New Roman" w:cs="Times New Roman"/>
          <w:i w:val="0"/>
          <w:sz w:val="24"/>
          <w:szCs w:val="24"/>
        </w:rPr>
        <w:t>7</w:t>
      </w:r>
      <w:r w:rsidR="0027381C" w:rsidRPr="00DA409E">
        <w:rPr>
          <w:rFonts w:ascii="Times New Roman" w:hAnsi="Times New Roman" w:cs="Times New Roman"/>
          <w:i w:val="0"/>
          <w:sz w:val="24"/>
          <w:szCs w:val="24"/>
        </w:rPr>
        <w:t xml:space="preserve">.6. </w:t>
      </w:r>
      <w:bookmarkEnd w:id="52"/>
      <w:bookmarkEnd w:id="53"/>
      <w:r w:rsidR="0027381C" w:rsidRPr="00DA409E">
        <w:rPr>
          <w:rFonts w:ascii="Times New Roman" w:hAnsi="Times New Roman" w:cs="Times New Roman"/>
          <w:i w:val="0"/>
          <w:sz w:val="24"/>
          <w:szCs w:val="24"/>
        </w:rPr>
        <w:t>СОУТ</w:t>
      </w:r>
      <w:bookmarkEnd w:id="54"/>
    </w:p>
    <w:p w:rsidR="0027381C" w:rsidRPr="00D25E81" w:rsidRDefault="0027381C" w:rsidP="0027381C">
      <w:pPr>
        <w:spacing w:line="360" w:lineRule="auto"/>
        <w:ind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Для реализации учета специальной оценки условий труда на рабочих местах необходимо подключить прикладное решение </w:t>
      </w:r>
      <w:r w:rsidRPr="00D25E81">
        <w:rPr>
          <w:rFonts w:ascii="Times New Roman" w:hAnsi="Times New Roman" w:cs="Times New Roman"/>
          <w:sz w:val="24"/>
          <w:szCs w:val="24"/>
          <w:lang w:eastAsia="ru-RU"/>
        </w:rPr>
        <w:t>«Охрана труда» для 1С: Предприяти</w:t>
      </w:r>
      <w:r>
        <w:rPr>
          <w:rFonts w:ascii="Times New Roman" w:hAnsi="Times New Roman" w:cs="Times New Roman"/>
          <w:sz w:val="24"/>
          <w:szCs w:val="24"/>
          <w:lang w:eastAsia="ru-RU"/>
        </w:rPr>
        <w:t>е. Данное решение помогает предприятиям автоматизировать задачи охраны труда: СОУТ, учет опасных мест, учет спецоежды, медосмотры и т.д.  Для начала необходимо создать справочник, содержащий перечень рабочих мест, исп</w:t>
      </w:r>
      <w:r w:rsidR="00D42EFB">
        <w:rPr>
          <w:rFonts w:ascii="Times New Roman" w:hAnsi="Times New Roman" w:cs="Times New Roman"/>
          <w:sz w:val="24"/>
          <w:szCs w:val="24"/>
          <w:lang w:eastAsia="ru-RU"/>
        </w:rPr>
        <w:t>ользуемых на предприятии (Рис. 7.11</w:t>
      </w:r>
      <w:r>
        <w:rPr>
          <w:rFonts w:ascii="Times New Roman" w:hAnsi="Times New Roman" w:cs="Times New Roman"/>
          <w:sz w:val="24"/>
          <w:szCs w:val="24"/>
          <w:lang w:eastAsia="ru-RU"/>
        </w:rPr>
        <w:t>.).</w:t>
      </w:r>
    </w:p>
    <w:p w:rsidR="0027381C" w:rsidRDefault="0027381C" w:rsidP="0027381C">
      <w:pPr>
        <w:spacing w:line="360" w:lineRule="auto"/>
        <w:jc w:val="center"/>
        <w:rPr>
          <w:rFonts w:ascii="Times New Roman" w:hAnsi="Times New Roman" w:cs="Times New Roman"/>
          <w:sz w:val="24"/>
          <w:szCs w:val="24"/>
          <w:lang w:eastAsia="ru-RU"/>
        </w:rPr>
      </w:pPr>
      <w:r>
        <w:rPr>
          <w:noProof/>
          <w:lang w:eastAsia="ru-RU"/>
        </w:rPr>
        <w:lastRenderedPageBreak/>
        <w:drawing>
          <wp:inline distT="0" distB="0" distL="0" distR="0" wp14:anchorId="0A72F412" wp14:editId="770A1BB2">
            <wp:extent cx="5940425" cy="36417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41725"/>
                    </a:xfrm>
                    <a:prstGeom prst="rect">
                      <a:avLst/>
                    </a:prstGeom>
                  </pic:spPr>
                </pic:pic>
              </a:graphicData>
            </a:graphic>
          </wp:inline>
        </w:drawing>
      </w:r>
    </w:p>
    <w:p w:rsidR="0027381C" w:rsidRDefault="00D42EFB" w:rsidP="0027381C">
      <w:pPr>
        <w:spacing w:line="360" w:lineRule="auto"/>
        <w:ind w:firstLine="709"/>
        <w:jc w:val="center"/>
        <w:rPr>
          <w:rFonts w:ascii="Times New Roman" w:hAnsi="Times New Roman" w:cs="Times New Roman"/>
          <w:sz w:val="20"/>
          <w:szCs w:val="20"/>
          <w:lang w:eastAsia="ru-RU"/>
        </w:rPr>
      </w:pPr>
      <w:r>
        <w:rPr>
          <w:rFonts w:ascii="Times New Roman" w:hAnsi="Times New Roman" w:cs="Times New Roman"/>
          <w:sz w:val="20"/>
          <w:szCs w:val="20"/>
          <w:lang w:eastAsia="ru-RU"/>
        </w:rPr>
        <w:t>Рис. 7.11</w:t>
      </w:r>
      <w:r w:rsidR="0027381C">
        <w:rPr>
          <w:rFonts w:ascii="Times New Roman" w:hAnsi="Times New Roman" w:cs="Times New Roman"/>
          <w:sz w:val="20"/>
          <w:szCs w:val="20"/>
          <w:lang w:eastAsia="ru-RU"/>
        </w:rPr>
        <w:t>. Справочник «Рабочие места»</w:t>
      </w:r>
    </w:p>
    <w:p w:rsidR="0027381C" w:rsidRDefault="0027381C" w:rsidP="0027381C">
      <w:pPr>
        <w:spacing w:line="360" w:lineRule="auto"/>
        <w:ind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Далее создаются справочники, документы, отчеты и остальные объекты конфигурации, для заполнения их информацией о проведенной специальной оценки условий труда на предприятии: карта специальной оценки условий труда (Ри</w:t>
      </w:r>
      <w:r w:rsidR="00D42EFB">
        <w:rPr>
          <w:rFonts w:ascii="Times New Roman" w:hAnsi="Times New Roman" w:cs="Times New Roman"/>
          <w:sz w:val="24"/>
          <w:szCs w:val="24"/>
          <w:lang w:eastAsia="ru-RU"/>
        </w:rPr>
        <w:t>с.7.12</w:t>
      </w:r>
      <w:r>
        <w:rPr>
          <w:rFonts w:ascii="Times New Roman" w:hAnsi="Times New Roman" w:cs="Times New Roman"/>
          <w:sz w:val="24"/>
          <w:szCs w:val="24"/>
          <w:lang w:eastAsia="ru-RU"/>
        </w:rPr>
        <w:t>), резу</w:t>
      </w:r>
      <w:r w:rsidR="00D42EFB">
        <w:rPr>
          <w:rFonts w:ascii="Times New Roman" w:hAnsi="Times New Roman" w:cs="Times New Roman"/>
          <w:sz w:val="24"/>
          <w:szCs w:val="24"/>
          <w:lang w:eastAsia="ru-RU"/>
        </w:rPr>
        <w:t>льтаты специальной оценки (Рис.7.13</w:t>
      </w:r>
      <w:r>
        <w:rPr>
          <w:rFonts w:ascii="Times New Roman" w:hAnsi="Times New Roman" w:cs="Times New Roman"/>
          <w:sz w:val="24"/>
          <w:szCs w:val="24"/>
          <w:lang w:eastAsia="ru-RU"/>
        </w:rPr>
        <w:t>), протокол</w:t>
      </w:r>
      <w:r w:rsidR="00D42EFB">
        <w:rPr>
          <w:rFonts w:ascii="Times New Roman" w:hAnsi="Times New Roman" w:cs="Times New Roman"/>
          <w:sz w:val="24"/>
          <w:szCs w:val="24"/>
          <w:lang w:eastAsia="ru-RU"/>
        </w:rPr>
        <w:t xml:space="preserve"> проверки рабочего места (Рис. 7.14</w:t>
      </w:r>
      <w:r>
        <w:rPr>
          <w:rFonts w:ascii="Times New Roman" w:hAnsi="Times New Roman" w:cs="Times New Roman"/>
          <w:sz w:val="24"/>
          <w:szCs w:val="24"/>
          <w:lang w:eastAsia="ru-RU"/>
        </w:rPr>
        <w:t>).</w:t>
      </w:r>
    </w:p>
    <w:p w:rsidR="0027381C" w:rsidRDefault="0027381C" w:rsidP="0027381C">
      <w:pPr>
        <w:spacing w:line="360" w:lineRule="auto"/>
        <w:jc w:val="center"/>
        <w:rPr>
          <w:rFonts w:ascii="Times New Roman" w:hAnsi="Times New Roman" w:cs="Times New Roman"/>
          <w:sz w:val="20"/>
          <w:szCs w:val="20"/>
          <w:lang w:eastAsia="ru-RU"/>
        </w:rPr>
      </w:pPr>
      <w:r>
        <w:rPr>
          <w:rFonts w:ascii="Times New Roman" w:hAnsi="Times New Roman" w:cs="Times New Roman"/>
          <w:noProof/>
          <w:sz w:val="24"/>
          <w:szCs w:val="24"/>
          <w:lang w:eastAsia="ru-RU"/>
        </w:rPr>
        <w:drawing>
          <wp:inline distT="0" distB="0" distL="0" distR="0" wp14:anchorId="59D56E9A" wp14:editId="6C00FC5C">
            <wp:extent cx="5934075" cy="25431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00D42EFB">
        <w:rPr>
          <w:rFonts w:ascii="Times New Roman" w:hAnsi="Times New Roman" w:cs="Times New Roman"/>
          <w:sz w:val="20"/>
          <w:szCs w:val="20"/>
          <w:lang w:eastAsia="ru-RU"/>
        </w:rPr>
        <w:t>Рис.7.12</w:t>
      </w:r>
      <w:r w:rsidRPr="0091542E">
        <w:rPr>
          <w:rFonts w:ascii="Times New Roman" w:hAnsi="Times New Roman" w:cs="Times New Roman"/>
          <w:sz w:val="20"/>
          <w:szCs w:val="20"/>
          <w:lang w:eastAsia="ru-RU"/>
        </w:rPr>
        <w:t xml:space="preserve"> Карта специальной оценки</w:t>
      </w:r>
    </w:p>
    <w:p w:rsidR="0027381C" w:rsidRDefault="0027381C" w:rsidP="0027381C">
      <w:pPr>
        <w:spacing w:line="360" w:lineRule="auto"/>
        <w:jc w:val="center"/>
        <w:rPr>
          <w:rFonts w:ascii="Times New Roman" w:hAnsi="Times New Roman" w:cs="Times New Roman"/>
          <w:sz w:val="24"/>
          <w:szCs w:val="24"/>
          <w:lang w:eastAsia="ru-RU"/>
        </w:rPr>
      </w:pPr>
      <w:r>
        <w:rPr>
          <w:noProof/>
          <w:lang w:eastAsia="ru-RU"/>
        </w:rPr>
        <w:lastRenderedPageBreak/>
        <w:drawing>
          <wp:inline distT="0" distB="0" distL="0" distR="0" wp14:anchorId="7CDE3D45" wp14:editId="74E176FA">
            <wp:extent cx="5940425" cy="29540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54020"/>
                    </a:xfrm>
                    <a:prstGeom prst="rect">
                      <a:avLst/>
                    </a:prstGeom>
                  </pic:spPr>
                </pic:pic>
              </a:graphicData>
            </a:graphic>
          </wp:inline>
        </w:drawing>
      </w:r>
    </w:p>
    <w:p w:rsidR="0027381C" w:rsidRDefault="00D42EFB" w:rsidP="0027381C">
      <w:pPr>
        <w:spacing w:line="360" w:lineRule="auto"/>
        <w:jc w:val="center"/>
        <w:rPr>
          <w:rFonts w:ascii="Times New Roman" w:hAnsi="Times New Roman" w:cs="Times New Roman"/>
          <w:sz w:val="20"/>
          <w:szCs w:val="20"/>
          <w:lang w:eastAsia="ru-RU"/>
        </w:rPr>
      </w:pPr>
      <w:r>
        <w:rPr>
          <w:rFonts w:ascii="Times New Roman" w:hAnsi="Times New Roman" w:cs="Times New Roman"/>
          <w:sz w:val="20"/>
          <w:szCs w:val="20"/>
          <w:lang w:eastAsia="ru-RU"/>
        </w:rPr>
        <w:t>Рис.7.13</w:t>
      </w:r>
      <w:r w:rsidR="0027381C">
        <w:rPr>
          <w:rFonts w:ascii="Times New Roman" w:hAnsi="Times New Roman" w:cs="Times New Roman"/>
          <w:sz w:val="20"/>
          <w:szCs w:val="20"/>
          <w:lang w:eastAsia="ru-RU"/>
        </w:rPr>
        <w:t>. Результаты специальной оценки</w:t>
      </w:r>
    </w:p>
    <w:p w:rsidR="0027381C" w:rsidRDefault="0027381C" w:rsidP="0027381C">
      <w:pPr>
        <w:spacing w:line="360" w:lineRule="auto"/>
        <w:jc w:val="center"/>
        <w:rPr>
          <w:rFonts w:ascii="Times New Roman" w:hAnsi="Times New Roman" w:cs="Times New Roman"/>
          <w:sz w:val="20"/>
          <w:szCs w:val="20"/>
          <w:lang w:eastAsia="ru-RU"/>
        </w:rPr>
      </w:pPr>
      <w:r>
        <w:rPr>
          <w:rFonts w:ascii="Times New Roman" w:hAnsi="Times New Roman" w:cs="Times New Roman"/>
          <w:noProof/>
          <w:sz w:val="20"/>
          <w:szCs w:val="20"/>
          <w:lang w:eastAsia="ru-RU"/>
        </w:rPr>
        <w:drawing>
          <wp:inline distT="0" distB="0" distL="0" distR="0" wp14:anchorId="089E38DA" wp14:editId="38F7C98E">
            <wp:extent cx="5934075" cy="40957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rsidR="0027381C" w:rsidRDefault="00D42EFB" w:rsidP="0027381C">
      <w:pPr>
        <w:spacing w:line="360" w:lineRule="auto"/>
        <w:jc w:val="center"/>
        <w:rPr>
          <w:rFonts w:ascii="Times New Roman" w:hAnsi="Times New Roman" w:cs="Times New Roman"/>
          <w:sz w:val="20"/>
          <w:szCs w:val="20"/>
          <w:lang w:eastAsia="ru-RU"/>
        </w:rPr>
      </w:pPr>
      <w:r>
        <w:rPr>
          <w:rFonts w:ascii="Times New Roman" w:hAnsi="Times New Roman" w:cs="Times New Roman"/>
          <w:sz w:val="20"/>
          <w:szCs w:val="20"/>
          <w:lang w:eastAsia="ru-RU"/>
        </w:rPr>
        <w:t>Рис.7.14</w:t>
      </w:r>
      <w:r w:rsidR="0027381C">
        <w:rPr>
          <w:rFonts w:ascii="Times New Roman" w:hAnsi="Times New Roman" w:cs="Times New Roman"/>
          <w:sz w:val="20"/>
          <w:szCs w:val="20"/>
          <w:lang w:eastAsia="ru-RU"/>
        </w:rPr>
        <w:t>. Протокол оценки рабочего места</w:t>
      </w:r>
    </w:p>
    <w:p w:rsidR="0027381C" w:rsidRDefault="0027381C" w:rsidP="002738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eastAsia="ru-RU"/>
        </w:rPr>
        <w:t xml:space="preserve">После заполнения всех данных по проведённой на рабочих местах специальной оценки условий труда предприятие может проанализировать множество критериев, который могут позволить улучшить уровень безопасности сотрудников и увеличить </w:t>
      </w:r>
      <w:r>
        <w:rPr>
          <w:rFonts w:ascii="Times New Roman" w:hAnsi="Times New Roman" w:cs="Times New Roman"/>
          <w:sz w:val="24"/>
          <w:szCs w:val="24"/>
          <w:lang w:eastAsia="ru-RU"/>
        </w:rPr>
        <w:lastRenderedPageBreak/>
        <w:t xml:space="preserve">прибыль самого предприятия. </w:t>
      </w:r>
      <w:r>
        <w:rPr>
          <w:rFonts w:ascii="Times New Roman" w:hAnsi="Times New Roman" w:cs="Times New Roman"/>
          <w:sz w:val="24"/>
          <w:szCs w:val="24"/>
        </w:rPr>
        <w:t>Ведя хранение данных с помощью информационной системы можно за короткий промежуток времени получить следующую информацию:</w:t>
      </w:r>
    </w:p>
    <w:p w:rsidR="0027381C" w:rsidRPr="001F6302" w:rsidRDefault="0027381C" w:rsidP="00DA5F82">
      <w:pPr>
        <w:pStyle w:val="a6"/>
        <w:numPr>
          <w:ilvl w:val="0"/>
          <w:numId w:val="12"/>
        </w:numPr>
        <w:spacing w:line="360" w:lineRule="auto"/>
        <w:jc w:val="both"/>
        <w:rPr>
          <w:sz w:val="24"/>
          <w:szCs w:val="24"/>
        </w:rPr>
      </w:pPr>
      <w:r w:rsidRPr="001F6302">
        <w:rPr>
          <w:sz w:val="24"/>
          <w:szCs w:val="24"/>
        </w:rPr>
        <w:t xml:space="preserve">наиболее опасные участки; </w:t>
      </w:r>
    </w:p>
    <w:p w:rsidR="0027381C" w:rsidRDefault="0027381C" w:rsidP="00DA5F82">
      <w:pPr>
        <w:pStyle w:val="a6"/>
        <w:numPr>
          <w:ilvl w:val="0"/>
          <w:numId w:val="12"/>
        </w:numPr>
        <w:spacing w:line="360" w:lineRule="auto"/>
        <w:jc w:val="both"/>
        <w:rPr>
          <w:sz w:val="24"/>
          <w:szCs w:val="24"/>
        </w:rPr>
      </w:pPr>
      <w:r w:rsidRPr="001F6302">
        <w:rPr>
          <w:sz w:val="24"/>
          <w:szCs w:val="24"/>
        </w:rPr>
        <w:t>вредные факторы, которые охватывают наибольшее количество рабочих мест;</w:t>
      </w:r>
    </w:p>
    <w:p w:rsidR="0027381C" w:rsidRDefault="0027381C" w:rsidP="00DA5F82">
      <w:pPr>
        <w:pStyle w:val="a6"/>
        <w:numPr>
          <w:ilvl w:val="0"/>
          <w:numId w:val="12"/>
        </w:numPr>
        <w:spacing w:line="360" w:lineRule="auto"/>
        <w:jc w:val="both"/>
        <w:rPr>
          <w:sz w:val="24"/>
          <w:szCs w:val="24"/>
        </w:rPr>
      </w:pPr>
      <w:r>
        <w:rPr>
          <w:sz w:val="24"/>
          <w:szCs w:val="24"/>
        </w:rPr>
        <w:t>дату предстоящих медосмотров и необходимых проверок СОУТ;</w:t>
      </w:r>
    </w:p>
    <w:p w:rsidR="0027381C" w:rsidRDefault="0027381C" w:rsidP="00DA5F82">
      <w:pPr>
        <w:pStyle w:val="a6"/>
        <w:numPr>
          <w:ilvl w:val="0"/>
          <w:numId w:val="12"/>
        </w:numPr>
        <w:spacing w:line="360" w:lineRule="auto"/>
        <w:jc w:val="both"/>
        <w:rPr>
          <w:sz w:val="24"/>
          <w:szCs w:val="24"/>
        </w:rPr>
      </w:pPr>
      <w:r>
        <w:rPr>
          <w:sz w:val="24"/>
          <w:szCs w:val="24"/>
        </w:rPr>
        <w:t>необходимые средства защиты для определенных сотрудников</w:t>
      </w:r>
    </w:p>
    <w:p w:rsidR="0027381C" w:rsidRDefault="0027381C" w:rsidP="00DA5F82">
      <w:pPr>
        <w:pStyle w:val="a6"/>
        <w:numPr>
          <w:ilvl w:val="0"/>
          <w:numId w:val="12"/>
        </w:numPr>
        <w:spacing w:line="360" w:lineRule="auto"/>
        <w:jc w:val="both"/>
        <w:rPr>
          <w:sz w:val="24"/>
          <w:szCs w:val="24"/>
        </w:rPr>
      </w:pPr>
      <w:r>
        <w:rPr>
          <w:sz w:val="24"/>
          <w:szCs w:val="24"/>
        </w:rPr>
        <w:t>компенсации и дополнительные выплаты;</w:t>
      </w:r>
    </w:p>
    <w:p w:rsidR="0027381C" w:rsidRDefault="0027381C" w:rsidP="00DA5F82">
      <w:pPr>
        <w:pStyle w:val="a6"/>
        <w:numPr>
          <w:ilvl w:val="0"/>
          <w:numId w:val="12"/>
        </w:numPr>
        <w:spacing w:line="360" w:lineRule="auto"/>
        <w:jc w:val="both"/>
        <w:rPr>
          <w:sz w:val="24"/>
          <w:szCs w:val="24"/>
        </w:rPr>
      </w:pPr>
      <w:r>
        <w:rPr>
          <w:sz w:val="24"/>
          <w:szCs w:val="24"/>
        </w:rPr>
        <w:t>и многое другое.</w:t>
      </w:r>
    </w:p>
    <w:p w:rsidR="0027381C" w:rsidRDefault="0027381C" w:rsidP="002738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Сотрудник охраны труда будет проинформирован о проведенных медосмотрах, случавшихся на рабочих местах несчастных случ</w:t>
      </w:r>
      <w:r w:rsidR="00D42EFB">
        <w:rPr>
          <w:rFonts w:ascii="Times New Roman" w:hAnsi="Times New Roman" w:cs="Times New Roman"/>
          <w:sz w:val="24"/>
          <w:szCs w:val="24"/>
        </w:rPr>
        <w:t>аев (Рис.7.15</w:t>
      </w:r>
      <w:r>
        <w:rPr>
          <w:rFonts w:ascii="Times New Roman" w:hAnsi="Times New Roman" w:cs="Times New Roman"/>
          <w:sz w:val="24"/>
          <w:szCs w:val="24"/>
        </w:rPr>
        <w:t>), обнар</w:t>
      </w:r>
      <w:r w:rsidR="00D42EFB">
        <w:rPr>
          <w:rFonts w:ascii="Times New Roman" w:hAnsi="Times New Roman" w:cs="Times New Roman"/>
          <w:sz w:val="24"/>
          <w:szCs w:val="24"/>
        </w:rPr>
        <w:t>уженных вредных факторах (Рис. 7.16</w:t>
      </w:r>
      <w:r>
        <w:rPr>
          <w:rFonts w:ascii="Times New Roman" w:hAnsi="Times New Roman" w:cs="Times New Roman"/>
          <w:sz w:val="24"/>
          <w:szCs w:val="24"/>
        </w:rPr>
        <w:t>), выдаваемых компенсациях и лечебно</w:t>
      </w:r>
      <w:r w:rsidR="00D42EFB">
        <w:rPr>
          <w:rFonts w:ascii="Times New Roman" w:hAnsi="Times New Roman" w:cs="Times New Roman"/>
          <w:sz w:val="24"/>
          <w:szCs w:val="24"/>
        </w:rPr>
        <w:t>-профилактического питания(Рис.7.17</w:t>
      </w:r>
      <w:r>
        <w:rPr>
          <w:rFonts w:ascii="Times New Roman" w:hAnsi="Times New Roman" w:cs="Times New Roman"/>
          <w:sz w:val="24"/>
          <w:szCs w:val="24"/>
        </w:rPr>
        <w:t>) и другой важной информацией.</w:t>
      </w:r>
    </w:p>
    <w:p w:rsidR="0027381C" w:rsidRDefault="0027381C" w:rsidP="0027381C">
      <w:pPr>
        <w:spacing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4FC1592" wp14:editId="25D4325F">
            <wp:extent cx="4191000" cy="47720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4772025"/>
                    </a:xfrm>
                    <a:prstGeom prst="rect">
                      <a:avLst/>
                    </a:prstGeom>
                    <a:noFill/>
                    <a:ln>
                      <a:noFill/>
                    </a:ln>
                  </pic:spPr>
                </pic:pic>
              </a:graphicData>
            </a:graphic>
          </wp:inline>
        </w:drawing>
      </w:r>
    </w:p>
    <w:p w:rsidR="0027381C" w:rsidRDefault="00D42EFB" w:rsidP="0027381C">
      <w:pPr>
        <w:spacing w:line="360" w:lineRule="auto"/>
        <w:ind w:firstLine="709"/>
        <w:jc w:val="center"/>
        <w:rPr>
          <w:rFonts w:ascii="Times New Roman" w:hAnsi="Times New Roman" w:cs="Times New Roman"/>
          <w:sz w:val="20"/>
          <w:szCs w:val="20"/>
        </w:rPr>
      </w:pPr>
      <w:r>
        <w:rPr>
          <w:rFonts w:ascii="Times New Roman" w:hAnsi="Times New Roman" w:cs="Times New Roman"/>
          <w:sz w:val="20"/>
          <w:szCs w:val="20"/>
        </w:rPr>
        <w:t>7.15</w:t>
      </w:r>
      <w:r w:rsidR="0027381C" w:rsidRPr="00962291">
        <w:rPr>
          <w:rFonts w:ascii="Times New Roman" w:hAnsi="Times New Roman" w:cs="Times New Roman"/>
          <w:sz w:val="20"/>
          <w:szCs w:val="20"/>
        </w:rPr>
        <w:t>. Показатели охраны труда.</w:t>
      </w:r>
    </w:p>
    <w:p w:rsidR="0027381C" w:rsidRDefault="0027381C" w:rsidP="0027381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589D200E" wp14:editId="1EE3A61C">
            <wp:extent cx="5934075" cy="2190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27381C" w:rsidRDefault="00D42EFB" w:rsidP="0027381C">
      <w:pPr>
        <w:spacing w:line="360" w:lineRule="auto"/>
        <w:jc w:val="center"/>
        <w:rPr>
          <w:rFonts w:ascii="Times New Roman" w:hAnsi="Times New Roman" w:cs="Times New Roman"/>
          <w:sz w:val="20"/>
          <w:szCs w:val="20"/>
        </w:rPr>
      </w:pPr>
      <w:r>
        <w:rPr>
          <w:rFonts w:ascii="Times New Roman" w:hAnsi="Times New Roman" w:cs="Times New Roman"/>
          <w:sz w:val="20"/>
          <w:szCs w:val="20"/>
        </w:rPr>
        <w:t>Рис.7.16</w:t>
      </w:r>
      <w:r w:rsidR="0027381C" w:rsidRPr="00962291">
        <w:rPr>
          <w:rFonts w:ascii="Times New Roman" w:hAnsi="Times New Roman" w:cs="Times New Roman"/>
          <w:sz w:val="20"/>
          <w:szCs w:val="20"/>
        </w:rPr>
        <w:t>. Идентификация вредности</w:t>
      </w:r>
    </w:p>
    <w:p w:rsidR="0027381C" w:rsidRDefault="006E4B6B" w:rsidP="0027381C">
      <w:pPr>
        <w:spacing w:line="360" w:lineRule="auto"/>
        <w:jc w:val="center"/>
        <w:rPr>
          <w:rFonts w:ascii="Times New Roman" w:hAnsi="Times New Roman" w:cs="Times New Roman"/>
          <w:sz w:val="20"/>
          <w:szCs w:val="20"/>
        </w:rPr>
      </w:pPr>
      <w:r>
        <w:rPr>
          <w:noProof/>
          <w:lang w:eastAsia="ru-RU"/>
        </w:rPr>
        <w:drawing>
          <wp:inline distT="0" distB="0" distL="0" distR="0" wp14:anchorId="410B9B8C" wp14:editId="755B3108">
            <wp:extent cx="5940425" cy="2014855"/>
            <wp:effectExtent l="0" t="0" r="3175"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014855"/>
                    </a:xfrm>
                    <a:prstGeom prst="rect">
                      <a:avLst/>
                    </a:prstGeom>
                  </pic:spPr>
                </pic:pic>
              </a:graphicData>
            </a:graphic>
          </wp:inline>
        </w:drawing>
      </w:r>
    </w:p>
    <w:p w:rsidR="0027381C" w:rsidRPr="00962291" w:rsidRDefault="00D42EFB" w:rsidP="0027381C">
      <w:pPr>
        <w:spacing w:line="360" w:lineRule="auto"/>
        <w:jc w:val="center"/>
        <w:rPr>
          <w:rFonts w:ascii="Times New Roman" w:hAnsi="Times New Roman" w:cs="Times New Roman"/>
          <w:sz w:val="20"/>
          <w:szCs w:val="20"/>
        </w:rPr>
      </w:pPr>
      <w:r>
        <w:rPr>
          <w:rFonts w:ascii="Times New Roman" w:hAnsi="Times New Roman" w:cs="Times New Roman"/>
          <w:sz w:val="20"/>
          <w:szCs w:val="20"/>
        </w:rPr>
        <w:t>Рис.7.17</w:t>
      </w:r>
      <w:r w:rsidR="0027381C">
        <w:rPr>
          <w:rFonts w:ascii="Times New Roman" w:hAnsi="Times New Roman" w:cs="Times New Roman"/>
          <w:sz w:val="20"/>
          <w:szCs w:val="20"/>
        </w:rPr>
        <w:t>. Выдача ЛПП и компенсаций</w:t>
      </w:r>
    </w:p>
    <w:p w:rsidR="001C1D94" w:rsidRDefault="001C1D94" w:rsidP="00883C8B">
      <w:pPr>
        <w:tabs>
          <w:tab w:val="left" w:pos="540"/>
        </w:tabs>
        <w:spacing w:line="360" w:lineRule="auto"/>
        <w:ind w:firstLine="709"/>
        <w:jc w:val="both"/>
        <w:rPr>
          <w:rFonts w:ascii="Times New Roman" w:hAnsi="Times New Roman" w:cs="Times New Roman"/>
          <w:sz w:val="28"/>
          <w:szCs w:val="28"/>
        </w:rPr>
      </w:pPr>
    </w:p>
    <w:p w:rsidR="001C1D94" w:rsidRDefault="001C1D94" w:rsidP="00883C8B">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1C1D94" w:rsidRPr="00DA409E" w:rsidRDefault="001C1D94" w:rsidP="00DA5F82">
      <w:pPr>
        <w:pStyle w:val="1"/>
        <w:numPr>
          <w:ilvl w:val="0"/>
          <w:numId w:val="16"/>
        </w:numPr>
        <w:spacing w:line="360" w:lineRule="auto"/>
        <w:jc w:val="center"/>
        <w:rPr>
          <w:rFonts w:ascii="Times New Roman" w:hAnsi="Times New Roman" w:cs="Times New Roman"/>
          <w:b/>
          <w:color w:val="auto"/>
          <w:sz w:val="28"/>
          <w:szCs w:val="28"/>
        </w:rPr>
      </w:pPr>
      <w:bookmarkStart w:id="55" w:name="_Toc516634575"/>
      <w:r w:rsidRPr="00DA409E">
        <w:rPr>
          <w:rFonts w:ascii="Times New Roman" w:hAnsi="Times New Roman" w:cs="Times New Roman"/>
          <w:b/>
          <w:color w:val="auto"/>
          <w:sz w:val="28"/>
          <w:szCs w:val="28"/>
        </w:rPr>
        <w:lastRenderedPageBreak/>
        <w:t>Выводы</w:t>
      </w:r>
      <w:bookmarkEnd w:id="55"/>
    </w:p>
    <w:p w:rsidR="00EA4D0D" w:rsidRDefault="00EA4D0D" w:rsidP="00CF3D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В процессе работы:</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Проанализирована деятельность предприятия</w:t>
      </w:r>
      <w:r>
        <w:rPr>
          <w:rFonts w:eastAsia="Calibri"/>
          <w:color w:val="000000"/>
          <w:sz w:val="24"/>
          <w:szCs w:val="24"/>
          <w:lang w:val="en-US"/>
        </w:rPr>
        <w:t>;</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Выявлены вредные факторы производства</w:t>
      </w:r>
      <w:r>
        <w:rPr>
          <w:rFonts w:eastAsia="Calibri"/>
          <w:color w:val="000000"/>
          <w:sz w:val="24"/>
          <w:szCs w:val="24"/>
          <w:lang w:val="en-US"/>
        </w:rPr>
        <w:t>;</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Определен класс вредных факторов</w:t>
      </w:r>
      <w:r>
        <w:rPr>
          <w:rFonts w:eastAsia="Calibri"/>
          <w:color w:val="000000"/>
          <w:sz w:val="24"/>
          <w:szCs w:val="24"/>
          <w:lang w:val="en-US"/>
        </w:rPr>
        <w:t>;</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Дано определение СОУТ;</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 xml:space="preserve">Изучена оценка условий труда сотрудников </w:t>
      </w:r>
      <w:r w:rsidRPr="005C0510">
        <w:rPr>
          <w:rFonts w:eastAsia="Calibri"/>
          <w:color w:val="000000"/>
          <w:sz w:val="24"/>
          <w:szCs w:val="24"/>
        </w:rPr>
        <w:t>“</w:t>
      </w:r>
      <w:r>
        <w:rPr>
          <w:rFonts w:eastAsia="Calibri"/>
          <w:color w:val="000000"/>
          <w:sz w:val="24"/>
          <w:szCs w:val="24"/>
        </w:rPr>
        <w:t>мокрого цеха</w:t>
      </w:r>
      <w:r w:rsidRPr="005C0510">
        <w:rPr>
          <w:rFonts w:eastAsia="Calibri"/>
          <w:color w:val="000000"/>
          <w:sz w:val="24"/>
          <w:szCs w:val="24"/>
        </w:rPr>
        <w:t>”</w:t>
      </w:r>
      <w:r>
        <w:rPr>
          <w:rFonts w:eastAsia="Calibri"/>
          <w:color w:val="000000"/>
          <w:sz w:val="24"/>
          <w:szCs w:val="24"/>
        </w:rPr>
        <w:t>;</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Изучен документооборот СОУТ</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Проанализированы методы оценки негативного влияния вредных факторов на предприятии;</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Оценены методы экономической оценки ущерба прибыли для предприятия от класса СОУТ;</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Оценить налоговые затраты предприятия в зависимости от класса СОУТ;</w:t>
      </w:r>
    </w:p>
    <w:p w:rsidR="00EA4D0D" w:rsidRDefault="00EA4D0D" w:rsidP="00EA4D0D">
      <w:pPr>
        <w:pStyle w:val="a6"/>
        <w:numPr>
          <w:ilvl w:val="0"/>
          <w:numId w:val="49"/>
        </w:numPr>
        <w:autoSpaceDE w:val="0"/>
        <w:autoSpaceDN w:val="0"/>
        <w:adjustRightInd w:val="0"/>
        <w:spacing w:line="360" w:lineRule="auto"/>
        <w:jc w:val="both"/>
        <w:rPr>
          <w:rFonts w:eastAsia="Calibri"/>
          <w:color w:val="000000"/>
          <w:sz w:val="24"/>
          <w:szCs w:val="24"/>
        </w:rPr>
      </w:pPr>
      <w:r>
        <w:rPr>
          <w:rFonts w:eastAsia="Calibri"/>
          <w:color w:val="000000"/>
          <w:sz w:val="24"/>
          <w:szCs w:val="24"/>
        </w:rPr>
        <w:t>Разработаны и частично внедрены в АИС рекомендации по повышению прибыли предприятия;</w:t>
      </w:r>
    </w:p>
    <w:p w:rsidR="00EA4D0D" w:rsidRPr="00DA409E" w:rsidRDefault="00EA4D0D" w:rsidP="00EA4D0D">
      <w:pPr>
        <w:spacing w:line="360" w:lineRule="auto"/>
        <w:ind w:firstLine="720"/>
        <w:jc w:val="both"/>
        <w:rPr>
          <w:rFonts w:ascii="Times New Roman" w:hAnsi="Times New Roman" w:cs="Times New Roman"/>
          <w:sz w:val="24"/>
          <w:szCs w:val="24"/>
        </w:rPr>
      </w:pPr>
      <w:r>
        <w:rPr>
          <w:rFonts w:ascii="Times New Roman" w:eastAsia="Calibri" w:hAnsi="Times New Roman" w:cs="Times New Roman"/>
          <w:bCs/>
          <w:color w:val="000000"/>
          <w:sz w:val="24"/>
          <w:szCs w:val="24"/>
        </w:rPr>
        <w:t xml:space="preserve">Результатом работы являются рекомендации </w:t>
      </w:r>
      <w:r w:rsidR="00CE2BD6">
        <w:rPr>
          <w:rFonts w:ascii="Times New Roman" w:eastAsia="Calibri" w:hAnsi="Times New Roman" w:cs="Times New Roman"/>
          <w:bCs/>
          <w:color w:val="000000"/>
          <w:sz w:val="24"/>
          <w:szCs w:val="24"/>
        </w:rPr>
        <w:t xml:space="preserve">по </w:t>
      </w:r>
      <w:r w:rsidR="00CE2BD6" w:rsidRPr="005101DC">
        <w:rPr>
          <w:rFonts w:ascii="Times New Roman" w:eastAsia="Calibri" w:hAnsi="Times New Roman" w:cs="Times New Roman"/>
          <w:bCs/>
          <w:color w:val="000000"/>
          <w:sz w:val="24"/>
          <w:szCs w:val="24"/>
        </w:rPr>
        <w:t>повышению</w:t>
      </w:r>
      <w:r>
        <w:rPr>
          <w:rFonts w:ascii="Times New Roman" w:eastAsia="Calibri" w:hAnsi="Times New Roman" w:cs="Times New Roman"/>
          <w:bCs/>
          <w:color w:val="000000"/>
          <w:sz w:val="24"/>
          <w:szCs w:val="24"/>
        </w:rPr>
        <w:t xml:space="preserve"> эффективности работы предприятия на основе улучшения условий труда работников предприятия</w:t>
      </w:r>
    </w:p>
    <w:p w:rsidR="001C1D94" w:rsidRPr="00DA409E" w:rsidRDefault="001C1D94" w:rsidP="00883C8B">
      <w:pPr>
        <w:spacing w:line="360" w:lineRule="auto"/>
        <w:ind w:firstLine="709"/>
        <w:jc w:val="both"/>
        <w:rPr>
          <w:rFonts w:ascii="Times New Roman" w:hAnsi="Times New Roman" w:cs="Times New Roman"/>
          <w:b/>
          <w:sz w:val="24"/>
          <w:szCs w:val="24"/>
        </w:rPr>
      </w:pPr>
      <w:r w:rsidRPr="00DA409E">
        <w:rPr>
          <w:rFonts w:ascii="Times New Roman" w:hAnsi="Times New Roman" w:cs="Times New Roman"/>
          <w:b/>
          <w:sz w:val="24"/>
          <w:szCs w:val="24"/>
        </w:rPr>
        <w:t>Возможные области применения:</w:t>
      </w:r>
    </w:p>
    <w:p w:rsidR="001C1D94" w:rsidRPr="00857888" w:rsidRDefault="001C1D94" w:rsidP="00DA5F82">
      <w:pPr>
        <w:pStyle w:val="a6"/>
        <w:numPr>
          <w:ilvl w:val="0"/>
          <w:numId w:val="11"/>
        </w:numPr>
        <w:spacing w:line="360" w:lineRule="auto"/>
        <w:jc w:val="both"/>
        <w:rPr>
          <w:sz w:val="24"/>
          <w:szCs w:val="24"/>
        </w:rPr>
      </w:pPr>
      <w:r w:rsidRPr="00857888">
        <w:rPr>
          <w:sz w:val="24"/>
          <w:szCs w:val="24"/>
        </w:rPr>
        <w:t xml:space="preserve">может быть использована на любом </w:t>
      </w:r>
      <w:r w:rsidR="0050380E">
        <w:rPr>
          <w:sz w:val="24"/>
          <w:szCs w:val="24"/>
        </w:rPr>
        <w:t>предприятии, производящем пищевую продукцию</w:t>
      </w:r>
      <w:r w:rsidRPr="00857888">
        <w:rPr>
          <w:sz w:val="24"/>
          <w:szCs w:val="24"/>
        </w:rPr>
        <w:t>;</w:t>
      </w:r>
    </w:p>
    <w:p w:rsidR="001C1D94" w:rsidRPr="00857888" w:rsidRDefault="001C1D94" w:rsidP="00DA5F82">
      <w:pPr>
        <w:pStyle w:val="a6"/>
        <w:numPr>
          <w:ilvl w:val="0"/>
          <w:numId w:val="11"/>
        </w:numPr>
        <w:shd w:val="clear" w:color="auto" w:fill="FFFFFF"/>
        <w:tabs>
          <w:tab w:val="left" w:pos="427"/>
        </w:tabs>
        <w:spacing w:line="360" w:lineRule="auto"/>
        <w:jc w:val="both"/>
        <w:rPr>
          <w:sz w:val="24"/>
          <w:szCs w:val="24"/>
        </w:rPr>
      </w:pPr>
      <w:r w:rsidRPr="00857888">
        <w:rPr>
          <w:sz w:val="24"/>
          <w:szCs w:val="24"/>
        </w:rPr>
        <w:t>программа совместима с автоматизированной информационной системой «1С: Предприятие 8» и может быть использована как отдельная информационная база, так и совместно с другими разработками «1С»;</w:t>
      </w:r>
    </w:p>
    <w:p w:rsidR="001C1D94" w:rsidRPr="00857888" w:rsidRDefault="001C1D94" w:rsidP="00DA5F82">
      <w:pPr>
        <w:pStyle w:val="a6"/>
        <w:numPr>
          <w:ilvl w:val="0"/>
          <w:numId w:val="11"/>
        </w:numPr>
        <w:shd w:val="clear" w:color="auto" w:fill="FFFFFF"/>
        <w:tabs>
          <w:tab w:val="left" w:pos="427"/>
        </w:tabs>
        <w:spacing w:line="360" w:lineRule="auto"/>
        <w:jc w:val="both"/>
        <w:rPr>
          <w:sz w:val="24"/>
          <w:szCs w:val="24"/>
        </w:rPr>
      </w:pPr>
      <w:r w:rsidRPr="00857888">
        <w:rPr>
          <w:sz w:val="24"/>
          <w:szCs w:val="24"/>
        </w:rPr>
        <w:t>использование в программах для обучения менеджеров</w:t>
      </w:r>
      <w:r w:rsidR="00BE310A">
        <w:rPr>
          <w:sz w:val="24"/>
          <w:szCs w:val="24"/>
        </w:rPr>
        <w:t xml:space="preserve"> и сотрудников охраны труда</w:t>
      </w:r>
      <w:r w:rsidRPr="00857888">
        <w:rPr>
          <w:sz w:val="24"/>
          <w:szCs w:val="24"/>
        </w:rPr>
        <w:t>.</w:t>
      </w:r>
    </w:p>
    <w:p w:rsidR="001C1D94" w:rsidRPr="001C1D94" w:rsidRDefault="001C1D94" w:rsidP="001C1D94">
      <w:pPr>
        <w:spacing w:after="200" w:line="276" w:lineRule="auto"/>
        <w:ind w:firstLine="709"/>
        <w:rPr>
          <w:rFonts w:ascii="Times New Roman" w:hAnsi="Times New Roman" w:cs="Times New Roman"/>
          <w:b/>
          <w:sz w:val="32"/>
          <w:szCs w:val="32"/>
        </w:rPr>
      </w:pPr>
    </w:p>
    <w:p w:rsidR="001C1D94" w:rsidRPr="001C1D94" w:rsidRDefault="001C1D94" w:rsidP="001C1D94">
      <w:pPr>
        <w:spacing w:after="200" w:line="276" w:lineRule="auto"/>
        <w:rPr>
          <w:rFonts w:ascii="Times New Roman" w:hAnsi="Times New Roman" w:cs="Times New Roman"/>
          <w:b/>
          <w:sz w:val="32"/>
          <w:szCs w:val="32"/>
        </w:rPr>
      </w:pPr>
      <w:r w:rsidRPr="001C1D94">
        <w:rPr>
          <w:rFonts w:ascii="Times New Roman" w:hAnsi="Times New Roman" w:cs="Times New Roman"/>
          <w:b/>
          <w:sz w:val="32"/>
          <w:szCs w:val="32"/>
        </w:rPr>
        <w:br w:type="page"/>
      </w:r>
    </w:p>
    <w:p w:rsidR="001C1D94" w:rsidRDefault="001C1D94" w:rsidP="00883C8B">
      <w:pPr>
        <w:pStyle w:val="1"/>
        <w:spacing w:line="360" w:lineRule="auto"/>
        <w:jc w:val="center"/>
        <w:rPr>
          <w:rFonts w:ascii="Times New Roman" w:hAnsi="Times New Roman" w:cs="Times New Roman"/>
          <w:b/>
          <w:color w:val="auto"/>
          <w:sz w:val="28"/>
          <w:szCs w:val="28"/>
        </w:rPr>
      </w:pPr>
      <w:bookmarkStart w:id="56" w:name="_Toc516634576"/>
      <w:r w:rsidRPr="00DA409E">
        <w:rPr>
          <w:rFonts w:ascii="Times New Roman" w:hAnsi="Times New Roman" w:cs="Times New Roman"/>
          <w:b/>
          <w:color w:val="auto"/>
          <w:sz w:val="28"/>
          <w:szCs w:val="28"/>
        </w:rPr>
        <w:lastRenderedPageBreak/>
        <w:t>Список используемой литературы</w:t>
      </w:r>
      <w:bookmarkEnd w:id="56"/>
    </w:p>
    <w:p w:rsidR="0001161E" w:rsidRPr="0001161E" w:rsidRDefault="0001161E" w:rsidP="0001161E"/>
    <w:p w:rsidR="001C1D94" w:rsidRDefault="001C1D94" w:rsidP="0001161E">
      <w:pPr>
        <w:numPr>
          <w:ilvl w:val="0"/>
          <w:numId w:val="1"/>
        </w:numPr>
        <w:spacing w:after="0" w:line="360" w:lineRule="auto"/>
        <w:ind w:left="0" w:firstLine="0"/>
        <w:jc w:val="both"/>
        <w:rPr>
          <w:rFonts w:ascii="Times New Roman" w:hAnsi="Times New Roman" w:cs="Times New Roman"/>
          <w:sz w:val="24"/>
          <w:szCs w:val="24"/>
        </w:rPr>
      </w:pPr>
      <w:r w:rsidRPr="00DA409E">
        <w:rPr>
          <w:rFonts w:ascii="Times New Roman" w:hAnsi="Times New Roman" w:cs="Times New Roman"/>
          <w:sz w:val="24"/>
          <w:szCs w:val="24"/>
        </w:rPr>
        <w:t>Радченко М.Г. 1С:Предприятие 8.1. Практическое пособие для разработчика. Примеры и типовые приемы. – М.: ООО «1С–Паблишинг», СПб: Питер. 2007. – 512 с.: ил.</w:t>
      </w:r>
    </w:p>
    <w:p w:rsidR="0001161E" w:rsidRPr="00B80E24" w:rsidRDefault="0001161E" w:rsidP="0001161E">
      <w:pPr>
        <w:pStyle w:val="a6"/>
        <w:numPr>
          <w:ilvl w:val="0"/>
          <w:numId w:val="1"/>
        </w:numPr>
        <w:spacing w:line="360" w:lineRule="auto"/>
        <w:ind w:left="0" w:firstLine="0"/>
        <w:jc w:val="both"/>
        <w:rPr>
          <w:sz w:val="24"/>
          <w:szCs w:val="24"/>
        </w:rPr>
      </w:pPr>
      <w:r w:rsidRPr="00B80E24">
        <w:rPr>
          <w:sz w:val="24"/>
          <w:szCs w:val="24"/>
        </w:rPr>
        <w:t>Габец А. П. – Реализация прикладных задач в системе «1С:Предприятие 8.2» / А. П. Габец, Д. В. Козырев, Д. С. Кухлевский, Е. Ю. Хрусталева. – М.: ООО «1С-Паблишинг», 2010. – 714 с.: ил. – (Профессиональная разработка).</w:t>
      </w:r>
    </w:p>
    <w:p w:rsidR="0001161E" w:rsidRPr="00B80E24" w:rsidRDefault="0001161E" w:rsidP="0001161E">
      <w:pPr>
        <w:widowControl w:val="0"/>
        <w:numPr>
          <w:ilvl w:val="0"/>
          <w:numId w:val="1"/>
        </w:numPr>
        <w:tabs>
          <w:tab w:val="left" w:pos="1080"/>
        </w:tabs>
        <w:autoSpaceDE w:val="0"/>
        <w:autoSpaceDN w:val="0"/>
        <w:adjustRightInd w:val="0"/>
        <w:spacing w:after="0" w:line="360" w:lineRule="auto"/>
        <w:ind w:left="0" w:firstLine="0"/>
        <w:contextualSpacing/>
        <w:jc w:val="both"/>
        <w:rPr>
          <w:rFonts w:ascii="Times New Roman" w:hAnsi="Times New Roman" w:cs="Times New Roman"/>
          <w:sz w:val="24"/>
          <w:szCs w:val="24"/>
        </w:rPr>
      </w:pPr>
      <w:r w:rsidRPr="00B80E24">
        <w:rPr>
          <w:rFonts w:ascii="Times New Roman" w:hAnsi="Times New Roman" w:cs="Times New Roman"/>
          <w:sz w:val="24"/>
          <w:szCs w:val="24"/>
        </w:rPr>
        <w:t>Гаврилов А. – Настройка и программирование системы «1С:Предприятие». – СПб.: Невский Диалект, 2009.</w:t>
      </w:r>
    </w:p>
    <w:p w:rsidR="0001161E" w:rsidRPr="00B80E24" w:rsidRDefault="0001161E" w:rsidP="0001161E">
      <w:pPr>
        <w:widowControl w:val="0"/>
        <w:numPr>
          <w:ilvl w:val="0"/>
          <w:numId w:val="1"/>
        </w:numPr>
        <w:tabs>
          <w:tab w:val="left" w:pos="1080"/>
        </w:tabs>
        <w:autoSpaceDE w:val="0"/>
        <w:autoSpaceDN w:val="0"/>
        <w:adjustRightInd w:val="0"/>
        <w:spacing w:after="0" w:line="360" w:lineRule="auto"/>
        <w:ind w:left="0" w:firstLine="0"/>
        <w:contextualSpacing/>
        <w:jc w:val="both"/>
        <w:rPr>
          <w:rFonts w:ascii="Times New Roman" w:hAnsi="Times New Roman" w:cs="Times New Roman"/>
          <w:sz w:val="28"/>
          <w:szCs w:val="24"/>
        </w:rPr>
      </w:pPr>
      <w:r w:rsidRPr="00B80E24">
        <w:rPr>
          <w:rFonts w:ascii="Times New Roman" w:hAnsi="Times New Roman" w:cs="Times New Roman"/>
          <w:sz w:val="24"/>
        </w:rPr>
        <w:t>Гольцов А. В., Попова А. Г., Степанова И. В. – Интегрированные системы предоставления телефонных услуг. - М.: «Радио и связь», 2006. - 108с.</w:t>
      </w:r>
    </w:p>
    <w:p w:rsidR="0001161E" w:rsidRPr="00B80E24" w:rsidRDefault="0001161E" w:rsidP="0001161E">
      <w:pPr>
        <w:widowControl w:val="0"/>
        <w:numPr>
          <w:ilvl w:val="0"/>
          <w:numId w:val="1"/>
        </w:numPr>
        <w:tabs>
          <w:tab w:val="left" w:pos="1080"/>
        </w:tabs>
        <w:autoSpaceDE w:val="0"/>
        <w:autoSpaceDN w:val="0"/>
        <w:adjustRightInd w:val="0"/>
        <w:spacing w:after="0" w:line="360" w:lineRule="auto"/>
        <w:ind w:left="0" w:firstLine="0"/>
        <w:contextualSpacing/>
        <w:jc w:val="both"/>
        <w:rPr>
          <w:rFonts w:ascii="Times New Roman" w:hAnsi="Times New Roman" w:cs="Times New Roman"/>
          <w:sz w:val="28"/>
          <w:szCs w:val="24"/>
        </w:rPr>
      </w:pPr>
      <w:r w:rsidRPr="00B80E24">
        <w:rPr>
          <w:rFonts w:ascii="Times New Roman" w:hAnsi="Times New Roman" w:cs="Times New Roman"/>
          <w:sz w:val="24"/>
        </w:rPr>
        <w:t xml:space="preserve">Ефремова, А. Качество контакт-центра должен оценивать клиент / А. Ефремова // </w:t>
      </w:r>
      <w:r w:rsidRPr="00B80E24">
        <w:rPr>
          <w:rFonts w:ascii="Times New Roman" w:hAnsi="Times New Roman" w:cs="Times New Roman"/>
          <w:i/>
          <w:sz w:val="24"/>
        </w:rPr>
        <w:t>Connect</w:t>
      </w:r>
      <w:r w:rsidRPr="00B80E24">
        <w:rPr>
          <w:rFonts w:ascii="Times New Roman" w:hAnsi="Times New Roman" w:cs="Times New Roman"/>
          <w:sz w:val="24"/>
        </w:rPr>
        <w:t>! Мир Связи. - 2008. - № 4.</w:t>
      </w:r>
    </w:p>
    <w:p w:rsidR="0001161E" w:rsidRPr="00B80E24" w:rsidRDefault="0001161E" w:rsidP="0001161E">
      <w:pPr>
        <w:numPr>
          <w:ilvl w:val="0"/>
          <w:numId w:val="1"/>
        </w:numPr>
        <w:spacing w:after="0" w:line="360" w:lineRule="auto"/>
        <w:ind w:left="0" w:firstLine="0"/>
        <w:contextualSpacing/>
        <w:jc w:val="both"/>
        <w:rPr>
          <w:rFonts w:ascii="Times New Roman" w:hAnsi="Times New Roman" w:cs="Times New Roman"/>
          <w:sz w:val="24"/>
          <w:szCs w:val="24"/>
        </w:rPr>
      </w:pPr>
      <w:r w:rsidRPr="00B80E24">
        <w:rPr>
          <w:rFonts w:ascii="Times New Roman" w:hAnsi="Times New Roman" w:cs="Times New Roman"/>
          <w:sz w:val="24"/>
          <w:szCs w:val="24"/>
        </w:rPr>
        <w:t>Кашаев С.М. – «1С:Предприятие 8». Учимся программировать на примерах. – СПб.: БХВ-Петербург, 2008 – 336 с.</w:t>
      </w:r>
    </w:p>
    <w:p w:rsidR="0001161E" w:rsidRPr="00B80E24" w:rsidRDefault="0001161E" w:rsidP="0001161E">
      <w:pPr>
        <w:numPr>
          <w:ilvl w:val="0"/>
          <w:numId w:val="1"/>
        </w:numPr>
        <w:spacing w:after="0" w:line="360" w:lineRule="auto"/>
        <w:ind w:left="0" w:firstLine="0"/>
        <w:contextualSpacing/>
        <w:jc w:val="both"/>
        <w:rPr>
          <w:rFonts w:ascii="Times New Roman" w:hAnsi="Times New Roman" w:cs="Times New Roman"/>
          <w:sz w:val="28"/>
          <w:szCs w:val="24"/>
        </w:rPr>
      </w:pPr>
      <w:r w:rsidRPr="00B80E24">
        <w:rPr>
          <w:rFonts w:ascii="Times New Roman" w:hAnsi="Times New Roman" w:cs="Times New Roman"/>
          <w:sz w:val="24"/>
        </w:rPr>
        <w:t>Костров В.О., Попова А.Г., Степанова И.В. – Интеграция информационных технологий. - М.: «Радио и связь», 2003. - 69 с.</w:t>
      </w:r>
    </w:p>
    <w:p w:rsidR="0001161E" w:rsidRPr="00B80E24" w:rsidRDefault="0001161E" w:rsidP="0001161E">
      <w:pPr>
        <w:widowControl w:val="0"/>
        <w:numPr>
          <w:ilvl w:val="0"/>
          <w:numId w:val="1"/>
        </w:numPr>
        <w:tabs>
          <w:tab w:val="left" w:pos="1080"/>
        </w:tabs>
        <w:autoSpaceDE w:val="0"/>
        <w:autoSpaceDN w:val="0"/>
        <w:adjustRightInd w:val="0"/>
        <w:spacing w:after="0" w:line="360" w:lineRule="auto"/>
        <w:ind w:left="0" w:firstLine="0"/>
        <w:contextualSpacing/>
        <w:jc w:val="both"/>
        <w:rPr>
          <w:rFonts w:ascii="Times New Roman" w:hAnsi="Times New Roman" w:cs="Times New Roman"/>
          <w:sz w:val="24"/>
          <w:szCs w:val="24"/>
        </w:rPr>
      </w:pPr>
      <w:r w:rsidRPr="00B80E24">
        <w:rPr>
          <w:rFonts w:ascii="Times New Roman" w:hAnsi="Times New Roman" w:cs="Times New Roman"/>
          <w:sz w:val="24"/>
          <w:szCs w:val="24"/>
        </w:rPr>
        <w:t>Митичкин С.А. – Практика программирования в среде «1С:Предприятие» – М.: Издательский Дом «КомБук», 2004.</w:t>
      </w:r>
    </w:p>
    <w:p w:rsidR="001C1D94" w:rsidRPr="00DA409E" w:rsidRDefault="001C1D94" w:rsidP="0001161E">
      <w:pPr>
        <w:numPr>
          <w:ilvl w:val="0"/>
          <w:numId w:val="1"/>
        </w:numPr>
        <w:spacing w:after="0" w:line="360" w:lineRule="auto"/>
        <w:ind w:left="0" w:firstLine="0"/>
        <w:jc w:val="both"/>
        <w:rPr>
          <w:rFonts w:ascii="Times New Roman" w:hAnsi="Times New Roman" w:cs="Times New Roman"/>
          <w:sz w:val="24"/>
          <w:szCs w:val="24"/>
        </w:rPr>
      </w:pPr>
      <w:r w:rsidRPr="00DA409E">
        <w:rPr>
          <w:rFonts w:ascii="Times New Roman" w:hAnsi="Times New Roman" w:cs="Times New Roman"/>
          <w:sz w:val="24"/>
          <w:szCs w:val="24"/>
        </w:rPr>
        <w:t xml:space="preserve">Радченко М.Г., Хрусталева Е.Ю. </w:t>
      </w:r>
      <w:hyperlink r:id="rId38" w:history="1">
        <w:r w:rsidRPr="00DA409E">
          <w:rPr>
            <w:rFonts w:ascii="Times New Roman" w:hAnsi="Times New Roman" w:cs="Times New Roman"/>
            <w:sz w:val="24"/>
            <w:szCs w:val="24"/>
          </w:rPr>
          <w:t>1С:Предприятие 8.2. Практическое пособие разработчика. Примеры и типовые приемы.</w:t>
        </w:r>
      </w:hyperlink>
      <w:r w:rsidRPr="00DA409E">
        <w:rPr>
          <w:rFonts w:ascii="Times New Roman" w:hAnsi="Times New Roman" w:cs="Times New Roman"/>
          <w:sz w:val="24"/>
          <w:szCs w:val="24"/>
        </w:rPr>
        <w:t xml:space="preserve"> – М.:  ООО «1С-Паблишинг», СПб: Питер. 2009, – 874 с.: ил.</w:t>
      </w:r>
    </w:p>
    <w:p w:rsidR="001C1D94" w:rsidRPr="00DA409E" w:rsidRDefault="001C1D94" w:rsidP="0001161E">
      <w:pPr>
        <w:numPr>
          <w:ilvl w:val="0"/>
          <w:numId w:val="1"/>
        </w:numPr>
        <w:spacing w:after="0" w:line="360" w:lineRule="auto"/>
        <w:ind w:left="0" w:firstLine="0"/>
        <w:jc w:val="both"/>
        <w:rPr>
          <w:rFonts w:ascii="Times New Roman" w:hAnsi="Times New Roman" w:cs="Times New Roman"/>
          <w:sz w:val="24"/>
          <w:szCs w:val="24"/>
        </w:rPr>
      </w:pPr>
      <w:r w:rsidRPr="00DA409E">
        <w:rPr>
          <w:rFonts w:ascii="Times New Roman" w:hAnsi="Times New Roman" w:cs="Times New Roman"/>
          <w:sz w:val="24"/>
          <w:szCs w:val="24"/>
        </w:rPr>
        <w:t xml:space="preserve"> Радченко М.Г. </w:t>
      </w:r>
      <w:hyperlink r:id="rId39" w:history="1">
        <w:r w:rsidRPr="00DA409E">
          <w:rPr>
            <w:rFonts w:ascii="Times New Roman" w:hAnsi="Times New Roman" w:cs="Times New Roman"/>
            <w:sz w:val="24"/>
            <w:szCs w:val="24"/>
          </w:rPr>
          <w:t>1С:Предприятие 8.2. Коротко о главном. Новые возможности версии 8.2</w:t>
        </w:r>
      </w:hyperlink>
      <w:r w:rsidRPr="00DA409E">
        <w:rPr>
          <w:rFonts w:ascii="Times New Roman" w:hAnsi="Times New Roman" w:cs="Times New Roman"/>
          <w:sz w:val="24"/>
          <w:szCs w:val="24"/>
        </w:rPr>
        <w:t>.  – М.: ООО «1С–Паблишинг», СПб: Питер.  –  416 с.: ил.</w:t>
      </w:r>
    </w:p>
    <w:p w:rsidR="001C1D94" w:rsidRPr="00DA409E" w:rsidRDefault="001C1D94" w:rsidP="0001161E">
      <w:pPr>
        <w:numPr>
          <w:ilvl w:val="0"/>
          <w:numId w:val="1"/>
        </w:numPr>
        <w:spacing w:after="0" w:line="360" w:lineRule="auto"/>
        <w:ind w:left="0" w:firstLine="0"/>
        <w:jc w:val="both"/>
        <w:rPr>
          <w:rFonts w:ascii="Times New Roman" w:hAnsi="Times New Roman" w:cs="Times New Roman"/>
          <w:sz w:val="24"/>
          <w:szCs w:val="24"/>
        </w:rPr>
      </w:pPr>
      <w:r w:rsidRPr="00DA409E">
        <w:rPr>
          <w:rFonts w:ascii="Times New Roman" w:hAnsi="Times New Roman" w:cs="Times New Roman"/>
          <w:sz w:val="24"/>
          <w:szCs w:val="24"/>
        </w:rPr>
        <w:t>Рыбалка В.  Примеры быстрой разработки приложений на платформе 1С:Предприятие 8.2. – М.: ООО «1С–Паблишинг», СПб: Питер. 2009, –181 с.: ил.</w:t>
      </w:r>
    </w:p>
    <w:p w:rsidR="001C1D94" w:rsidRDefault="001C1D94" w:rsidP="0001161E">
      <w:pPr>
        <w:numPr>
          <w:ilvl w:val="0"/>
          <w:numId w:val="1"/>
        </w:numPr>
        <w:spacing w:after="0" w:line="360" w:lineRule="auto"/>
        <w:ind w:left="0" w:firstLine="0"/>
        <w:jc w:val="both"/>
        <w:rPr>
          <w:rFonts w:ascii="Times New Roman" w:hAnsi="Times New Roman" w:cs="Times New Roman"/>
          <w:sz w:val="24"/>
          <w:szCs w:val="24"/>
        </w:rPr>
      </w:pPr>
      <w:r w:rsidRPr="00DA409E">
        <w:rPr>
          <w:rFonts w:ascii="Times New Roman" w:hAnsi="Times New Roman" w:cs="Times New Roman"/>
          <w:sz w:val="24"/>
          <w:szCs w:val="24"/>
        </w:rPr>
        <w:t xml:space="preserve">Габец А.П., Гончаров Д.И. </w:t>
      </w:r>
      <w:hyperlink r:id="rId40" w:history="1">
        <w:r w:rsidRPr="00DA409E">
          <w:rPr>
            <w:rFonts w:ascii="Times New Roman" w:hAnsi="Times New Roman" w:cs="Times New Roman"/>
            <w:sz w:val="24"/>
            <w:szCs w:val="24"/>
          </w:rPr>
          <w:t>1С:Предприятие 8.1. Простые примеры разработки</w:t>
        </w:r>
      </w:hyperlink>
      <w:r w:rsidRPr="00DA409E">
        <w:rPr>
          <w:rFonts w:ascii="Times New Roman" w:hAnsi="Times New Roman" w:cs="Times New Roman"/>
          <w:sz w:val="24"/>
          <w:szCs w:val="24"/>
        </w:rPr>
        <w:t>. Совместное издание «1С– Паблишинг» и ИД «Питер»,–383с.: ил.</w:t>
      </w:r>
    </w:p>
    <w:p w:rsidR="0001161E" w:rsidRPr="00B80E24" w:rsidRDefault="0001161E" w:rsidP="0001161E">
      <w:pPr>
        <w:pStyle w:val="a6"/>
        <w:numPr>
          <w:ilvl w:val="0"/>
          <w:numId w:val="1"/>
        </w:numPr>
        <w:spacing w:line="360" w:lineRule="auto"/>
        <w:ind w:left="0" w:firstLine="0"/>
        <w:jc w:val="both"/>
        <w:rPr>
          <w:sz w:val="24"/>
          <w:szCs w:val="24"/>
        </w:rPr>
      </w:pPr>
      <w:r w:rsidRPr="00B80E24">
        <w:rPr>
          <w:sz w:val="24"/>
          <w:szCs w:val="24"/>
        </w:rPr>
        <w:t>Официальный сайт фирмы «1С»: [Электронный ресурс]. Режим доступа:</w:t>
      </w:r>
      <w:r w:rsidRPr="00B80E24">
        <w:t xml:space="preserve"> </w:t>
      </w:r>
      <w:hyperlink r:id="rId41" w:history="1">
        <w:r w:rsidRPr="00B80E24">
          <w:rPr>
            <w:rStyle w:val="a8"/>
            <w:i/>
            <w:sz w:val="24"/>
            <w:szCs w:val="24"/>
            <w:lang w:val="en-US"/>
          </w:rPr>
          <w:t>http</w:t>
        </w:r>
        <w:r w:rsidRPr="00B80E24">
          <w:rPr>
            <w:rStyle w:val="a8"/>
            <w:i/>
            <w:sz w:val="24"/>
            <w:szCs w:val="24"/>
          </w:rPr>
          <w:t>://</w:t>
        </w:r>
        <w:r w:rsidRPr="00B80E24">
          <w:rPr>
            <w:rStyle w:val="a8"/>
            <w:i/>
            <w:sz w:val="24"/>
            <w:szCs w:val="24"/>
            <w:lang w:val="en-US"/>
          </w:rPr>
          <w:t>v</w:t>
        </w:r>
        <w:r w:rsidRPr="00B80E24">
          <w:rPr>
            <w:rStyle w:val="a8"/>
            <w:i/>
            <w:sz w:val="24"/>
            <w:szCs w:val="24"/>
          </w:rPr>
          <w:t>8.1</w:t>
        </w:r>
        <w:r w:rsidRPr="00B80E24">
          <w:rPr>
            <w:rStyle w:val="a8"/>
            <w:i/>
            <w:sz w:val="24"/>
            <w:szCs w:val="24"/>
            <w:lang w:val="en-US"/>
          </w:rPr>
          <w:t>c</w:t>
        </w:r>
        <w:r w:rsidRPr="00B80E24">
          <w:rPr>
            <w:rStyle w:val="a8"/>
            <w:i/>
            <w:sz w:val="24"/>
            <w:szCs w:val="24"/>
          </w:rPr>
          <w:t>.</w:t>
        </w:r>
        <w:r w:rsidRPr="00B80E24">
          <w:rPr>
            <w:rStyle w:val="a8"/>
            <w:i/>
            <w:sz w:val="24"/>
            <w:szCs w:val="24"/>
            <w:lang w:val="en-US"/>
          </w:rPr>
          <w:t>ru</w:t>
        </w:r>
        <w:r w:rsidRPr="00B80E24">
          <w:rPr>
            <w:rStyle w:val="a8"/>
            <w:i/>
            <w:sz w:val="24"/>
            <w:szCs w:val="24"/>
          </w:rPr>
          <w:t>/</w:t>
        </w:r>
        <w:r w:rsidRPr="00B80E24">
          <w:rPr>
            <w:rStyle w:val="a8"/>
            <w:i/>
            <w:sz w:val="24"/>
            <w:szCs w:val="24"/>
            <w:lang w:val="en-US"/>
          </w:rPr>
          <w:t>overview</w:t>
        </w:r>
        <w:r w:rsidRPr="00B80E24">
          <w:rPr>
            <w:rStyle w:val="a8"/>
            <w:i/>
            <w:sz w:val="24"/>
            <w:szCs w:val="24"/>
          </w:rPr>
          <w:t>/</w:t>
        </w:r>
      </w:hyperlink>
      <w:r w:rsidRPr="00B80E24">
        <w:rPr>
          <w:rStyle w:val="a8"/>
          <w:sz w:val="24"/>
          <w:szCs w:val="24"/>
        </w:rPr>
        <w:t xml:space="preserve">, </w:t>
      </w:r>
      <w:r w:rsidRPr="00B80E24">
        <w:rPr>
          <w:rFonts w:eastAsia="TimesNewRomanPSMT"/>
          <w:sz w:val="24"/>
        </w:rPr>
        <w:t>свободный (дата обращения – 07 .08. 2017).</w:t>
      </w:r>
    </w:p>
    <w:p w:rsidR="0001161E" w:rsidRPr="00B80E24" w:rsidRDefault="0001161E" w:rsidP="0001161E">
      <w:pPr>
        <w:widowControl w:val="0"/>
        <w:numPr>
          <w:ilvl w:val="0"/>
          <w:numId w:val="1"/>
        </w:numPr>
        <w:tabs>
          <w:tab w:val="left" w:pos="1080"/>
        </w:tabs>
        <w:autoSpaceDE w:val="0"/>
        <w:autoSpaceDN w:val="0"/>
        <w:adjustRightInd w:val="0"/>
        <w:spacing w:after="0" w:line="360" w:lineRule="auto"/>
        <w:ind w:left="0" w:firstLine="0"/>
        <w:contextualSpacing/>
        <w:jc w:val="both"/>
        <w:rPr>
          <w:rFonts w:ascii="Times New Roman" w:hAnsi="Times New Roman" w:cs="Times New Roman"/>
          <w:sz w:val="24"/>
          <w:szCs w:val="24"/>
        </w:rPr>
      </w:pPr>
      <w:r w:rsidRPr="00B80E24">
        <w:rPr>
          <w:rFonts w:ascii="Times New Roman" w:hAnsi="Times New Roman" w:cs="Times New Roman"/>
          <w:sz w:val="24"/>
          <w:szCs w:val="24"/>
        </w:rPr>
        <w:t>Практика управления. Производственно-практическое издание./ А. Г. Белов, А. В. Бондарев, Е. В. Буравлева [и др.] – М.: 1С-Паблишинг, 2012 г. – 991с.: ил.</w:t>
      </w:r>
    </w:p>
    <w:p w:rsidR="0001161E" w:rsidRPr="00B80E24" w:rsidRDefault="0001161E" w:rsidP="0001161E">
      <w:pPr>
        <w:numPr>
          <w:ilvl w:val="0"/>
          <w:numId w:val="1"/>
        </w:numPr>
        <w:spacing w:after="0" w:line="360" w:lineRule="auto"/>
        <w:ind w:left="0" w:firstLine="0"/>
        <w:contextualSpacing/>
        <w:jc w:val="both"/>
        <w:rPr>
          <w:rFonts w:ascii="Times New Roman" w:hAnsi="Times New Roman" w:cs="Times New Roman"/>
          <w:sz w:val="24"/>
          <w:szCs w:val="24"/>
        </w:rPr>
      </w:pPr>
      <w:r w:rsidRPr="00B80E24">
        <w:rPr>
          <w:rFonts w:ascii="Times New Roman" w:hAnsi="Times New Roman" w:cs="Times New Roman"/>
          <w:sz w:val="24"/>
          <w:szCs w:val="24"/>
        </w:rPr>
        <w:lastRenderedPageBreak/>
        <w:t>Радченко М.Г. профессиональная разработка в системе 1С:Предприятие, Питер, 2006 – 808 с.</w:t>
      </w:r>
    </w:p>
    <w:p w:rsidR="0001161E" w:rsidRPr="00B80E24" w:rsidRDefault="0001161E" w:rsidP="0001161E">
      <w:pPr>
        <w:pStyle w:val="a6"/>
        <w:numPr>
          <w:ilvl w:val="0"/>
          <w:numId w:val="1"/>
        </w:numPr>
        <w:spacing w:line="360" w:lineRule="auto"/>
        <w:ind w:left="0" w:firstLine="0"/>
        <w:jc w:val="both"/>
        <w:rPr>
          <w:sz w:val="24"/>
          <w:szCs w:val="24"/>
        </w:rPr>
      </w:pPr>
      <w:r w:rsidRPr="00B80E24">
        <w:rPr>
          <w:sz w:val="24"/>
          <w:szCs w:val="24"/>
        </w:rPr>
        <w:t>Хрусталева Е. Ю. – Язык запросов «1С:Предприятия 8». – М.: ООО «1С-Паблишинг», 2013. – 369 с.: ил. – (Библиотека разработчика).</w:t>
      </w:r>
    </w:p>
    <w:p w:rsidR="0001161E" w:rsidRPr="00B80E24" w:rsidRDefault="0001161E" w:rsidP="0001161E">
      <w:pPr>
        <w:pStyle w:val="a6"/>
        <w:numPr>
          <w:ilvl w:val="0"/>
          <w:numId w:val="1"/>
        </w:numPr>
        <w:spacing w:line="360" w:lineRule="auto"/>
        <w:ind w:left="0" w:firstLine="0"/>
        <w:jc w:val="both"/>
        <w:rPr>
          <w:sz w:val="24"/>
          <w:szCs w:val="24"/>
        </w:rPr>
      </w:pPr>
      <w:r w:rsidRPr="00B80E24">
        <w:rPr>
          <w:sz w:val="24"/>
          <w:szCs w:val="24"/>
        </w:rPr>
        <w:t>Хрусталева Е. Ю. – Разработка сложных отчетов в 1С:Предприятии 8. Система компоновки данных. – М.: ООО «1С-Паблишинг», 2008. – 513 с.: ил.</w:t>
      </w:r>
    </w:p>
    <w:p w:rsidR="0001161E" w:rsidRPr="00B80E24" w:rsidRDefault="0001161E" w:rsidP="0001161E">
      <w:pPr>
        <w:pStyle w:val="a6"/>
        <w:numPr>
          <w:ilvl w:val="0"/>
          <w:numId w:val="1"/>
        </w:numPr>
        <w:spacing w:line="360" w:lineRule="auto"/>
        <w:ind w:left="0" w:firstLine="0"/>
        <w:jc w:val="both"/>
        <w:rPr>
          <w:sz w:val="28"/>
          <w:szCs w:val="24"/>
        </w:rPr>
      </w:pPr>
      <w:r w:rsidRPr="00B80E24">
        <w:rPr>
          <w:sz w:val="24"/>
        </w:rPr>
        <w:t>Шелухин, О. И. Моделирование информационных систем / О. И. Шелухин, А. М. Тенякшев, А. В. Осин. — Сайс-пресс, 2005. - 327 с</w:t>
      </w:r>
    </w:p>
    <w:p w:rsidR="0001161E" w:rsidRPr="00B80E24" w:rsidRDefault="0001161E" w:rsidP="0001161E">
      <w:pPr>
        <w:pStyle w:val="a6"/>
        <w:numPr>
          <w:ilvl w:val="0"/>
          <w:numId w:val="1"/>
        </w:numPr>
        <w:spacing w:line="360" w:lineRule="auto"/>
        <w:ind w:left="0" w:firstLine="0"/>
        <w:jc w:val="both"/>
        <w:rPr>
          <w:sz w:val="24"/>
          <w:szCs w:val="24"/>
        </w:rPr>
      </w:pPr>
      <w:r w:rsidRPr="00B80E24">
        <w:rPr>
          <w:sz w:val="24"/>
          <w:szCs w:val="24"/>
        </w:rPr>
        <w:t>Электронная версия книги «Профессиональная разработка в системе 1С:Предприятие 8» (издание 2) Том 1 – М.: «1С-Паблишинг», 2012.</w:t>
      </w:r>
    </w:p>
    <w:p w:rsidR="0001161E" w:rsidRPr="00B80E24" w:rsidRDefault="0001161E" w:rsidP="0001161E">
      <w:pPr>
        <w:pStyle w:val="a6"/>
        <w:numPr>
          <w:ilvl w:val="0"/>
          <w:numId w:val="1"/>
        </w:numPr>
        <w:spacing w:line="360" w:lineRule="auto"/>
        <w:ind w:left="0" w:firstLine="0"/>
        <w:jc w:val="both"/>
      </w:pPr>
      <w:r w:rsidRPr="00B80E24">
        <w:rPr>
          <w:sz w:val="24"/>
          <w:szCs w:val="24"/>
        </w:rPr>
        <w:t>В. А. Ажеронок, А. П. Габец, Д. И. Гончаров, Д. В. Козырев, Д. С. Кухлевский, А. В. Островерх, М. Г. Радченко, Е. Ю. Хрусталева, - Профессиональная разработка в системе «1С:Предприятие 8»: в 2т./ 2-е изд. – М.: 1С-Паблишинг, 2012 г.</w:t>
      </w:r>
    </w:p>
    <w:p w:rsidR="0001161E" w:rsidRPr="00DA409E" w:rsidRDefault="0001161E" w:rsidP="0001161E">
      <w:pPr>
        <w:spacing w:after="0" w:line="360" w:lineRule="auto"/>
        <w:ind w:left="709"/>
        <w:jc w:val="both"/>
        <w:rPr>
          <w:rFonts w:ascii="Times New Roman" w:hAnsi="Times New Roman" w:cs="Times New Roman"/>
          <w:sz w:val="24"/>
          <w:szCs w:val="24"/>
        </w:rPr>
      </w:pPr>
    </w:p>
    <w:p w:rsidR="001C1D94" w:rsidRPr="001C1D94" w:rsidRDefault="001C1D94" w:rsidP="001C1D94">
      <w:pPr>
        <w:tabs>
          <w:tab w:val="left" w:pos="540"/>
        </w:tabs>
        <w:spacing w:line="360" w:lineRule="auto"/>
        <w:ind w:firstLine="709"/>
        <w:jc w:val="both"/>
        <w:rPr>
          <w:rFonts w:ascii="Times New Roman" w:hAnsi="Times New Roman" w:cs="Times New Roman"/>
          <w:sz w:val="28"/>
          <w:szCs w:val="28"/>
        </w:rPr>
      </w:pPr>
    </w:p>
    <w:sectPr w:rsidR="001C1D94" w:rsidRPr="001C1D94" w:rsidSect="00A90F39">
      <w:footerReference w:type="default" r:id="rId42"/>
      <w:footerReference w:type="first" r:id="rId43"/>
      <w:pgSz w:w="11906" w:h="16838"/>
      <w:pgMar w:top="1134" w:right="850" w:bottom="1134"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FD2" w:rsidRDefault="00250FD2" w:rsidP="0050380E">
      <w:pPr>
        <w:spacing w:after="0" w:line="240" w:lineRule="auto"/>
      </w:pPr>
      <w:r>
        <w:separator/>
      </w:r>
    </w:p>
  </w:endnote>
  <w:endnote w:type="continuationSeparator" w:id="0">
    <w:p w:rsidR="00250FD2" w:rsidRDefault="00250FD2" w:rsidP="00503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588660896"/>
      <w:docPartObj>
        <w:docPartGallery w:val="Page Numbers (Bottom of Page)"/>
        <w:docPartUnique/>
      </w:docPartObj>
    </w:sdtPr>
    <w:sdtContent>
      <w:p w:rsidR="00E84A5C" w:rsidRPr="00687CCE" w:rsidRDefault="00E84A5C" w:rsidP="00687CCE">
        <w:pPr>
          <w:pStyle w:val="ab"/>
          <w:jc w:val="center"/>
          <w:rPr>
            <w:rFonts w:ascii="Times New Roman" w:hAnsi="Times New Roman" w:cs="Times New Roman"/>
            <w:sz w:val="24"/>
            <w:szCs w:val="24"/>
          </w:rPr>
        </w:pPr>
        <w:r w:rsidRPr="00606F2F">
          <w:rPr>
            <w:rFonts w:ascii="Times New Roman" w:hAnsi="Times New Roman" w:cs="Times New Roman"/>
            <w:sz w:val="24"/>
            <w:szCs w:val="24"/>
          </w:rPr>
          <w:fldChar w:fldCharType="begin"/>
        </w:r>
        <w:r w:rsidRPr="00606F2F">
          <w:rPr>
            <w:rFonts w:ascii="Times New Roman" w:hAnsi="Times New Roman" w:cs="Times New Roman"/>
            <w:sz w:val="24"/>
            <w:szCs w:val="24"/>
          </w:rPr>
          <w:instrText>PAGE   \* MERGEFORMAT</w:instrText>
        </w:r>
        <w:r w:rsidRPr="00606F2F">
          <w:rPr>
            <w:rFonts w:ascii="Times New Roman" w:hAnsi="Times New Roman" w:cs="Times New Roman"/>
            <w:sz w:val="24"/>
            <w:szCs w:val="24"/>
          </w:rPr>
          <w:fldChar w:fldCharType="separate"/>
        </w:r>
        <w:r w:rsidR="00361FD5">
          <w:rPr>
            <w:rFonts w:ascii="Times New Roman" w:hAnsi="Times New Roman" w:cs="Times New Roman"/>
            <w:noProof/>
            <w:sz w:val="24"/>
            <w:szCs w:val="24"/>
          </w:rPr>
          <w:t>37</w:t>
        </w:r>
        <w:r w:rsidRPr="00606F2F">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A5C" w:rsidRPr="00E84A5C" w:rsidRDefault="00E84A5C" w:rsidP="00E84A5C">
    <w:pPr>
      <w:pStyle w:val="ab"/>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FD2" w:rsidRDefault="00250FD2" w:rsidP="0050380E">
      <w:pPr>
        <w:spacing w:after="0" w:line="240" w:lineRule="auto"/>
      </w:pPr>
      <w:r>
        <w:separator/>
      </w:r>
    </w:p>
  </w:footnote>
  <w:footnote w:type="continuationSeparator" w:id="0">
    <w:p w:rsidR="00250FD2" w:rsidRDefault="00250FD2" w:rsidP="005038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93ACE"/>
    <w:multiLevelType w:val="hybridMultilevel"/>
    <w:tmpl w:val="F6D872E6"/>
    <w:lvl w:ilvl="0" w:tplc="3EFC9514">
      <w:start w:val="1"/>
      <w:numFmt w:val="decimal"/>
      <w:lvlText w:val="%1."/>
      <w:lvlJc w:val="left"/>
      <w:pPr>
        <w:ind w:left="644" w:hanging="360"/>
      </w:pPr>
      <w:rPr>
        <w:rFonts w:ascii="Times New Roman" w:hAnsi="Times New Roman" w:cs="Times New Roman"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A5EE64"/>
    <w:multiLevelType w:val="hybridMultilevel"/>
    <w:tmpl w:val="5CBAD2E6"/>
    <w:lvl w:ilvl="0" w:tplc="3EF82FDE">
      <w:start w:val="1"/>
      <w:numFmt w:val="bullet"/>
      <w:lvlText w:val="В"/>
      <w:lvlJc w:val="left"/>
    </w:lvl>
    <w:lvl w:ilvl="1" w:tplc="A6520B34">
      <w:numFmt w:val="decimal"/>
      <w:lvlText w:val=""/>
      <w:lvlJc w:val="left"/>
    </w:lvl>
    <w:lvl w:ilvl="2" w:tplc="4B0A3CB8">
      <w:numFmt w:val="decimal"/>
      <w:lvlText w:val=""/>
      <w:lvlJc w:val="left"/>
    </w:lvl>
    <w:lvl w:ilvl="3" w:tplc="D4CE7754">
      <w:numFmt w:val="decimal"/>
      <w:lvlText w:val=""/>
      <w:lvlJc w:val="left"/>
    </w:lvl>
    <w:lvl w:ilvl="4" w:tplc="3D9AC370">
      <w:numFmt w:val="decimal"/>
      <w:lvlText w:val=""/>
      <w:lvlJc w:val="left"/>
    </w:lvl>
    <w:lvl w:ilvl="5" w:tplc="433E0094">
      <w:numFmt w:val="decimal"/>
      <w:lvlText w:val=""/>
      <w:lvlJc w:val="left"/>
    </w:lvl>
    <w:lvl w:ilvl="6" w:tplc="8A02DB78">
      <w:numFmt w:val="decimal"/>
      <w:lvlText w:val=""/>
      <w:lvlJc w:val="left"/>
    </w:lvl>
    <w:lvl w:ilvl="7" w:tplc="4CA861A8">
      <w:numFmt w:val="decimal"/>
      <w:lvlText w:val=""/>
      <w:lvlJc w:val="left"/>
    </w:lvl>
    <w:lvl w:ilvl="8" w:tplc="D51E5A94">
      <w:numFmt w:val="decimal"/>
      <w:lvlText w:val=""/>
      <w:lvlJc w:val="left"/>
    </w:lvl>
  </w:abstractNum>
  <w:abstractNum w:abstractNumId="2" w15:restartNumberingAfterBreak="0">
    <w:nsid w:val="09DAF632"/>
    <w:multiLevelType w:val="hybridMultilevel"/>
    <w:tmpl w:val="A6CA091A"/>
    <w:lvl w:ilvl="0" w:tplc="9B9AE61A">
      <w:start w:val="1"/>
      <w:numFmt w:val="bullet"/>
      <w:lvlText w:val="В"/>
      <w:lvlJc w:val="left"/>
    </w:lvl>
    <w:lvl w:ilvl="1" w:tplc="060E936E">
      <w:numFmt w:val="decimal"/>
      <w:lvlText w:val=""/>
      <w:lvlJc w:val="left"/>
    </w:lvl>
    <w:lvl w:ilvl="2" w:tplc="8A5C7A2A">
      <w:numFmt w:val="decimal"/>
      <w:lvlText w:val=""/>
      <w:lvlJc w:val="left"/>
    </w:lvl>
    <w:lvl w:ilvl="3" w:tplc="1C368988">
      <w:numFmt w:val="decimal"/>
      <w:lvlText w:val=""/>
      <w:lvlJc w:val="left"/>
    </w:lvl>
    <w:lvl w:ilvl="4" w:tplc="9DC62CA2">
      <w:numFmt w:val="decimal"/>
      <w:lvlText w:val=""/>
      <w:lvlJc w:val="left"/>
    </w:lvl>
    <w:lvl w:ilvl="5" w:tplc="9956274C">
      <w:numFmt w:val="decimal"/>
      <w:lvlText w:val=""/>
      <w:lvlJc w:val="left"/>
    </w:lvl>
    <w:lvl w:ilvl="6" w:tplc="F5E85CF0">
      <w:numFmt w:val="decimal"/>
      <w:lvlText w:val=""/>
      <w:lvlJc w:val="left"/>
    </w:lvl>
    <w:lvl w:ilvl="7" w:tplc="C5749B9A">
      <w:numFmt w:val="decimal"/>
      <w:lvlText w:val=""/>
      <w:lvlJc w:val="left"/>
    </w:lvl>
    <w:lvl w:ilvl="8" w:tplc="0B421CDA">
      <w:numFmt w:val="decimal"/>
      <w:lvlText w:val=""/>
      <w:lvlJc w:val="left"/>
    </w:lvl>
  </w:abstractNum>
  <w:abstractNum w:abstractNumId="3" w15:restartNumberingAfterBreak="0">
    <w:nsid w:val="0CC1016F"/>
    <w:multiLevelType w:val="hybridMultilevel"/>
    <w:tmpl w:val="EC18D9BA"/>
    <w:lvl w:ilvl="0" w:tplc="7244018E">
      <w:start w:val="1"/>
      <w:numFmt w:val="decimal"/>
      <w:lvlText w:val="%1"/>
      <w:lvlJc w:val="left"/>
    </w:lvl>
    <w:lvl w:ilvl="1" w:tplc="0BECA96C">
      <w:start w:val="1"/>
      <w:numFmt w:val="decimal"/>
      <w:lvlText w:val="%2)"/>
      <w:lvlJc w:val="left"/>
    </w:lvl>
    <w:lvl w:ilvl="2" w:tplc="3DF685AC">
      <w:numFmt w:val="decimal"/>
      <w:lvlText w:val=""/>
      <w:lvlJc w:val="left"/>
    </w:lvl>
    <w:lvl w:ilvl="3" w:tplc="869A6B6E">
      <w:numFmt w:val="decimal"/>
      <w:lvlText w:val=""/>
      <w:lvlJc w:val="left"/>
    </w:lvl>
    <w:lvl w:ilvl="4" w:tplc="E3CA4146">
      <w:numFmt w:val="decimal"/>
      <w:lvlText w:val=""/>
      <w:lvlJc w:val="left"/>
    </w:lvl>
    <w:lvl w:ilvl="5" w:tplc="6F4C13B4">
      <w:numFmt w:val="decimal"/>
      <w:lvlText w:val=""/>
      <w:lvlJc w:val="left"/>
    </w:lvl>
    <w:lvl w:ilvl="6" w:tplc="3E163A4E">
      <w:numFmt w:val="decimal"/>
      <w:lvlText w:val=""/>
      <w:lvlJc w:val="left"/>
    </w:lvl>
    <w:lvl w:ilvl="7" w:tplc="2976FCD6">
      <w:numFmt w:val="decimal"/>
      <w:lvlText w:val=""/>
      <w:lvlJc w:val="left"/>
    </w:lvl>
    <w:lvl w:ilvl="8" w:tplc="2812A18C">
      <w:numFmt w:val="decimal"/>
      <w:lvlText w:val=""/>
      <w:lvlJc w:val="left"/>
    </w:lvl>
  </w:abstractNum>
  <w:abstractNum w:abstractNumId="4" w15:restartNumberingAfterBreak="0">
    <w:nsid w:val="0CFB3493"/>
    <w:multiLevelType w:val="hybridMultilevel"/>
    <w:tmpl w:val="67D6F9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E85EE5"/>
    <w:multiLevelType w:val="hybridMultilevel"/>
    <w:tmpl w:val="A502B9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9D82654"/>
    <w:multiLevelType w:val="hybridMultilevel"/>
    <w:tmpl w:val="604A5B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27709E"/>
    <w:multiLevelType w:val="hybridMultilevel"/>
    <w:tmpl w:val="8D3CB6FC"/>
    <w:lvl w:ilvl="0" w:tplc="82EE6DDE">
      <w:start w:val="1"/>
      <w:numFmt w:val="bullet"/>
      <w:lvlText w:val="и"/>
      <w:lvlJc w:val="left"/>
    </w:lvl>
    <w:lvl w:ilvl="1" w:tplc="39D04DC8">
      <w:start w:val="1"/>
      <w:numFmt w:val="bullet"/>
      <w:lvlText w:val="В"/>
      <w:lvlJc w:val="left"/>
    </w:lvl>
    <w:lvl w:ilvl="2" w:tplc="83B89196">
      <w:numFmt w:val="decimal"/>
      <w:lvlText w:val=""/>
      <w:lvlJc w:val="left"/>
    </w:lvl>
    <w:lvl w:ilvl="3" w:tplc="CB5038C6">
      <w:numFmt w:val="decimal"/>
      <w:lvlText w:val=""/>
      <w:lvlJc w:val="left"/>
    </w:lvl>
    <w:lvl w:ilvl="4" w:tplc="62049CC6">
      <w:numFmt w:val="decimal"/>
      <w:lvlText w:val=""/>
      <w:lvlJc w:val="left"/>
    </w:lvl>
    <w:lvl w:ilvl="5" w:tplc="D64253CC">
      <w:numFmt w:val="decimal"/>
      <w:lvlText w:val=""/>
      <w:lvlJc w:val="left"/>
    </w:lvl>
    <w:lvl w:ilvl="6" w:tplc="3292533E">
      <w:numFmt w:val="decimal"/>
      <w:lvlText w:val=""/>
      <w:lvlJc w:val="left"/>
    </w:lvl>
    <w:lvl w:ilvl="7" w:tplc="01B01F96">
      <w:numFmt w:val="decimal"/>
      <w:lvlText w:val=""/>
      <w:lvlJc w:val="left"/>
    </w:lvl>
    <w:lvl w:ilvl="8" w:tplc="209A2B42">
      <w:numFmt w:val="decimal"/>
      <w:lvlText w:val=""/>
      <w:lvlJc w:val="left"/>
    </w:lvl>
  </w:abstractNum>
  <w:abstractNum w:abstractNumId="8" w15:restartNumberingAfterBreak="0">
    <w:nsid w:val="1CB16B12"/>
    <w:multiLevelType w:val="hybridMultilevel"/>
    <w:tmpl w:val="A83452DA"/>
    <w:lvl w:ilvl="0" w:tplc="0419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abstractNum w:abstractNumId="9" w15:restartNumberingAfterBreak="0">
    <w:nsid w:val="1E107982"/>
    <w:multiLevelType w:val="hybridMultilevel"/>
    <w:tmpl w:val="A19A3512"/>
    <w:lvl w:ilvl="0" w:tplc="04190001">
      <w:start w:val="1"/>
      <w:numFmt w:val="bullet"/>
      <w:lvlText w:val=""/>
      <w:lvlJc w:val="left"/>
      <w:pPr>
        <w:tabs>
          <w:tab w:val="num" w:pos="1135"/>
        </w:tabs>
        <w:ind w:left="1135" w:hanging="284"/>
      </w:pPr>
      <w:rPr>
        <w:rFonts w:ascii="Symbol" w:hAnsi="Symbol" w:hint="default"/>
        <w:sz w:val="24"/>
        <w:szCs w:val="24"/>
      </w:rPr>
    </w:lvl>
    <w:lvl w:ilvl="1" w:tplc="04190003">
      <w:start w:val="1"/>
      <w:numFmt w:val="bullet"/>
      <w:lvlText w:val="o"/>
      <w:lvlJc w:val="left"/>
      <w:pPr>
        <w:tabs>
          <w:tab w:val="num" w:pos="1724"/>
        </w:tabs>
        <w:ind w:left="1724" w:hanging="360"/>
      </w:pPr>
      <w:rPr>
        <w:rFonts w:ascii="Courier New" w:hAnsi="Courier New" w:cs="Courier New" w:hint="default"/>
      </w:rPr>
    </w:lvl>
    <w:lvl w:ilvl="2" w:tplc="04190005">
      <w:start w:val="1"/>
      <w:numFmt w:val="bullet"/>
      <w:lvlText w:val=""/>
      <w:lvlJc w:val="left"/>
      <w:pPr>
        <w:tabs>
          <w:tab w:val="num" w:pos="2444"/>
        </w:tabs>
        <w:ind w:left="2444" w:hanging="360"/>
      </w:pPr>
      <w:rPr>
        <w:rFonts w:ascii="Wingdings" w:hAnsi="Wingdings" w:cs="Wingdings" w:hint="default"/>
      </w:rPr>
    </w:lvl>
    <w:lvl w:ilvl="3" w:tplc="04190001">
      <w:start w:val="1"/>
      <w:numFmt w:val="bullet"/>
      <w:lvlText w:val=""/>
      <w:lvlJc w:val="left"/>
      <w:pPr>
        <w:tabs>
          <w:tab w:val="num" w:pos="3164"/>
        </w:tabs>
        <w:ind w:left="3164" w:hanging="360"/>
      </w:pPr>
      <w:rPr>
        <w:rFonts w:ascii="Symbol" w:hAnsi="Symbol" w:cs="Symbol" w:hint="default"/>
      </w:rPr>
    </w:lvl>
    <w:lvl w:ilvl="4" w:tplc="04190003">
      <w:start w:val="1"/>
      <w:numFmt w:val="bullet"/>
      <w:lvlText w:val="o"/>
      <w:lvlJc w:val="left"/>
      <w:pPr>
        <w:tabs>
          <w:tab w:val="num" w:pos="3884"/>
        </w:tabs>
        <w:ind w:left="3884" w:hanging="360"/>
      </w:pPr>
      <w:rPr>
        <w:rFonts w:ascii="Courier New" w:hAnsi="Courier New" w:cs="Courier New" w:hint="default"/>
      </w:rPr>
    </w:lvl>
    <w:lvl w:ilvl="5" w:tplc="04190005">
      <w:start w:val="1"/>
      <w:numFmt w:val="bullet"/>
      <w:lvlText w:val=""/>
      <w:lvlJc w:val="left"/>
      <w:pPr>
        <w:tabs>
          <w:tab w:val="num" w:pos="4604"/>
        </w:tabs>
        <w:ind w:left="4604" w:hanging="360"/>
      </w:pPr>
      <w:rPr>
        <w:rFonts w:ascii="Wingdings" w:hAnsi="Wingdings" w:cs="Wingdings" w:hint="default"/>
      </w:rPr>
    </w:lvl>
    <w:lvl w:ilvl="6" w:tplc="04190001">
      <w:start w:val="1"/>
      <w:numFmt w:val="bullet"/>
      <w:lvlText w:val=""/>
      <w:lvlJc w:val="left"/>
      <w:pPr>
        <w:tabs>
          <w:tab w:val="num" w:pos="5324"/>
        </w:tabs>
        <w:ind w:left="5324" w:hanging="360"/>
      </w:pPr>
      <w:rPr>
        <w:rFonts w:ascii="Symbol" w:hAnsi="Symbol" w:cs="Symbol" w:hint="default"/>
      </w:rPr>
    </w:lvl>
    <w:lvl w:ilvl="7" w:tplc="04190003">
      <w:start w:val="1"/>
      <w:numFmt w:val="bullet"/>
      <w:lvlText w:val="o"/>
      <w:lvlJc w:val="left"/>
      <w:pPr>
        <w:tabs>
          <w:tab w:val="num" w:pos="6044"/>
        </w:tabs>
        <w:ind w:left="6044" w:hanging="360"/>
      </w:pPr>
      <w:rPr>
        <w:rFonts w:ascii="Courier New" w:hAnsi="Courier New" w:cs="Courier New" w:hint="default"/>
      </w:rPr>
    </w:lvl>
    <w:lvl w:ilvl="8" w:tplc="04190005">
      <w:start w:val="1"/>
      <w:numFmt w:val="bullet"/>
      <w:lvlText w:val=""/>
      <w:lvlJc w:val="left"/>
      <w:pPr>
        <w:tabs>
          <w:tab w:val="num" w:pos="6764"/>
        </w:tabs>
        <w:ind w:left="6764" w:hanging="360"/>
      </w:pPr>
      <w:rPr>
        <w:rFonts w:ascii="Wingdings" w:hAnsi="Wingdings" w:cs="Wingdings" w:hint="default"/>
      </w:rPr>
    </w:lvl>
  </w:abstractNum>
  <w:abstractNum w:abstractNumId="10" w15:restartNumberingAfterBreak="0">
    <w:nsid w:val="1E543550"/>
    <w:multiLevelType w:val="hybridMultilevel"/>
    <w:tmpl w:val="0D387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3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BFE8E0"/>
    <w:multiLevelType w:val="hybridMultilevel"/>
    <w:tmpl w:val="F3E08816"/>
    <w:lvl w:ilvl="0" w:tplc="42CE6718">
      <w:start w:val="1"/>
      <w:numFmt w:val="bullet"/>
      <w:lvlText w:val="в"/>
      <w:lvlJc w:val="left"/>
    </w:lvl>
    <w:lvl w:ilvl="1" w:tplc="5C9075B6">
      <w:start w:val="1"/>
      <w:numFmt w:val="decimal"/>
      <w:lvlText w:val="%2"/>
      <w:lvlJc w:val="left"/>
    </w:lvl>
    <w:lvl w:ilvl="2" w:tplc="45288742">
      <w:start w:val="1"/>
      <w:numFmt w:val="decimal"/>
      <w:lvlText w:val="%3)"/>
      <w:lvlJc w:val="left"/>
    </w:lvl>
    <w:lvl w:ilvl="3" w:tplc="7EF61B14">
      <w:numFmt w:val="decimal"/>
      <w:lvlText w:val=""/>
      <w:lvlJc w:val="left"/>
    </w:lvl>
    <w:lvl w:ilvl="4" w:tplc="1C36A35A">
      <w:numFmt w:val="decimal"/>
      <w:lvlText w:val=""/>
      <w:lvlJc w:val="left"/>
    </w:lvl>
    <w:lvl w:ilvl="5" w:tplc="58284D54">
      <w:numFmt w:val="decimal"/>
      <w:lvlText w:val=""/>
      <w:lvlJc w:val="left"/>
    </w:lvl>
    <w:lvl w:ilvl="6" w:tplc="FCA638BA">
      <w:numFmt w:val="decimal"/>
      <w:lvlText w:val=""/>
      <w:lvlJc w:val="left"/>
    </w:lvl>
    <w:lvl w:ilvl="7" w:tplc="863E6CC0">
      <w:numFmt w:val="decimal"/>
      <w:lvlText w:val=""/>
      <w:lvlJc w:val="left"/>
    </w:lvl>
    <w:lvl w:ilvl="8" w:tplc="5B24E9CA">
      <w:numFmt w:val="decimal"/>
      <w:lvlText w:val=""/>
      <w:lvlJc w:val="left"/>
    </w:lvl>
  </w:abstractNum>
  <w:abstractNum w:abstractNumId="12" w15:restartNumberingAfterBreak="0">
    <w:nsid w:val="30557438"/>
    <w:multiLevelType w:val="hybridMultilevel"/>
    <w:tmpl w:val="F788CCA0"/>
    <w:lvl w:ilvl="0" w:tplc="D2520D6C">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6B3A98"/>
    <w:multiLevelType w:val="hybridMultilevel"/>
    <w:tmpl w:val="26D400C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3D436184"/>
    <w:multiLevelType w:val="multilevel"/>
    <w:tmpl w:val="C5F03182"/>
    <w:lvl w:ilvl="0">
      <w:start w:val="4"/>
      <w:numFmt w:val="decimal"/>
      <w:lvlText w:val="%1"/>
      <w:lvlJc w:val="left"/>
      <w:pPr>
        <w:ind w:left="375" w:hanging="375"/>
      </w:pPr>
      <w:rPr>
        <w:rFonts w:hint="default"/>
        <w:b/>
      </w:rPr>
    </w:lvl>
    <w:lvl w:ilvl="1">
      <w:start w:val="1"/>
      <w:numFmt w:val="decimal"/>
      <w:lvlText w:val="%1.%2"/>
      <w:lvlJc w:val="left"/>
      <w:pPr>
        <w:ind w:left="1084" w:hanging="375"/>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5" w15:restartNumberingAfterBreak="0">
    <w:nsid w:val="3F543294"/>
    <w:multiLevelType w:val="hybridMultilevel"/>
    <w:tmpl w:val="18003D54"/>
    <w:lvl w:ilvl="0" w:tplc="04190001">
      <w:start w:val="1"/>
      <w:numFmt w:val="bullet"/>
      <w:lvlText w:val=""/>
      <w:lvlJc w:val="left"/>
      <w:pPr>
        <w:tabs>
          <w:tab w:val="num" w:pos="1135"/>
        </w:tabs>
        <w:ind w:left="1135" w:hanging="284"/>
      </w:pPr>
      <w:rPr>
        <w:rFonts w:ascii="Symbol" w:hAnsi="Symbol" w:hint="default"/>
        <w:sz w:val="24"/>
        <w:szCs w:val="24"/>
      </w:rPr>
    </w:lvl>
    <w:lvl w:ilvl="1" w:tplc="04190003">
      <w:start w:val="1"/>
      <w:numFmt w:val="bullet"/>
      <w:lvlText w:val="o"/>
      <w:lvlJc w:val="left"/>
      <w:pPr>
        <w:tabs>
          <w:tab w:val="num" w:pos="1724"/>
        </w:tabs>
        <w:ind w:left="1724" w:hanging="360"/>
      </w:pPr>
      <w:rPr>
        <w:rFonts w:ascii="Courier New" w:hAnsi="Courier New" w:cs="Courier New" w:hint="default"/>
      </w:rPr>
    </w:lvl>
    <w:lvl w:ilvl="2" w:tplc="04190005">
      <w:start w:val="1"/>
      <w:numFmt w:val="bullet"/>
      <w:lvlText w:val=""/>
      <w:lvlJc w:val="left"/>
      <w:pPr>
        <w:tabs>
          <w:tab w:val="num" w:pos="2444"/>
        </w:tabs>
        <w:ind w:left="2444" w:hanging="360"/>
      </w:pPr>
      <w:rPr>
        <w:rFonts w:ascii="Wingdings" w:hAnsi="Wingdings" w:cs="Wingdings" w:hint="default"/>
      </w:rPr>
    </w:lvl>
    <w:lvl w:ilvl="3" w:tplc="04190001">
      <w:start w:val="1"/>
      <w:numFmt w:val="bullet"/>
      <w:lvlText w:val=""/>
      <w:lvlJc w:val="left"/>
      <w:pPr>
        <w:tabs>
          <w:tab w:val="num" w:pos="3164"/>
        </w:tabs>
        <w:ind w:left="3164" w:hanging="360"/>
      </w:pPr>
      <w:rPr>
        <w:rFonts w:ascii="Symbol" w:hAnsi="Symbol" w:cs="Symbol" w:hint="default"/>
      </w:rPr>
    </w:lvl>
    <w:lvl w:ilvl="4" w:tplc="04190003">
      <w:start w:val="1"/>
      <w:numFmt w:val="bullet"/>
      <w:lvlText w:val="o"/>
      <w:lvlJc w:val="left"/>
      <w:pPr>
        <w:tabs>
          <w:tab w:val="num" w:pos="3884"/>
        </w:tabs>
        <w:ind w:left="3884" w:hanging="360"/>
      </w:pPr>
      <w:rPr>
        <w:rFonts w:ascii="Courier New" w:hAnsi="Courier New" w:cs="Courier New" w:hint="default"/>
      </w:rPr>
    </w:lvl>
    <w:lvl w:ilvl="5" w:tplc="04190005">
      <w:start w:val="1"/>
      <w:numFmt w:val="bullet"/>
      <w:lvlText w:val=""/>
      <w:lvlJc w:val="left"/>
      <w:pPr>
        <w:tabs>
          <w:tab w:val="num" w:pos="4604"/>
        </w:tabs>
        <w:ind w:left="4604" w:hanging="360"/>
      </w:pPr>
      <w:rPr>
        <w:rFonts w:ascii="Wingdings" w:hAnsi="Wingdings" w:cs="Wingdings" w:hint="default"/>
      </w:rPr>
    </w:lvl>
    <w:lvl w:ilvl="6" w:tplc="04190001">
      <w:start w:val="1"/>
      <w:numFmt w:val="bullet"/>
      <w:lvlText w:val=""/>
      <w:lvlJc w:val="left"/>
      <w:pPr>
        <w:tabs>
          <w:tab w:val="num" w:pos="5324"/>
        </w:tabs>
        <w:ind w:left="5324" w:hanging="360"/>
      </w:pPr>
      <w:rPr>
        <w:rFonts w:ascii="Symbol" w:hAnsi="Symbol" w:cs="Symbol" w:hint="default"/>
      </w:rPr>
    </w:lvl>
    <w:lvl w:ilvl="7" w:tplc="04190003">
      <w:start w:val="1"/>
      <w:numFmt w:val="bullet"/>
      <w:lvlText w:val="o"/>
      <w:lvlJc w:val="left"/>
      <w:pPr>
        <w:tabs>
          <w:tab w:val="num" w:pos="6044"/>
        </w:tabs>
        <w:ind w:left="6044" w:hanging="360"/>
      </w:pPr>
      <w:rPr>
        <w:rFonts w:ascii="Courier New" w:hAnsi="Courier New" w:cs="Courier New" w:hint="default"/>
      </w:rPr>
    </w:lvl>
    <w:lvl w:ilvl="8" w:tplc="04190005">
      <w:start w:val="1"/>
      <w:numFmt w:val="bullet"/>
      <w:lvlText w:val=""/>
      <w:lvlJc w:val="left"/>
      <w:pPr>
        <w:tabs>
          <w:tab w:val="num" w:pos="6764"/>
        </w:tabs>
        <w:ind w:left="6764" w:hanging="360"/>
      </w:pPr>
      <w:rPr>
        <w:rFonts w:ascii="Wingdings" w:hAnsi="Wingdings" w:cs="Wingdings" w:hint="default"/>
      </w:rPr>
    </w:lvl>
  </w:abstractNum>
  <w:abstractNum w:abstractNumId="16" w15:restartNumberingAfterBreak="0">
    <w:nsid w:val="424B6E67"/>
    <w:multiLevelType w:val="hybridMultilevel"/>
    <w:tmpl w:val="550AB81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3F18422"/>
    <w:multiLevelType w:val="hybridMultilevel"/>
    <w:tmpl w:val="2570A510"/>
    <w:lvl w:ilvl="0" w:tplc="D16A8C9C">
      <w:start w:val="2"/>
      <w:numFmt w:val="decimal"/>
      <w:lvlText w:val="%1)"/>
      <w:lvlJc w:val="left"/>
    </w:lvl>
    <w:lvl w:ilvl="1" w:tplc="B9A8D6FA">
      <w:start w:val="1"/>
      <w:numFmt w:val="decimal"/>
      <w:lvlText w:val="%2"/>
      <w:lvlJc w:val="left"/>
    </w:lvl>
    <w:lvl w:ilvl="2" w:tplc="AD8EA024">
      <w:numFmt w:val="decimal"/>
      <w:lvlText w:val=""/>
      <w:lvlJc w:val="left"/>
    </w:lvl>
    <w:lvl w:ilvl="3" w:tplc="208C1F90">
      <w:numFmt w:val="decimal"/>
      <w:lvlText w:val=""/>
      <w:lvlJc w:val="left"/>
    </w:lvl>
    <w:lvl w:ilvl="4" w:tplc="1B42010E">
      <w:numFmt w:val="decimal"/>
      <w:lvlText w:val=""/>
      <w:lvlJc w:val="left"/>
    </w:lvl>
    <w:lvl w:ilvl="5" w:tplc="D15EBB6A">
      <w:numFmt w:val="decimal"/>
      <w:lvlText w:val=""/>
      <w:lvlJc w:val="left"/>
    </w:lvl>
    <w:lvl w:ilvl="6" w:tplc="6B2E6220">
      <w:numFmt w:val="decimal"/>
      <w:lvlText w:val=""/>
      <w:lvlJc w:val="left"/>
    </w:lvl>
    <w:lvl w:ilvl="7" w:tplc="D1E03D0C">
      <w:numFmt w:val="decimal"/>
      <w:lvlText w:val=""/>
      <w:lvlJc w:val="left"/>
    </w:lvl>
    <w:lvl w:ilvl="8" w:tplc="5EA2ECCA">
      <w:numFmt w:val="decimal"/>
      <w:lvlText w:val=""/>
      <w:lvlJc w:val="left"/>
    </w:lvl>
  </w:abstractNum>
  <w:abstractNum w:abstractNumId="18" w15:restartNumberingAfterBreak="0">
    <w:nsid w:val="449A7F70"/>
    <w:multiLevelType w:val="hybridMultilevel"/>
    <w:tmpl w:val="5B3A54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1262AD"/>
    <w:multiLevelType w:val="hybridMultilevel"/>
    <w:tmpl w:val="BDF26206"/>
    <w:lvl w:ilvl="0" w:tplc="0AE42DA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073AF7"/>
    <w:multiLevelType w:val="multilevel"/>
    <w:tmpl w:val="F78A2A16"/>
    <w:lvl w:ilvl="0">
      <w:start w:val="1"/>
      <w:numFmt w:val="decimal"/>
      <w:lvlText w:val="%1"/>
      <w:lvlJc w:val="left"/>
      <w:pPr>
        <w:ind w:left="4483" w:hanging="360"/>
      </w:pPr>
      <w:rPr>
        <w:rFonts w:hint="default"/>
      </w:rPr>
    </w:lvl>
    <w:lvl w:ilvl="1">
      <w:start w:val="1"/>
      <w:numFmt w:val="decimal"/>
      <w:isLgl/>
      <w:lvlText w:val="%1.%2."/>
      <w:lvlJc w:val="left"/>
      <w:pPr>
        <w:ind w:left="4543" w:hanging="420"/>
      </w:pPr>
      <w:rPr>
        <w:rFonts w:hint="default"/>
      </w:rPr>
    </w:lvl>
    <w:lvl w:ilvl="2">
      <w:start w:val="1"/>
      <w:numFmt w:val="decimal"/>
      <w:isLgl/>
      <w:lvlText w:val="%1.%2.%3."/>
      <w:lvlJc w:val="left"/>
      <w:pPr>
        <w:ind w:left="4843" w:hanging="720"/>
      </w:pPr>
      <w:rPr>
        <w:rFonts w:hint="default"/>
      </w:rPr>
    </w:lvl>
    <w:lvl w:ilvl="3">
      <w:start w:val="1"/>
      <w:numFmt w:val="decimal"/>
      <w:isLgl/>
      <w:lvlText w:val="%1.%2.%3.%4."/>
      <w:lvlJc w:val="left"/>
      <w:pPr>
        <w:ind w:left="4843" w:hanging="720"/>
      </w:pPr>
      <w:rPr>
        <w:rFonts w:hint="default"/>
      </w:rPr>
    </w:lvl>
    <w:lvl w:ilvl="4">
      <w:start w:val="1"/>
      <w:numFmt w:val="decimal"/>
      <w:isLgl/>
      <w:lvlText w:val="%1.%2.%3.%4.%5."/>
      <w:lvlJc w:val="left"/>
      <w:pPr>
        <w:ind w:left="5203" w:hanging="1080"/>
      </w:pPr>
      <w:rPr>
        <w:rFonts w:hint="default"/>
      </w:rPr>
    </w:lvl>
    <w:lvl w:ilvl="5">
      <w:start w:val="1"/>
      <w:numFmt w:val="decimal"/>
      <w:isLgl/>
      <w:lvlText w:val="%1.%2.%3.%4.%5.%6."/>
      <w:lvlJc w:val="left"/>
      <w:pPr>
        <w:ind w:left="5203" w:hanging="1080"/>
      </w:pPr>
      <w:rPr>
        <w:rFonts w:hint="default"/>
      </w:rPr>
    </w:lvl>
    <w:lvl w:ilvl="6">
      <w:start w:val="1"/>
      <w:numFmt w:val="decimal"/>
      <w:isLgl/>
      <w:lvlText w:val="%1.%2.%3.%4.%5.%6.%7."/>
      <w:lvlJc w:val="left"/>
      <w:pPr>
        <w:ind w:left="5563" w:hanging="1440"/>
      </w:pPr>
      <w:rPr>
        <w:rFonts w:hint="default"/>
      </w:rPr>
    </w:lvl>
    <w:lvl w:ilvl="7">
      <w:start w:val="1"/>
      <w:numFmt w:val="decimal"/>
      <w:isLgl/>
      <w:lvlText w:val="%1.%2.%3.%4.%5.%6.%7.%8."/>
      <w:lvlJc w:val="left"/>
      <w:pPr>
        <w:ind w:left="5563" w:hanging="1440"/>
      </w:pPr>
      <w:rPr>
        <w:rFonts w:hint="default"/>
      </w:rPr>
    </w:lvl>
    <w:lvl w:ilvl="8">
      <w:start w:val="1"/>
      <w:numFmt w:val="decimal"/>
      <w:isLgl/>
      <w:lvlText w:val="%1.%2.%3.%4.%5.%6.%7.%8.%9."/>
      <w:lvlJc w:val="left"/>
      <w:pPr>
        <w:ind w:left="5923" w:hanging="1800"/>
      </w:pPr>
      <w:rPr>
        <w:rFonts w:hint="default"/>
      </w:rPr>
    </w:lvl>
  </w:abstractNum>
  <w:abstractNum w:abstractNumId="21" w15:restartNumberingAfterBreak="0">
    <w:nsid w:val="4C7157C9"/>
    <w:multiLevelType w:val="hybridMultilevel"/>
    <w:tmpl w:val="20584A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E700A0"/>
    <w:multiLevelType w:val="hybridMultilevel"/>
    <w:tmpl w:val="3042B0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92CA79"/>
    <w:multiLevelType w:val="hybridMultilevel"/>
    <w:tmpl w:val="75B87192"/>
    <w:lvl w:ilvl="0" w:tplc="7982EEC2">
      <w:start w:val="1"/>
      <w:numFmt w:val="bullet"/>
      <w:lvlText w:val="в"/>
      <w:lvlJc w:val="left"/>
    </w:lvl>
    <w:lvl w:ilvl="1" w:tplc="176499E2">
      <w:start w:val="2"/>
      <w:numFmt w:val="decimal"/>
      <w:lvlText w:val="%2)"/>
      <w:lvlJc w:val="left"/>
    </w:lvl>
    <w:lvl w:ilvl="2" w:tplc="FD0A1110">
      <w:start w:val="1"/>
      <w:numFmt w:val="decimal"/>
      <w:lvlText w:val="%3"/>
      <w:lvlJc w:val="left"/>
    </w:lvl>
    <w:lvl w:ilvl="3" w:tplc="166A35A0">
      <w:numFmt w:val="decimal"/>
      <w:lvlText w:val=""/>
      <w:lvlJc w:val="left"/>
    </w:lvl>
    <w:lvl w:ilvl="4" w:tplc="87984468">
      <w:numFmt w:val="decimal"/>
      <w:lvlText w:val=""/>
      <w:lvlJc w:val="left"/>
    </w:lvl>
    <w:lvl w:ilvl="5" w:tplc="B8622442">
      <w:numFmt w:val="decimal"/>
      <w:lvlText w:val=""/>
      <w:lvlJc w:val="left"/>
    </w:lvl>
    <w:lvl w:ilvl="6" w:tplc="6088AE26">
      <w:numFmt w:val="decimal"/>
      <w:lvlText w:val=""/>
      <w:lvlJc w:val="left"/>
    </w:lvl>
    <w:lvl w:ilvl="7" w:tplc="89C24350">
      <w:numFmt w:val="decimal"/>
      <w:lvlText w:val=""/>
      <w:lvlJc w:val="left"/>
    </w:lvl>
    <w:lvl w:ilvl="8" w:tplc="A04E80B6">
      <w:numFmt w:val="decimal"/>
      <w:lvlText w:val=""/>
      <w:lvlJc w:val="left"/>
    </w:lvl>
  </w:abstractNum>
  <w:abstractNum w:abstractNumId="24" w15:restartNumberingAfterBreak="0">
    <w:nsid w:val="53299938"/>
    <w:multiLevelType w:val="hybridMultilevel"/>
    <w:tmpl w:val="3000F6C0"/>
    <w:lvl w:ilvl="0" w:tplc="EDB4B8A8">
      <w:start w:val="1"/>
      <w:numFmt w:val="bullet"/>
      <w:lvlText w:val="-"/>
      <w:lvlJc w:val="left"/>
    </w:lvl>
    <w:lvl w:ilvl="1" w:tplc="A4E21142">
      <w:numFmt w:val="decimal"/>
      <w:lvlText w:val=""/>
      <w:lvlJc w:val="left"/>
    </w:lvl>
    <w:lvl w:ilvl="2" w:tplc="8E3044D2">
      <w:numFmt w:val="decimal"/>
      <w:lvlText w:val=""/>
      <w:lvlJc w:val="left"/>
    </w:lvl>
    <w:lvl w:ilvl="3" w:tplc="88BE5BB2">
      <w:numFmt w:val="decimal"/>
      <w:lvlText w:val=""/>
      <w:lvlJc w:val="left"/>
    </w:lvl>
    <w:lvl w:ilvl="4" w:tplc="112AE5A2">
      <w:numFmt w:val="decimal"/>
      <w:lvlText w:val=""/>
      <w:lvlJc w:val="left"/>
    </w:lvl>
    <w:lvl w:ilvl="5" w:tplc="2840A76C">
      <w:numFmt w:val="decimal"/>
      <w:lvlText w:val=""/>
      <w:lvlJc w:val="left"/>
    </w:lvl>
    <w:lvl w:ilvl="6" w:tplc="4CA6F962">
      <w:numFmt w:val="decimal"/>
      <w:lvlText w:val=""/>
      <w:lvlJc w:val="left"/>
    </w:lvl>
    <w:lvl w:ilvl="7" w:tplc="B7523D02">
      <w:numFmt w:val="decimal"/>
      <w:lvlText w:val=""/>
      <w:lvlJc w:val="left"/>
    </w:lvl>
    <w:lvl w:ilvl="8" w:tplc="FE6AB756">
      <w:numFmt w:val="decimal"/>
      <w:lvlText w:val=""/>
      <w:lvlJc w:val="left"/>
    </w:lvl>
  </w:abstractNum>
  <w:abstractNum w:abstractNumId="25" w15:restartNumberingAfterBreak="0">
    <w:nsid w:val="54417B02"/>
    <w:multiLevelType w:val="hybridMultilevel"/>
    <w:tmpl w:val="B3E4A0B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 w15:restartNumberingAfterBreak="0">
    <w:nsid w:val="555C55B5"/>
    <w:multiLevelType w:val="hybridMultilevel"/>
    <w:tmpl w:val="9534588A"/>
    <w:lvl w:ilvl="0" w:tplc="3C1AFF16">
      <w:start w:val="7"/>
      <w:numFmt w:val="lowerLetter"/>
      <w:lvlText w:val="%1"/>
      <w:lvlJc w:val="left"/>
    </w:lvl>
    <w:lvl w:ilvl="1" w:tplc="ACDADAB8">
      <w:numFmt w:val="decimal"/>
      <w:lvlText w:val=""/>
      <w:lvlJc w:val="left"/>
    </w:lvl>
    <w:lvl w:ilvl="2" w:tplc="5E64B816">
      <w:numFmt w:val="decimal"/>
      <w:lvlText w:val=""/>
      <w:lvlJc w:val="left"/>
    </w:lvl>
    <w:lvl w:ilvl="3" w:tplc="9E886F8E">
      <w:numFmt w:val="decimal"/>
      <w:lvlText w:val=""/>
      <w:lvlJc w:val="left"/>
    </w:lvl>
    <w:lvl w:ilvl="4" w:tplc="F37678C0">
      <w:numFmt w:val="decimal"/>
      <w:lvlText w:val=""/>
      <w:lvlJc w:val="left"/>
    </w:lvl>
    <w:lvl w:ilvl="5" w:tplc="FBD48592">
      <w:numFmt w:val="decimal"/>
      <w:lvlText w:val=""/>
      <w:lvlJc w:val="left"/>
    </w:lvl>
    <w:lvl w:ilvl="6" w:tplc="A4468B62">
      <w:numFmt w:val="decimal"/>
      <w:lvlText w:val=""/>
      <w:lvlJc w:val="left"/>
    </w:lvl>
    <w:lvl w:ilvl="7" w:tplc="B92088C2">
      <w:numFmt w:val="decimal"/>
      <w:lvlText w:val=""/>
      <w:lvlJc w:val="left"/>
    </w:lvl>
    <w:lvl w:ilvl="8" w:tplc="1CE8546C">
      <w:numFmt w:val="decimal"/>
      <w:lvlText w:val=""/>
      <w:lvlJc w:val="left"/>
    </w:lvl>
  </w:abstractNum>
  <w:abstractNum w:abstractNumId="27" w15:restartNumberingAfterBreak="0">
    <w:nsid w:val="55C7768E"/>
    <w:multiLevelType w:val="hybridMultilevel"/>
    <w:tmpl w:val="6D2816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69B3B76"/>
    <w:multiLevelType w:val="multilevel"/>
    <w:tmpl w:val="6EEA65FC"/>
    <w:lvl w:ilvl="0">
      <w:start w:val="2"/>
      <w:numFmt w:val="decimal"/>
      <w:lvlText w:val="%1"/>
      <w:lvlJc w:val="left"/>
      <w:pPr>
        <w:ind w:left="360" w:hanging="360"/>
      </w:pPr>
      <w:rPr>
        <w:rFonts w:hint="default"/>
        <w:color w:val="auto"/>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A0079E4"/>
    <w:multiLevelType w:val="hybridMultilevel"/>
    <w:tmpl w:val="600294DA"/>
    <w:lvl w:ilvl="0" w:tplc="3D486DA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F0C1004"/>
    <w:multiLevelType w:val="hybridMultilevel"/>
    <w:tmpl w:val="53E28F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F3534A4"/>
    <w:multiLevelType w:val="hybridMultilevel"/>
    <w:tmpl w:val="6D1E8FB0"/>
    <w:lvl w:ilvl="0" w:tplc="CCAA55C8">
      <w:start w:val="1"/>
      <w:numFmt w:val="bullet"/>
      <w:lvlText w:val="с"/>
      <w:lvlJc w:val="left"/>
    </w:lvl>
    <w:lvl w:ilvl="1" w:tplc="73145EBC">
      <w:start w:val="1"/>
      <w:numFmt w:val="bullet"/>
      <w:lvlText w:val="В"/>
      <w:lvlJc w:val="left"/>
    </w:lvl>
    <w:lvl w:ilvl="2" w:tplc="B43E30EA">
      <w:numFmt w:val="decimal"/>
      <w:lvlText w:val=""/>
      <w:lvlJc w:val="left"/>
    </w:lvl>
    <w:lvl w:ilvl="3" w:tplc="0C5699E2">
      <w:numFmt w:val="decimal"/>
      <w:lvlText w:val=""/>
      <w:lvlJc w:val="left"/>
    </w:lvl>
    <w:lvl w:ilvl="4" w:tplc="020A7072">
      <w:numFmt w:val="decimal"/>
      <w:lvlText w:val=""/>
      <w:lvlJc w:val="left"/>
    </w:lvl>
    <w:lvl w:ilvl="5" w:tplc="5F8E4768">
      <w:numFmt w:val="decimal"/>
      <w:lvlText w:val=""/>
      <w:lvlJc w:val="left"/>
    </w:lvl>
    <w:lvl w:ilvl="6" w:tplc="B92686F4">
      <w:numFmt w:val="decimal"/>
      <w:lvlText w:val=""/>
      <w:lvlJc w:val="left"/>
    </w:lvl>
    <w:lvl w:ilvl="7" w:tplc="B8C4DA66">
      <w:numFmt w:val="decimal"/>
      <w:lvlText w:val=""/>
      <w:lvlJc w:val="left"/>
    </w:lvl>
    <w:lvl w:ilvl="8" w:tplc="277C3B60">
      <w:numFmt w:val="decimal"/>
      <w:lvlText w:val=""/>
      <w:lvlJc w:val="left"/>
    </w:lvl>
  </w:abstractNum>
  <w:abstractNum w:abstractNumId="32" w15:restartNumberingAfterBreak="0">
    <w:nsid w:val="5FB8370B"/>
    <w:multiLevelType w:val="hybridMultilevel"/>
    <w:tmpl w:val="2236BB36"/>
    <w:lvl w:ilvl="0" w:tplc="7C5417CC">
      <w:start w:val="1"/>
      <w:numFmt w:val="bullet"/>
      <w:lvlText w:val="в"/>
      <w:lvlJc w:val="left"/>
    </w:lvl>
    <w:lvl w:ilvl="1" w:tplc="5DB8D8B6">
      <w:start w:val="1"/>
      <w:numFmt w:val="bullet"/>
      <w:lvlText w:val="В"/>
      <w:lvlJc w:val="left"/>
    </w:lvl>
    <w:lvl w:ilvl="2" w:tplc="60ECA202">
      <w:numFmt w:val="decimal"/>
      <w:lvlText w:val=""/>
      <w:lvlJc w:val="left"/>
    </w:lvl>
    <w:lvl w:ilvl="3" w:tplc="B8F4E466">
      <w:numFmt w:val="decimal"/>
      <w:lvlText w:val=""/>
      <w:lvlJc w:val="left"/>
    </w:lvl>
    <w:lvl w:ilvl="4" w:tplc="D82EFDEA">
      <w:numFmt w:val="decimal"/>
      <w:lvlText w:val=""/>
      <w:lvlJc w:val="left"/>
    </w:lvl>
    <w:lvl w:ilvl="5" w:tplc="8124A7C6">
      <w:numFmt w:val="decimal"/>
      <w:lvlText w:val=""/>
      <w:lvlJc w:val="left"/>
    </w:lvl>
    <w:lvl w:ilvl="6" w:tplc="01905F42">
      <w:numFmt w:val="decimal"/>
      <w:lvlText w:val=""/>
      <w:lvlJc w:val="left"/>
    </w:lvl>
    <w:lvl w:ilvl="7" w:tplc="C6264ADA">
      <w:numFmt w:val="decimal"/>
      <w:lvlText w:val=""/>
      <w:lvlJc w:val="left"/>
    </w:lvl>
    <w:lvl w:ilvl="8" w:tplc="DDBCF0F6">
      <w:numFmt w:val="decimal"/>
      <w:lvlText w:val=""/>
      <w:lvlJc w:val="left"/>
    </w:lvl>
  </w:abstractNum>
  <w:abstractNum w:abstractNumId="33" w15:restartNumberingAfterBreak="0">
    <w:nsid w:val="60EF0119"/>
    <w:multiLevelType w:val="hybridMultilevel"/>
    <w:tmpl w:val="A560E0F8"/>
    <w:lvl w:ilvl="0" w:tplc="24646532">
      <w:start w:val="6"/>
      <w:numFmt w:val="decimal"/>
      <w:lvlText w:val="%1)"/>
      <w:lvlJc w:val="left"/>
    </w:lvl>
    <w:lvl w:ilvl="1" w:tplc="979E0C06">
      <w:numFmt w:val="decimal"/>
      <w:lvlText w:val=""/>
      <w:lvlJc w:val="left"/>
    </w:lvl>
    <w:lvl w:ilvl="2" w:tplc="C178A80E">
      <w:numFmt w:val="decimal"/>
      <w:lvlText w:val=""/>
      <w:lvlJc w:val="left"/>
    </w:lvl>
    <w:lvl w:ilvl="3" w:tplc="BF04998E">
      <w:numFmt w:val="decimal"/>
      <w:lvlText w:val=""/>
      <w:lvlJc w:val="left"/>
    </w:lvl>
    <w:lvl w:ilvl="4" w:tplc="81622A4C">
      <w:numFmt w:val="decimal"/>
      <w:lvlText w:val=""/>
      <w:lvlJc w:val="left"/>
    </w:lvl>
    <w:lvl w:ilvl="5" w:tplc="2AB6EF24">
      <w:numFmt w:val="decimal"/>
      <w:lvlText w:val=""/>
      <w:lvlJc w:val="left"/>
    </w:lvl>
    <w:lvl w:ilvl="6" w:tplc="D77AFE06">
      <w:numFmt w:val="decimal"/>
      <w:lvlText w:val=""/>
      <w:lvlJc w:val="left"/>
    </w:lvl>
    <w:lvl w:ilvl="7" w:tplc="C2EE97B8">
      <w:numFmt w:val="decimal"/>
      <w:lvlText w:val=""/>
      <w:lvlJc w:val="left"/>
    </w:lvl>
    <w:lvl w:ilvl="8" w:tplc="13203702">
      <w:numFmt w:val="decimal"/>
      <w:lvlText w:val=""/>
      <w:lvlJc w:val="left"/>
    </w:lvl>
  </w:abstractNum>
  <w:abstractNum w:abstractNumId="34" w15:restartNumberingAfterBreak="0">
    <w:nsid w:val="615D6DDB"/>
    <w:multiLevelType w:val="hybridMultilevel"/>
    <w:tmpl w:val="741E3082"/>
    <w:lvl w:ilvl="0" w:tplc="04190001">
      <w:start w:val="1"/>
      <w:numFmt w:val="bullet"/>
      <w:lvlText w:val=""/>
      <w:lvlJc w:val="left"/>
      <w:pPr>
        <w:tabs>
          <w:tab w:val="num" w:pos="1135"/>
        </w:tabs>
        <w:ind w:left="1135" w:hanging="284"/>
      </w:pPr>
      <w:rPr>
        <w:rFonts w:ascii="Symbol" w:hAnsi="Symbol" w:hint="default"/>
        <w:sz w:val="24"/>
        <w:szCs w:val="24"/>
      </w:rPr>
    </w:lvl>
    <w:lvl w:ilvl="1" w:tplc="04190003">
      <w:start w:val="1"/>
      <w:numFmt w:val="bullet"/>
      <w:lvlText w:val="o"/>
      <w:lvlJc w:val="left"/>
      <w:pPr>
        <w:tabs>
          <w:tab w:val="num" w:pos="1724"/>
        </w:tabs>
        <w:ind w:left="1724" w:hanging="360"/>
      </w:pPr>
      <w:rPr>
        <w:rFonts w:ascii="Courier New" w:hAnsi="Courier New" w:cs="Courier New" w:hint="default"/>
      </w:rPr>
    </w:lvl>
    <w:lvl w:ilvl="2" w:tplc="04190005">
      <w:start w:val="1"/>
      <w:numFmt w:val="bullet"/>
      <w:lvlText w:val=""/>
      <w:lvlJc w:val="left"/>
      <w:pPr>
        <w:tabs>
          <w:tab w:val="num" w:pos="2444"/>
        </w:tabs>
        <w:ind w:left="2444" w:hanging="360"/>
      </w:pPr>
      <w:rPr>
        <w:rFonts w:ascii="Wingdings" w:hAnsi="Wingdings" w:cs="Wingdings" w:hint="default"/>
      </w:rPr>
    </w:lvl>
    <w:lvl w:ilvl="3" w:tplc="04190001">
      <w:start w:val="1"/>
      <w:numFmt w:val="bullet"/>
      <w:lvlText w:val=""/>
      <w:lvlJc w:val="left"/>
      <w:pPr>
        <w:tabs>
          <w:tab w:val="num" w:pos="3164"/>
        </w:tabs>
        <w:ind w:left="3164" w:hanging="360"/>
      </w:pPr>
      <w:rPr>
        <w:rFonts w:ascii="Symbol" w:hAnsi="Symbol" w:cs="Symbol" w:hint="default"/>
      </w:rPr>
    </w:lvl>
    <w:lvl w:ilvl="4" w:tplc="04190003">
      <w:start w:val="1"/>
      <w:numFmt w:val="bullet"/>
      <w:lvlText w:val="o"/>
      <w:lvlJc w:val="left"/>
      <w:pPr>
        <w:tabs>
          <w:tab w:val="num" w:pos="3884"/>
        </w:tabs>
        <w:ind w:left="3884" w:hanging="360"/>
      </w:pPr>
      <w:rPr>
        <w:rFonts w:ascii="Courier New" w:hAnsi="Courier New" w:cs="Courier New" w:hint="default"/>
      </w:rPr>
    </w:lvl>
    <w:lvl w:ilvl="5" w:tplc="04190005">
      <w:start w:val="1"/>
      <w:numFmt w:val="bullet"/>
      <w:lvlText w:val=""/>
      <w:lvlJc w:val="left"/>
      <w:pPr>
        <w:tabs>
          <w:tab w:val="num" w:pos="4604"/>
        </w:tabs>
        <w:ind w:left="4604" w:hanging="360"/>
      </w:pPr>
      <w:rPr>
        <w:rFonts w:ascii="Wingdings" w:hAnsi="Wingdings" w:cs="Wingdings" w:hint="default"/>
      </w:rPr>
    </w:lvl>
    <w:lvl w:ilvl="6" w:tplc="04190001">
      <w:start w:val="1"/>
      <w:numFmt w:val="bullet"/>
      <w:lvlText w:val=""/>
      <w:lvlJc w:val="left"/>
      <w:pPr>
        <w:tabs>
          <w:tab w:val="num" w:pos="5324"/>
        </w:tabs>
        <w:ind w:left="5324" w:hanging="360"/>
      </w:pPr>
      <w:rPr>
        <w:rFonts w:ascii="Symbol" w:hAnsi="Symbol" w:cs="Symbol" w:hint="default"/>
      </w:rPr>
    </w:lvl>
    <w:lvl w:ilvl="7" w:tplc="04190003">
      <w:start w:val="1"/>
      <w:numFmt w:val="bullet"/>
      <w:lvlText w:val="o"/>
      <w:lvlJc w:val="left"/>
      <w:pPr>
        <w:tabs>
          <w:tab w:val="num" w:pos="6044"/>
        </w:tabs>
        <w:ind w:left="6044" w:hanging="360"/>
      </w:pPr>
      <w:rPr>
        <w:rFonts w:ascii="Courier New" w:hAnsi="Courier New" w:cs="Courier New" w:hint="default"/>
      </w:rPr>
    </w:lvl>
    <w:lvl w:ilvl="8" w:tplc="04190005">
      <w:start w:val="1"/>
      <w:numFmt w:val="bullet"/>
      <w:lvlText w:val=""/>
      <w:lvlJc w:val="left"/>
      <w:pPr>
        <w:tabs>
          <w:tab w:val="num" w:pos="6764"/>
        </w:tabs>
        <w:ind w:left="6764" w:hanging="360"/>
      </w:pPr>
      <w:rPr>
        <w:rFonts w:ascii="Wingdings" w:hAnsi="Wingdings" w:cs="Wingdings" w:hint="default"/>
      </w:rPr>
    </w:lvl>
  </w:abstractNum>
  <w:abstractNum w:abstractNumId="35" w15:restartNumberingAfterBreak="0">
    <w:nsid w:val="67B028C6"/>
    <w:multiLevelType w:val="hybridMultilevel"/>
    <w:tmpl w:val="C9EE6E40"/>
    <w:lvl w:ilvl="0" w:tplc="09402A36">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A3DD3E8"/>
    <w:multiLevelType w:val="hybridMultilevel"/>
    <w:tmpl w:val="E6420AC8"/>
    <w:lvl w:ilvl="0" w:tplc="021C5DF6">
      <w:start w:val="1"/>
      <w:numFmt w:val="bullet"/>
      <w:lvlText w:val="в"/>
      <w:lvlJc w:val="left"/>
    </w:lvl>
    <w:lvl w:ilvl="1" w:tplc="35487206">
      <w:start w:val="1"/>
      <w:numFmt w:val="decimal"/>
      <w:lvlText w:val="%2"/>
      <w:lvlJc w:val="left"/>
    </w:lvl>
    <w:lvl w:ilvl="2" w:tplc="E206AF02">
      <w:start w:val="1"/>
      <w:numFmt w:val="decimal"/>
      <w:lvlText w:val="%3)"/>
      <w:lvlJc w:val="left"/>
    </w:lvl>
    <w:lvl w:ilvl="3" w:tplc="69F44EB0">
      <w:start w:val="1"/>
      <w:numFmt w:val="bullet"/>
      <w:lvlText w:val="В"/>
      <w:lvlJc w:val="left"/>
    </w:lvl>
    <w:lvl w:ilvl="4" w:tplc="0862EA0C">
      <w:numFmt w:val="decimal"/>
      <w:lvlText w:val=""/>
      <w:lvlJc w:val="left"/>
    </w:lvl>
    <w:lvl w:ilvl="5" w:tplc="69463CF2">
      <w:numFmt w:val="decimal"/>
      <w:lvlText w:val=""/>
      <w:lvlJc w:val="left"/>
    </w:lvl>
    <w:lvl w:ilvl="6" w:tplc="9B383480">
      <w:numFmt w:val="decimal"/>
      <w:lvlText w:val=""/>
      <w:lvlJc w:val="left"/>
    </w:lvl>
    <w:lvl w:ilvl="7" w:tplc="6308906E">
      <w:numFmt w:val="decimal"/>
      <w:lvlText w:val=""/>
      <w:lvlJc w:val="left"/>
    </w:lvl>
    <w:lvl w:ilvl="8" w:tplc="6A1E616E">
      <w:numFmt w:val="decimal"/>
      <w:lvlText w:val=""/>
      <w:lvlJc w:val="left"/>
    </w:lvl>
  </w:abstractNum>
  <w:abstractNum w:abstractNumId="37" w15:restartNumberingAfterBreak="0">
    <w:nsid w:val="6A5F7029"/>
    <w:multiLevelType w:val="hybridMultilevel"/>
    <w:tmpl w:val="1ACC80F0"/>
    <w:lvl w:ilvl="0" w:tplc="08C4C000">
      <w:start w:val="1"/>
      <w:numFmt w:val="bullet"/>
      <w:lvlText w:val="С."/>
      <w:lvlJc w:val="left"/>
    </w:lvl>
    <w:lvl w:ilvl="1" w:tplc="341C9100">
      <w:start w:val="1"/>
      <w:numFmt w:val="bullet"/>
      <w:lvlText w:val="'"/>
      <w:lvlJc w:val="left"/>
    </w:lvl>
    <w:lvl w:ilvl="2" w:tplc="2D48884E">
      <w:numFmt w:val="decimal"/>
      <w:lvlText w:val=""/>
      <w:lvlJc w:val="left"/>
    </w:lvl>
    <w:lvl w:ilvl="3" w:tplc="A3207354">
      <w:numFmt w:val="decimal"/>
      <w:lvlText w:val=""/>
      <w:lvlJc w:val="left"/>
    </w:lvl>
    <w:lvl w:ilvl="4" w:tplc="EA5205F4">
      <w:numFmt w:val="decimal"/>
      <w:lvlText w:val=""/>
      <w:lvlJc w:val="left"/>
    </w:lvl>
    <w:lvl w:ilvl="5" w:tplc="DE643C14">
      <w:numFmt w:val="decimal"/>
      <w:lvlText w:val=""/>
      <w:lvlJc w:val="left"/>
    </w:lvl>
    <w:lvl w:ilvl="6" w:tplc="5D145A02">
      <w:numFmt w:val="decimal"/>
      <w:lvlText w:val=""/>
      <w:lvlJc w:val="left"/>
    </w:lvl>
    <w:lvl w:ilvl="7" w:tplc="9BCC76D4">
      <w:numFmt w:val="decimal"/>
      <w:lvlText w:val=""/>
      <w:lvlJc w:val="left"/>
    </w:lvl>
    <w:lvl w:ilvl="8" w:tplc="19D675CC">
      <w:numFmt w:val="decimal"/>
      <w:lvlText w:val=""/>
      <w:lvlJc w:val="left"/>
    </w:lvl>
  </w:abstractNum>
  <w:abstractNum w:abstractNumId="38" w15:restartNumberingAfterBreak="0">
    <w:nsid w:val="6D5530F6"/>
    <w:multiLevelType w:val="hybridMultilevel"/>
    <w:tmpl w:val="3342B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E034878"/>
    <w:multiLevelType w:val="hybridMultilevel"/>
    <w:tmpl w:val="C08096FC"/>
    <w:lvl w:ilvl="0" w:tplc="04190001">
      <w:start w:val="1"/>
      <w:numFmt w:val="bullet"/>
      <w:lvlText w:val=""/>
      <w:lvlJc w:val="left"/>
      <w:pPr>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956698"/>
    <w:multiLevelType w:val="multilevel"/>
    <w:tmpl w:val="3522D128"/>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1" w15:restartNumberingAfterBreak="0">
    <w:nsid w:val="7055A5F5"/>
    <w:multiLevelType w:val="hybridMultilevel"/>
    <w:tmpl w:val="9EFEE518"/>
    <w:lvl w:ilvl="0" w:tplc="7310C636">
      <w:start w:val="1"/>
      <w:numFmt w:val="bullet"/>
      <w:lvlText w:val="В"/>
      <w:lvlJc w:val="left"/>
    </w:lvl>
    <w:lvl w:ilvl="1" w:tplc="7CC067B2">
      <w:numFmt w:val="decimal"/>
      <w:lvlText w:val=""/>
      <w:lvlJc w:val="left"/>
    </w:lvl>
    <w:lvl w:ilvl="2" w:tplc="B8EA675E">
      <w:numFmt w:val="decimal"/>
      <w:lvlText w:val=""/>
      <w:lvlJc w:val="left"/>
    </w:lvl>
    <w:lvl w:ilvl="3" w:tplc="F76C8EB0">
      <w:numFmt w:val="decimal"/>
      <w:lvlText w:val=""/>
      <w:lvlJc w:val="left"/>
    </w:lvl>
    <w:lvl w:ilvl="4" w:tplc="99BA07A2">
      <w:numFmt w:val="decimal"/>
      <w:lvlText w:val=""/>
      <w:lvlJc w:val="left"/>
    </w:lvl>
    <w:lvl w:ilvl="5" w:tplc="45203894">
      <w:numFmt w:val="decimal"/>
      <w:lvlText w:val=""/>
      <w:lvlJc w:val="left"/>
    </w:lvl>
    <w:lvl w:ilvl="6" w:tplc="194E3044">
      <w:numFmt w:val="decimal"/>
      <w:lvlText w:val=""/>
      <w:lvlJc w:val="left"/>
    </w:lvl>
    <w:lvl w:ilvl="7" w:tplc="EB8CF6D2">
      <w:numFmt w:val="decimal"/>
      <w:lvlText w:val=""/>
      <w:lvlJc w:val="left"/>
    </w:lvl>
    <w:lvl w:ilvl="8" w:tplc="6EB0DE56">
      <w:numFmt w:val="decimal"/>
      <w:lvlText w:val=""/>
      <w:lvlJc w:val="left"/>
    </w:lvl>
  </w:abstractNum>
  <w:abstractNum w:abstractNumId="42" w15:restartNumberingAfterBreak="0">
    <w:nsid w:val="71A51C4E"/>
    <w:multiLevelType w:val="hybridMultilevel"/>
    <w:tmpl w:val="258853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1C91298"/>
    <w:multiLevelType w:val="hybridMultilevel"/>
    <w:tmpl w:val="28BCF894"/>
    <w:lvl w:ilvl="0" w:tplc="E5126B52">
      <w:start w:val="1"/>
      <w:numFmt w:val="bullet"/>
      <w:lvlText w:val="в"/>
      <w:lvlJc w:val="left"/>
    </w:lvl>
    <w:lvl w:ilvl="1" w:tplc="909AF728">
      <w:start w:val="2"/>
      <w:numFmt w:val="decimal"/>
      <w:lvlText w:val="%2)"/>
      <w:lvlJc w:val="left"/>
    </w:lvl>
    <w:lvl w:ilvl="2" w:tplc="637AACA0">
      <w:start w:val="1"/>
      <w:numFmt w:val="decimal"/>
      <w:lvlText w:val="%3"/>
      <w:lvlJc w:val="left"/>
    </w:lvl>
    <w:lvl w:ilvl="3" w:tplc="241CB858">
      <w:start w:val="1"/>
      <w:numFmt w:val="bullet"/>
      <w:lvlText w:val="В"/>
      <w:lvlJc w:val="left"/>
    </w:lvl>
    <w:lvl w:ilvl="4" w:tplc="9D122ED8">
      <w:numFmt w:val="decimal"/>
      <w:lvlText w:val=""/>
      <w:lvlJc w:val="left"/>
    </w:lvl>
    <w:lvl w:ilvl="5" w:tplc="5E5C6FF6">
      <w:numFmt w:val="decimal"/>
      <w:lvlText w:val=""/>
      <w:lvlJc w:val="left"/>
    </w:lvl>
    <w:lvl w:ilvl="6" w:tplc="A8FE8E46">
      <w:numFmt w:val="decimal"/>
      <w:lvlText w:val=""/>
      <w:lvlJc w:val="left"/>
    </w:lvl>
    <w:lvl w:ilvl="7" w:tplc="926EF9FC">
      <w:numFmt w:val="decimal"/>
      <w:lvlText w:val=""/>
      <w:lvlJc w:val="left"/>
    </w:lvl>
    <w:lvl w:ilvl="8" w:tplc="D4DEF788">
      <w:numFmt w:val="decimal"/>
      <w:lvlText w:val=""/>
      <w:lvlJc w:val="left"/>
    </w:lvl>
  </w:abstractNum>
  <w:abstractNum w:abstractNumId="44" w15:restartNumberingAfterBreak="0">
    <w:nsid w:val="733750CE"/>
    <w:multiLevelType w:val="hybridMultilevel"/>
    <w:tmpl w:val="7BC820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3A1821B"/>
    <w:multiLevelType w:val="hybridMultilevel"/>
    <w:tmpl w:val="2EC20D9C"/>
    <w:lvl w:ilvl="0" w:tplc="7AA6BB82">
      <w:start w:val="1"/>
      <w:numFmt w:val="bullet"/>
      <w:lvlText w:val="В"/>
      <w:lvlJc w:val="left"/>
    </w:lvl>
    <w:lvl w:ilvl="1" w:tplc="085C2988">
      <w:numFmt w:val="decimal"/>
      <w:lvlText w:val=""/>
      <w:lvlJc w:val="left"/>
    </w:lvl>
    <w:lvl w:ilvl="2" w:tplc="9B2422E4">
      <w:numFmt w:val="decimal"/>
      <w:lvlText w:val=""/>
      <w:lvlJc w:val="left"/>
    </w:lvl>
    <w:lvl w:ilvl="3" w:tplc="0E202A3E">
      <w:numFmt w:val="decimal"/>
      <w:lvlText w:val=""/>
      <w:lvlJc w:val="left"/>
    </w:lvl>
    <w:lvl w:ilvl="4" w:tplc="D1C02EF2">
      <w:numFmt w:val="decimal"/>
      <w:lvlText w:val=""/>
      <w:lvlJc w:val="left"/>
    </w:lvl>
    <w:lvl w:ilvl="5" w:tplc="4D7CDCB0">
      <w:numFmt w:val="decimal"/>
      <w:lvlText w:val=""/>
      <w:lvlJc w:val="left"/>
    </w:lvl>
    <w:lvl w:ilvl="6" w:tplc="E0825554">
      <w:numFmt w:val="decimal"/>
      <w:lvlText w:val=""/>
      <w:lvlJc w:val="left"/>
    </w:lvl>
    <w:lvl w:ilvl="7" w:tplc="E50E0A7C">
      <w:numFmt w:val="decimal"/>
      <w:lvlText w:val=""/>
      <w:lvlJc w:val="left"/>
    </w:lvl>
    <w:lvl w:ilvl="8" w:tplc="AD82E808">
      <w:numFmt w:val="decimal"/>
      <w:lvlText w:val=""/>
      <w:lvlJc w:val="left"/>
    </w:lvl>
  </w:abstractNum>
  <w:abstractNum w:abstractNumId="46" w15:restartNumberingAfterBreak="0">
    <w:nsid w:val="7672BD23"/>
    <w:multiLevelType w:val="hybridMultilevel"/>
    <w:tmpl w:val="20281E6A"/>
    <w:lvl w:ilvl="0" w:tplc="53AC4BD4">
      <w:start w:val="1"/>
      <w:numFmt w:val="bullet"/>
      <w:lvlText w:val="в"/>
      <w:lvlJc w:val="left"/>
    </w:lvl>
    <w:lvl w:ilvl="1" w:tplc="52B65FBE">
      <w:start w:val="1"/>
      <w:numFmt w:val="bullet"/>
      <w:lvlText w:val="В"/>
      <w:lvlJc w:val="left"/>
    </w:lvl>
    <w:lvl w:ilvl="2" w:tplc="6090133E">
      <w:start w:val="1"/>
      <w:numFmt w:val="bullet"/>
      <w:lvlText w:val="К"/>
      <w:lvlJc w:val="left"/>
    </w:lvl>
    <w:lvl w:ilvl="3" w:tplc="9C7015C6">
      <w:start w:val="1"/>
      <w:numFmt w:val="decimal"/>
      <w:lvlText w:val="%4)"/>
      <w:lvlJc w:val="left"/>
    </w:lvl>
    <w:lvl w:ilvl="4" w:tplc="CE0AED34">
      <w:numFmt w:val="decimal"/>
      <w:lvlText w:val=""/>
      <w:lvlJc w:val="left"/>
    </w:lvl>
    <w:lvl w:ilvl="5" w:tplc="8490EA5C">
      <w:numFmt w:val="decimal"/>
      <w:lvlText w:val=""/>
      <w:lvlJc w:val="left"/>
    </w:lvl>
    <w:lvl w:ilvl="6" w:tplc="66F8C320">
      <w:numFmt w:val="decimal"/>
      <w:lvlText w:val=""/>
      <w:lvlJc w:val="left"/>
    </w:lvl>
    <w:lvl w:ilvl="7" w:tplc="147673B0">
      <w:numFmt w:val="decimal"/>
      <w:lvlText w:val=""/>
      <w:lvlJc w:val="left"/>
    </w:lvl>
    <w:lvl w:ilvl="8" w:tplc="8AD2167C">
      <w:numFmt w:val="decimal"/>
      <w:lvlText w:val=""/>
      <w:lvlJc w:val="left"/>
    </w:lvl>
  </w:abstractNum>
  <w:abstractNum w:abstractNumId="47" w15:restartNumberingAfterBreak="0">
    <w:nsid w:val="7D5E18F8"/>
    <w:multiLevelType w:val="hybridMultilevel"/>
    <w:tmpl w:val="7B8E7B6A"/>
    <w:lvl w:ilvl="0" w:tplc="167A84C6">
      <w:start w:val="1"/>
      <w:numFmt w:val="bullet"/>
      <w:lvlText w:val="Р"/>
      <w:lvlJc w:val="left"/>
    </w:lvl>
    <w:lvl w:ilvl="1" w:tplc="0FBE29D8">
      <w:numFmt w:val="decimal"/>
      <w:lvlText w:val=""/>
      <w:lvlJc w:val="left"/>
    </w:lvl>
    <w:lvl w:ilvl="2" w:tplc="A0D46D4C">
      <w:numFmt w:val="decimal"/>
      <w:lvlText w:val=""/>
      <w:lvlJc w:val="left"/>
    </w:lvl>
    <w:lvl w:ilvl="3" w:tplc="9D2ACB70">
      <w:numFmt w:val="decimal"/>
      <w:lvlText w:val=""/>
      <w:lvlJc w:val="left"/>
    </w:lvl>
    <w:lvl w:ilvl="4" w:tplc="1CA8E0A8">
      <w:numFmt w:val="decimal"/>
      <w:lvlText w:val=""/>
      <w:lvlJc w:val="left"/>
    </w:lvl>
    <w:lvl w:ilvl="5" w:tplc="24646FC4">
      <w:numFmt w:val="decimal"/>
      <w:lvlText w:val=""/>
      <w:lvlJc w:val="left"/>
    </w:lvl>
    <w:lvl w:ilvl="6" w:tplc="23304880">
      <w:numFmt w:val="decimal"/>
      <w:lvlText w:val=""/>
      <w:lvlJc w:val="left"/>
    </w:lvl>
    <w:lvl w:ilvl="7" w:tplc="D6CCC92C">
      <w:numFmt w:val="decimal"/>
      <w:lvlText w:val=""/>
      <w:lvlJc w:val="left"/>
    </w:lvl>
    <w:lvl w:ilvl="8" w:tplc="2F72AD7E">
      <w:numFmt w:val="decimal"/>
      <w:lvlText w:val=""/>
      <w:lvlJc w:val="left"/>
    </w:lvl>
  </w:abstractNum>
  <w:abstractNum w:abstractNumId="48" w15:restartNumberingAfterBreak="0">
    <w:nsid w:val="7F01579B"/>
    <w:multiLevelType w:val="hybridMultilevel"/>
    <w:tmpl w:val="BE08BDDE"/>
    <w:lvl w:ilvl="0" w:tplc="61403336">
      <w:start w:val="1"/>
      <w:numFmt w:val="bullet"/>
      <w:lvlText w:val="В"/>
      <w:lvlJc w:val="left"/>
    </w:lvl>
    <w:lvl w:ilvl="1" w:tplc="10D4F5B2">
      <w:start w:val="1"/>
      <w:numFmt w:val="decimal"/>
      <w:lvlText w:val="%2)"/>
      <w:lvlJc w:val="left"/>
    </w:lvl>
    <w:lvl w:ilvl="2" w:tplc="67DE2FE8">
      <w:numFmt w:val="decimal"/>
      <w:lvlText w:val=""/>
      <w:lvlJc w:val="left"/>
    </w:lvl>
    <w:lvl w:ilvl="3" w:tplc="444452DC">
      <w:numFmt w:val="decimal"/>
      <w:lvlText w:val=""/>
      <w:lvlJc w:val="left"/>
    </w:lvl>
    <w:lvl w:ilvl="4" w:tplc="13A02886">
      <w:numFmt w:val="decimal"/>
      <w:lvlText w:val=""/>
      <w:lvlJc w:val="left"/>
    </w:lvl>
    <w:lvl w:ilvl="5" w:tplc="2B907D84">
      <w:numFmt w:val="decimal"/>
      <w:lvlText w:val=""/>
      <w:lvlJc w:val="left"/>
    </w:lvl>
    <w:lvl w:ilvl="6" w:tplc="9326B926">
      <w:numFmt w:val="decimal"/>
      <w:lvlText w:val=""/>
      <w:lvlJc w:val="left"/>
    </w:lvl>
    <w:lvl w:ilvl="7" w:tplc="6FC8A35E">
      <w:numFmt w:val="decimal"/>
      <w:lvlText w:val=""/>
      <w:lvlJc w:val="left"/>
    </w:lvl>
    <w:lvl w:ilvl="8" w:tplc="FFC85E1C">
      <w:numFmt w:val="decimal"/>
      <w:lvlText w:val=""/>
      <w:lvlJc w:val="left"/>
    </w:lvl>
  </w:abstractNum>
  <w:abstractNum w:abstractNumId="49" w15:restartNumberingAfterBreak="0">
    <w:nsid w:val="7FFFCA11"/>
    <w:multiLevelType w:val="hybridMultilevel"/>
    <w:tmpl w:val="14E27BAA"/>
    <w:lvl w:ilvl="0" w:tplc="B3E4A83E">
      <w:start w:val="1"/>
      <w:numFmt w:val="bullet"/>
      <w:lvlText w:val="С"/>
      <w:lvlJc w:val="left"/>
    </w:lvl>
    <w:lvl w:ilvl="1" w:tplc="0158CCF2">
      <w:numFmt w:val="decimal"/>
      <w:lvlText w:val=""/>
      <w:lvlJc w:val="left"/>
    </w:lvl>
    <w:lvl w:ilvl="2" w:tplc="E76829DC">
      <w:numFmt w:val="decimal"/>
      <w:lvlText w:val=""/>
      <w:lvlJc w:val="left"/>
    </w:lvl>
    <w:lvl w:ilvl="3" w:tplc="6B6469D0">
      <w:numFmt w:val="decimal"/>
      <w:lvlText w:val=""/>
      <w:lvlJc w:val="left"/>
    </w:lvl>
    <w:lvl w:ilvl="4" w:tplc="F16AFDEE">
      <w:numFmt w:val="decimal"/>
      <w:lvlText w:val=""/>
      <w:lvlJc w:val="left"/>
    </w:lvl>
    <w:lvl w:ilvl="5" w:tplc="597A166C">
      <w:numFmt w:val="decimal"/>
      <w:lvlText w:val=""/>
      <w:lvlJc w:val="left"/>
    </w:lvl>
    <w:lvl w:ilvl="6" w:tplc="8D3CBC40">
      <w:numFmt w:val="decimal"/>
      <w:lvlText w:val=""/>
      <w:lvlJc w:val="left"/>
    </w:lvl>
    <w:lvl w:ilvl="7" w:tplc="87CE8EB0">
      <w:numFmt w:val="decimal"/>
      <w:lvlText w:val=""/>
      <w:lvlJc w:val="left"/>
    </w:lvl>
    <w:lvl w:ilvl="8" w:tplc="6F220C62">
      <w:numFmt w:val="decimal"/>
      <w:lvlText w:val=""/>
      <w:lvlJc w:val="left"/>
    </w:lvl>
  </w:abstractNum>
  <w:num w:numId="1">
    <w:abstractNumId w:val="12"/>
  </w:num>
  <w:num w:numId="2">
    <w:abstractNumId w:val="27"/>
  </w:num>
  <w:num w:numId="3">
    <w:abstractNumId w:val="4"/>
  </w:num>
  <w:num w:numId="4">
    <w:abstractNumId w:val="44"/>
  </w:num>
  <w:num w:numId="5">
    <w:abstractNumId w:val="42"/>
  </w:num>
  <w:num w:numId="6">
    <w:abstractNumId w:val="30"/>
  </w:num>
  <w:num w:numId="7">
    <w:abstractNumId w:val="34"/>
  </w:num>
  <w:num w:numId="8">
    <w:abstractNumId w:val="15"/>
  </w:num>
  <w:num w:numId="9">
    <w:abstractNumId w:val="9"/>
  </w:num>
  <w:num w:numId="10">
    <w:abstractNumId w:val="39"/>
  </w:num>
  <w:num w:numId="11">
    <w:abstractNumId w:val="5"/>
  </w:num>
  <w:num w:numId="12">
    <w:abstractNumId w:val="6"/>
  </w:num>
  <w:num w:numId="13">
    <w:abstractNumId w:val="14"/>
  </w:num>
  <w:num w:numId="14">
    <w:abstractNumId w:val="20"/>
  </w:num>
  <w:num w:numId="15">
    <w:abstractNumId w:val="29"/>
  </w:num>
  <w:num w:numId="16">
    <w:abstractNumId w:val="28"/>
  </w:num>
  <w:num w:numId="17">
    <w:abstractNumId w:val="35"/>
  </w:num>
  <w:num w:numId="18">
    <w:abstractNumId w:val="10"/>
  </w:num>
  <w:num w:numId="19">
    <w:abstractNumId w:val="22"/>
  </w:num>
  <w:num w:numId="20">
    <w:abstractNumId w:val="21"/>
  </w:num>
  <w:num w:numId="21">
    <w:abstractNumId w:val="1"/>
  </w:num>
  <w:num w:numId="22">
    <w:abstractNumId w:val="49"/>
  </w:num>
  <w:num w:numId="23">
    <w:abstractNumId w:val="7"/>
  </w:num>
  <w:num w:numId="24">
    <w:abstractNumId w:val="3"/>
  </w:num>
  <w:num w:numId="25">
    <w:abstractNumId w:val="17"/>
  </w:num>
  <w:num w:numId="26">
    <w:abstractNumId w:val="33"/>
  </w:num>
  <w:num w:numId="27">
    <w:abstractNumId w:val="48"/>
  </w:num>
  <w:num w:numId="28">
    <w:abstractNumId w:val="41"/>
  </w:num>
  <w:num w:numId="29">
    <w:abstractNumId w:val="32"/>
  </w:num>
  <w:num w:numId="30">
    <w:abstractNumId w:val="46"/>
  </w:num>
  <w:num w:numId="31">
    <w:abstractNumId w:val="37"/>
  </w:num>
  <w:num w:numId="32">
    <w:abstractNumId w:val="47"/>
  </w:num>
  <w:num w:numId="33">
    <w:abstractNumId w:val="31"/>
  </w:num>
  <w:num w:numId="34">
    <w:abstractNumId w:val="45"/>
  </w:num>
  <w:num w:numId="35">
    <w:abstractNumId w:val="26"/>
  </w:num>
  <w:num w:numId="36">
    <w:abstractNumId w:val="36"/>
  </w:num>
  <w:num w:numId="37">
    <w:abstractNumId w:val="43"/>
  </w:num>
  <w:num w:numId="38">
    <w:abstractNumId w:val="2"/>
  </w:num>
  <w:num w:numId="39">
    <w:abstractNumId w:val="24"/>
  </w:num>
  <w:num w:numId="40">
    <w:abstractNumId w:val="11"/>
  </w:num>
  <w:num w:numId="41">
    <w:abstractNumId w:val="23"/>
  </w:num>
  <w:num w:numId="42">
    <w:abstractNumId w:val="19"/>
  </w:num>
  <w:num w:numId="43">
    <w:abstractNumId w:val="16"/>
  </w:num>
  <w:num w:numId="44">
    <w:abstractNumId w:val="40"/>
  </w:num>
  <w:num w:numId="45">
    <w:abstractNumId w:val="8"/>
  </w:num>
  <w:num w:numId="46">
    <w:abstractNumId w:val="13"/>
  </w:num>
  <w:num w:numId="47">
    <w:abstractNumId w:val="25"/>
  </w:num>
  <w:num w:numId="48">
    <w:abstractNumId w:val="18"/>
  </w:num>
  <w:num w:numId="49">
    <w:abstractNumId w:val="38"/>
  </w:num>
  <w:num w:numId="5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B8B"/>
    <w:rsid w:val="0001161E"/>
    <w:rsid w:val="000214E5"/>
    <w:rsid w:val="0002676C"/>
    <w:rsid w:val="00032D1B"/>
    <w:rsid w:val="000343DA"/>
    <w:rsid w:val="00036625"/>
    <w:rsid w:val="00037074"/>
    <w:rsid w:val="00042779"/>
    <w:rsid w:val="0004726B"/>
    <w:rsid w:val="00073ACC"/>
    <w:rsid w:val="0007613E"/>
    <w:rsid w:val="00081E41"/>
    <w:rsid w:val="00085277"/>
    <w:rsid w:val="0009360C"/>
    <w:rsid w:val="000A06BF"/>
    <w:rsid w:val="000A6548"/>
    <w:rsid w:val="000B4F1B"/>
    <w:rsid w:val="000B6692"/>
    <w:rsid w:val="000C70AD"/>
    <w:rsid w:val="000D509C"/>
    <w:rsid w:val="000E1533"/>
    <w:rsid w:val="000E37FD"/>
    <w:rsid w:val="000E4829"/>
    <w:rsid w:val="000E7758"/>
    <w:rsid w:val="000F03F7"/>
    <w:rsid w:val="000F7DF4"/>
    <w:rsid w:val="00104D5A"/>
    <w:rsid w:val="00110CD2"/>
    <w:rsid w:val="001159CD"/>
    <w:rsid w:val="0011633F"/>
    <w:rsid w:val="001255CB"/>
    <w:rsid w:val="00136034"/>
    <w:rsid w:val="00136141"/>
    <w:rsid w:val="001547A5"/>
    <w:rsid w:val="00155FD2"/>
    <w:rsid w:val="00177B7A"/>
    <w:rsid w:val="001830FE"/>
    <w:rsid w:val="001A4C9C"/>
    <w:rsid w:val="001A6C84"/>
    <w:rsid w:val="001A7436"/>
    <w:rsid w:val="001B635D"/>
    <w:rsid w:val="001C1D94"/>
    <w:rsid w:val="001C5458"/>
    <w:rsid w:val="001D4A7C"/>
    <w:rsid w:val="001E7B95"/>
    <w:rsid w:val="001F036C"/>
    <w:rsid w:val="001F4B99"/>
    <w:rsid w:val="002013A3"/>
    <w:rsid w:val="00202B34"/>
    <w:rsid w:val="002052DE"/>
    <w:rsid w:val="0020758C"/>
    <w:rsid w:val="00207891"/>
    <w:rsid w:val="0021227F"/>
    <w:rsid w:val="0021586C"/>
    <w:rsid w:val="00216A10"/>
    <w:rsid w:val="00217DAD"/>
    <w:rsid w:val="002239AE"/>
    <w:rsid w:val="00234450"/>
    <w:rsid w:val="00235238"/>
    <w:rsid w:val="002377F6"/>
    <w:rsid w:val="00246E8F"/>
    <w:rsid w:val="00250FD2"/>
    <w:rsid w:val="00261BCF"/>
    <w:rsid w:val="00270E9E"/>
    <w:rsid w:val="00272C8D"/>
    <w:rsid w:val="0027381C"/>
    <w:rsid w:val="0029076E"/>
    <w:rsid w:val="00290ACA"/>
    <w:rsid w:val="002A503A"/>
    <w:rsid w:val="002A5A6B"/>
    <w:rsid w:val="002A7460"/>
    <w:rsid w:val="002B039C"/>
    <w:rsid w:val="002B462B"/>
    <w:rsid w:val="002C218D"/>
    <w:rsid w:val="002C416F"/>
    <w:rsid w:val="002E175E"/>
    <w:rsid w:val="002F6D3D"/>
    <w:rsid w:val="0030079A"/>
    <w:rsid w:val="00303E68"/>
    <w:rsid w:val="00306628"/>
    <w:rsid w:val="00306C88"/>
    <w:rsid w:val="00317404"/>
    <w:rsid w:val="00335581"/>
    <w:rsid w:val="00336DDF"/>
    <w:rsid w:val="003401F3"/>
    <w:rsid w:val="00342E0B"/>
    <w:rsid w:val="003541DD"/>
    <w:rsid w:val="00361FD5"/>
    <w:rsid w:val="0037164B"/>
    <w:rsid w:val="003974DA"/>
    <w:rsid w:val="003A3555"/>
    <w:rsid w:val="003A5777"/>
    <w:rsid w:val="003B5635"/>
    <w:rsid w:val="003C2BF5"/>
    <w:rsid w:val="003C64CE"/>
    <w:rsid w:val="003D2BA6"/>
    <w:rsid w:val="003D4BCA"/>
    <w:rsid w:val="003E518E"/>
    <w:rsid w:val="003F1612"/>
    <w:rsid w:val="003F72B2"/>
    <w:rsid w:val="00402A0E"/>
    <w:rsid w:val="0040654C"/>
    <w:rsid w:val="00425F1F"/>
    <w:rsid w:val="00426B30"/>
    <w:rsid w:val="00431FE4"/>
    <w:rsid w:val="00434D66"/>
    <w:rsid w:val="0043570E"/>
    <w:rsid w:val="00446A39"/>
    <w:rsid w:val="00454697"/>
    <w:rsid w:val="00463571"/>
    <w:rsid w:val="00463E90"/>
    <w:rsid w:val="00464BE2"/>
    <w:rsid w:val="00483F36"/>
    <w:rsid w:val="004971AC"/>
    <w:rsid w:val="004A4508"/>
    <w:rsid w:val="004B19FB"/>
    <w:rsid w:val="004B2733"/>
    <w:rsid w:val="004C4C17"/>
    <w:rsid w:val="004D2ECD"/>
    <w:rsid w:val="004D526B"/>
    <w:rsid w:val="004E07A9"/>
    <w:rsid w:val="004E0ADA"/>
    <w:rsid w:val="004E137A"/>
    <w:rsid w:val="004E724E"/>
    <w:rsid w:val="004E7EDD"/>
    <w:rsid w:val="004F0786"/>
    <w:rsid w:val="004F32FD"/>
    <w:rsid w:val="0050380E"/>
    <w:rsid w:val="00505B4D"/>
    <w:rsid w:val="00507819"/>
    <w:rsid w:val="005101DC"/>
    <w:rsid w:val="00511466"/>
    <w:rsid w:val="0051703F"/>
    <w:rsid w:val="005208F9"/>
    <w:rsid w:val="00527885"/>
    <w:rsid w:val="0054309B"/>
    <w:rsid w:val="00556620"/>
    <w:rsid w:val="00566195"/>
    <w:rsid w:val="005715A2"/>
    <w:rsid w:val="00573972"/>
    <w:rsid w:val="00582D00"/>
    <w:rsid w:val="00585572"/>
    <w:rsid w:val="00586ABB"/>
    <w:rsid w:val="0058746D"/>
    <w:rsid w:val="00594D35"/>
    <w:rsid w:val="005A16FE"/>
    <w:rsid w:val="005B5DD7"/>
    <w:rsid w:val="005B776C"/>
    <w:rsid w:val="005C0510"/>
    <w:rsid w:val="005C750C"/>
    <w:rsid w:val="005D6100"/>
    <w:rsid w:val="005E1645"/>
    <w:rsid w:val="005F4D2E"/>
    <w:rsid w:val="005F5095"/>
    <w:rsid w:val="0060019C"/>
    <w:rsid w:val="006007FC"/>
    <w:rsid w:val="00606F2F"/>
    <w:rsid w:val="00612B57"/>
    <w:rsid w:val="00615888"/>
    <w:rsid w:val="006171C6"/>
    <w:rsid w:val="00625F3F"/>
    <w:rsid w:val="00631500"/>
    <w:rsid w:val="0063182B"/>
    <w:rsid w:val="006406BC"/>
    <w:rsid w:val="00647A4E"/>
    <w:rsid w:val="0065170E"/>
    <w:rsid w:val="006547AF"/>
    <w:rsid w:val="00661026"/>
    <w:rsid w:val="00666C72"/>
    <w:rsid w:val="0067236D"/>
    <w:rsid w:val="006741E0"/>
    <w:rsid w:val="006777D6"/>
    <w:rsid w:val="006858E0"/>
    <w:rsid w:val="00687CCE"/>
    <w:rsid w:val="00695B20"/>
    <w:rsid w:val="006A05F3"/>
    <w:rsid w:val="006A49CE"/>
    <w:rsid w:val="006A6ABE"/>
    <w:rsid w:val="006C0A3F"/>
    <w:rsid w:val="006C413C"/>
    <w:rsid w:val="006D4E7C"/>
    <w:rsid w:val="006E0BCE"/>
    <w:rsid w:val="006E4986"/>
    <w:rsid w:val="006E4B6B"/>
    <w:rsid w:val="0070076E"/>
    <w:rsid w:val="00700803"/>
    <w:rsid w:val="00717032"/>
    <w:rsid w:val="00741241"/>
    <w:rsid w:val="007530F6"/>
    <w:rsid w:val="00761E8F"/>
    <w:rsid w:val="00762551"/>
    <w:rsid w:val="00763196"/>
    <w:rsid w:val="00774823"/>
    <w:rsid w:val="007748B8"/>
    <w:rsid w:val="00781A54"/>
    <w:rsid w:val="00787003"/>
    <w:rsid w:val="00796A1A"/>
    <w:rsid w:val="007A5ED8"/>
    <w:rsid w:val="007B0E4C"/>
    <w:rsid w:val="007B20ED"/>
    <w:rsid w:val="007B20F2"/>
    <w:rsid w:val="007B3227"/>
    <w:rsid w:val="007B631A"/>
    <w:rsid w:val="007B69AD"/>
    <w:rsid w:val="007B7348"/>
    <w:rsid w:val="007F0E8B"/>
    <w:rsid w:val="007F33F0"/>
    <w:rsid w:val="007F6BB8"/>
    <w:rsid w:val="0080232B"/>
    <w:rsid w:val="008054E3"/>
    <w:rsid w:val="00807774"/>
    <w:rsid w:val="0081180E"/>
    <w:rsid w:val="00813D23"/>
    <w:rsid w:val="008165AB"/>
    <w:rsid w:val="00817AEC"/>
    <w:rsid w:val="008216A2"/>
    <w:rsid w:val="0082516A"/>
    <w:rsid w:val="008254A1"/>
    <w:rsid w:val="008256E5"/>
    <w:rsid w:val="00842051"/>
    <w:rsid w:val="00842B8B"/>
    <w:rsid w:val="008470BF"/>
    <w:rsid w:val="008474BC"/>
    <w:rsid w:val="00857888"/>
    <w:rsid w:val="008672E0"/>
    <w:rsid w:val="0087671E"/>
    <w:rsid w:val="00876C4A"/>
    <w:rsid w:val="00883B20"/>
    <w:rsid w:val="00883C8B"/>
    <w:rsid w:val="008858E1"/>
    <w:rsid w:val="008977C5"/>
    <w:rsid w:val="008A26F6"/>
    <w:rsid w:val="008B0A99"/>
    <w:rsid w:val="008B3296"/>
    <w:rsid w:val="008B3BB7"/>
    <w:rsid w:val="008B5FFA"/>
    <w:rsid w:val="008C106A"/>
    <w:rsid w:val="008D25E5"/>
    <w:rsid w:val="008D38ED"/>
    <w:rsid w:val="008D6B86"/>
    <w:rsid w:val="008E5003"/>
    <w:rsid w:val="008F28E1"/>
    <w:rsid w:val="008F453A"/>
    <w:rsid w:val="00901A5A"/>
    <w:rsid w:val="00905FD1"/>
    <w:rsid w:val="00906364"/>
    <w:rsid w:val="00911F87"/>
    <w:rsid w:val="00914D11"/>
    <w:rsid w:val="0092232C"/>
    <w:rsid w:val="009230D5"/>
    <w:rsid w:val="00925383"/>
    <w:rsid w:val="00933376"/>
    <w:rsid w:val="00935F81"/>
    <w:rsid w:val="00936664"/>
    <w:rsid w:val="009447C7"/>
    <w:rsid w:val="00950F1A"/>
    <w:rsid w:val="00966B43"/>
    <w:rsid w:val="00980AC0"/>
    <w:rsid w:val="00987FC0"/>
    <w:rsid w:val="009A528D"/>
    <w:rsid w:val="009B3B65"/>
    <w:rsid w:val="009C18C9"/>
    <w:rsid w:val="009C38AB"/>
    <w:rsid w:val="009C745A"/>
    <w:rsid w:val="009D2EB0"/>
    <w:rsid w:val="009D44F6"/>
    <w:rsid w:val="009E5EB3"/>
    <w:rsid w:val="009E727F"/>
    <w:rsid w:val="009E7F98"/>
    <w:rsid w:val="009F493C"/>
    <w:rsid w:val="009F5131"/>
    <w:rsid w:val="00A00CFA"/>
    <w:rsid w:val="00A068F2"/>
    <w:rsid w:val="00A1157C"/>
    <w:rsid w:val="00A15459"/>
    <w:rsid w:val="00A200D6"/>
    <w:rsid w:val="00A23194"/>
    <w:rsid w:val="00A2656B"/>
    <w:rsid w:val="00A26D21"/>
    <w:rsid w:val="00A430D9"/>
    <w:rsid w:val="00A5221D"/>
    <w:rsid w:val="00A55867"/>
    <w:rsid w:val="00A5677C"/>
    <w:rsid w:val="00A575D1"/>
    <w:rsid w:val="00A72AC4"/>
    <w:rsid w:val="00A802EF"/>
    <w:rsid w:val="00A8278E"/>
    <w:rsid w:val="00A85D2A"/>
    <w:rsid w:val="00A90F39"/>
    <w:rsid w:val="00AA6D95"/>
    <w:rsid w:val="00AB1197"/>
    <w:rsid w:val="00AB3AE6"/>
    <w:rsid w:val="00AB6E56"/>
    <w:rsid w:val="00AC21F9"/>
    <w:rsid w:val="00AC4201"/>
    <w:rsid w:val="00AD2EA7"/>
    <w:rsid w:val="00AD4AE4"/>
    <w:rsid w:val="00AD76BA"/>
    <w:rsid w:val="00AF23BD"/>
    <w:rsid w:val="00AF38D7"/>
    <w:rsid w:val="00B04D23"/>
    <w:rsid w:val="00B112BF"/>
    <w:rsid w:val="00B16476"/>
    <w:rsid w:val="00B2075C"/>
    <w:rsid w:val="00B21333"/>
    <w:rsid w:val="00B27B5F"/>
    <w:rsid w:val="00B32191"/>
    <w:rsid w:val="00B37D90"/>
    <w:rsid w:val="00B67329"/>
    <w:rsid w:val="00B75C4F"/>
    <w:rsid w:val="00B8454A"/>
    <w:rsid w:val="00BA1FED"/>
    <w:rsid w:val="00BB1AC5"/>
    <w:rsid w:val="00BB2F58"/>
    <w:rsid w:val="00BB3CDD"/>
    <w:rsid w:val="00BC26A8"/>
    <w:rsid w:val="00BC36A6"/>
    <w:rsid w:val="00BC6FA5"/>
    <w:rsid w:val="00BE20FC"/>
    <w:rsid w:val="00BE310A"/>
    <w:rsid w:val="00BF40AF"/>
    <w:rsid w:val="00BF4F50"/>
    <w:rsid w:val="00C00D9F"/>
    <w:rsid w:val="00C03AC2"/>
    <w:rsid w:val="00C0565D"/>
    <w:rsid w:val="00C143AA"/>
    <w:rsid w:val="00C3176F"/>
    <w:rsid w:val="00C36E6F"/>
    <w:rsid w:val="00C37D71"/>
    <w:rsid w:val="00C37ED1"/>
    <w:rsid w:val="00C41124"/>
    <w:rsid w:val="00C436C2"/>
    <w:rsid w:val="00C45DE1"/>
    <w:rsid w:val="00C47DD3"/>
    <w:rsid w:val="00C61C54"/>
    <w:rsid w:val="00C652AA"/>
    <w:rsid w:val="00C738D7"/>
    <w:rsid w:val="00C73F21"/>
    <w:rsid w:val="00C73F93"/>
    <w:rsid w:val="00C8407E"/>
    <w:rsid w:val="00C8665B"/>
    <w:rsid w:val="00CB71AF"/>
    <w:rsid w:val="00CD6FC6"/>
    <w:rsid w:val="00CE2BD6"/>
    <w:rsid w:val="00CF3D84"/>
    <w:rsid w:val="00CF7F34"/>
    <w:rsid w:val="00D04A27"/>
    <w:rsid w:val="00D0604C"/>
    <w:rsid w:val="00D067FA"/>
    <w:rsid w:val="00D10951"/>
    <w:rsid w:val="00D20C27"/>
    <w:rsid w:val="00D27240"/>
    <w:rsid w:val="00D3066A"/>
    <w:rsid w:val="00D34F4C"/>
    <w:rsid w:val="00D42EFB"/>
    <w:rsid w:val="00D50835"/>
    <w:rsid w:val="00D834FD"/>
    <w:rsid w:val="00D8366F"/>
    <w:rsid w:val="00D9691E"/>
    <w:rsid w:val="00DA201F"/>
    <w:rsid w:val="00DA409E"/>
    <w:rsid w:val="00DA51B9"/>
    <w:rsid w:val="00DA5F82"/>
    <w:rsid w:val="00DA7ECF"/>
    <w:rsid w:val="00DB0B87"/>
    <w:rsid w:val="00DB4044"/>
    <w:rsid w:val="00DB6E74"/>
    <w:rsid w:val="00DC3D8A"/>
    <w:rsid w:val="00DC5608"/>
    <w:rsid w:val="00DC74B9"/>
    <w:rsid w:val="00DC7D96"/>
    <w:rsid w:val="00DD111B"/>
    <w:rsid w:val="00DD1F46"/>
    <w:rsid w:val="00DD579F"/>
    <w:rsid w:val="00DD7316"/>
    <w:rsid w:val="00DE3F43"/>
    <w:rsid w:val="00DE656B"/>
    <w:rsid w:val="00DF5C05"/>
    <w:rsid w:val="00E10340"/>
    <w:rsid w:val="00E227E2"/>
    <w:rsid w:val="00E22907"/>
    <w:rsid w:val="00E22DCD"/>
    <w:rsid w:val="00E23BBA"/>
    <w:rsid w:val="00E3558A"/>
    <w:rsid w:val="00E35B83"/>
    <w:rsid w:val="00E52589"/>
    <w:rsid w:val="00E67845"/>
    <w:rsid w:val="00E73791"/>
    <w:rsid w:val="00E747DF"/>
    <w:rsid w:val="00E80366"/>
    <w:rsid w:val="00E84A5C"/>
    <w:rsid w:val="00E8622E"/>
    <w:rsid w:val="00EA4D0D"/>
    <w:rsid w:val="00EA6A04"/>
    <w:rsid w:val="00EB14A4"/>
    <w:rsid w:val="00ED3033"/>
    <w:rsid w:val="00ED4ECD"/>
    <w:rsid w:val="00ED717F"/>
    <w:rsid w:val="00ED743D"/>
    <w:rsid w:val="00EE132E"/>
    <w:rsid w:val="00EE1C8F"/>
    <w:rsid w:val="00EF7F40"/>
    <w:rsid w:val="00F0416C"/>
    <w:rsid w:val="00F07EE0"/>
    <w:rsid w:val="00F23EDD"/>
    <w:rsid w:val="00F24C00"/>
    <w:rsid w:val="00F337BE"/>
    <w:rsid w:val="00F42A72"/>
    <w:rsid w:val="00F42B17"/>
    <w:rsid w:val="00F4746F"/>
    <w:rsid w:val="00F5018A"/>
    <w:rsid w:val="00F51654"/>
    <w:rsid w:val="00F57BD3"/>
    <w:rsid w:val="00F64C70"/>
    <w:rsid w:val="00F7094E"/>
    <w:rsid w:val="00F732A2"/>
    <w:rsid w:val="00F9226A"/>
    <w:rsid w:val="00F977D6"/>
    <w:rsid w:val="00FA63FF"/>
    <w:rsid w:val="00FB28E4"/>
    <w:rsid w:val="00FB6FD2"/>
    <w:rsid w:val="00FE4C03"/>
    <w:rsid w:val="00FF6D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D43D67-DE16-4178-805E-7745F318B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C1D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C652AA"/>
    <w:pPr>
      <w:keepNext/>
      <w:spacing w:before="240" w:after="60" w:line="360" w:lineRule="auto"/>
      <w:ind w:firstLine="709"/>
      <w:jc w:val="both"/>
      <w:outlineLvl w:val="1"/>
    </w:pPr>
    <w:rPr>
      <w:rFonts w:ascii="Arial" w:eastAsia="Times New Roman" w:hAnsi="Arial" w:cs="Arial"/>
      <w:b/>
      <w:bCs/>
      <w:i/>
      <w:i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C652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rsid w:val="00C652AA"/>
    <w:rPr>
      <w:rFonts w:ascii="Arial" w:eastAsia="Times New Roman" w:hAnsi="Arial" w:cs="Arial"/>
      <w:b/>
      <w:bCs/>
      <w:i/>
      <w:iCs/>
      <w:sz w:val="28"/>
      <w:szCs w:val="28"/>
      <w:lang w:eastAsia="ru-RU"/>
    </w:rPr>
  </w:style>
  <w:style w:type="paragraph" w:styleId="a3">
    <w:name w:val="Normal (Web)"/>
    <w:basedOn w:val="a"/>
    <w:uiPriority w:val="99"/>
    <w:rsid w:val="009C38AB"/>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character" w:styleId="a4">
    <w:name w:val="Emphasis"/>
    <w:basedOn w:val="a0"/>
    <w:uiPriority w:val="99"/>
    <w:qFormat/>
    <w:rsid w:val="009C38AB"/>
    <w:rPr>
      <w:i/>
      <w:iCs/>
    </w:rPr>
  </w:style>
  <w:style w:type="character" w:styleId="a5">
    <w:name w:val="Strong"/>
    <w:basedOn w:val="a0"/>
    <w:uiPriority w:val="99"/>
    <w:qFormat/>
    <w:rsid w:val="009C38AB"/>
    <w:rPr>
      <w:b/>
      <w:bCs/>
    </w:rPr>
  </w:style>
  <w:style w:type="character" w:customStyle="1" w:styleId="10">
    <w:name w:val="Заголовок 1 Знак"/>
    <w:basedOn w:val="a0"/>
    <w:link w:val="1"/>
    <w:uiPriority w:val="9"/>
    <w:rsid w:val="001C1D94"/>
    <w:rPr>
      <w:rFonts w:asciiTheme="majorHAnsi" w:eastAsiaTheme="majorEastAsia" w:hAnsiTheme="majorHAnsi" w:cstheme="majorBidi"/>
      <w:color w:val="2E74B5" w:themeColor="accent1" w:themeShade="BF"/>
      <w:sz w:val="32"/>
      <w:szCs w:val="32"/>
    </w:rPr>
  </w:style>
  <w:style w:type="paragraph" w:styleId="a6">
    <w:name w:val="List Paragraph"/>
    <w:basedOn w:val="a"/>
    <w:uiPriority w:val="34"/>
    <w:qFormat/>
    <w:rsid w:val="001C1D94"/>
    <w:pPr>
      <w:spacing w:after="0" w:line="240" w:lineRule="auto"/>
      <w:ind w:left="720"/>
      <w:contextualSpacing/>
    </w:pPr>
    <w:rPr>
      <w:rFonts w:ascii="Times New Roman" w:eastAsia="Times New Roman" w:hAnsi="Times New Roman" w:cs="Times New Roman"/>
      <w:sz w:val="20"/>
      <w:szCs w:val="20"/>
      <w:lang w:eastAsia="ru-RU"/>
    </w:rPr>
  </w:style>
  <w:style w:type="paragraph" w:customStyle="1" w:styleId="pparagraphnormal">
    <w:name w:val="p_paragraphnormal"/>
    <w:basedOn w:val="a"/>
    <w:rsid w:val="001C1D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paragraphnormal">
    <w:name w:val="f_paragraphnormal"/>
    <w:basedOn w:val="a0"/>
    <w:rsid w:val="001C1D94"/>
  </w:style>
  <w:style w:type="character" w:customStyle="1" w:styleId="fsectionheading">
    <w:name w:val="f_sectionheading"/>
    <w:basedOn w:val="a0"/>
    <w:rsid w:val="001C1D94"/>
  </w:style>
  <w:style w:type="paragraph" w:styleId="a7">
    <w:name w:val="TOC Heading"/>
    <w:basedOn w:val="1"/>
    <w:next w:val="a"/>
    <w:uiPriority w:val="39"/>
    <w:unhideWhenUsed/>
    <w:qFormat/>
    <w:rsid w:val="00911F87"/>
    <w:pPr>
      <w:outlineLvl w:val="9"/>
    </w:pPr>
    <w:rPr>
      <w:lang w:eastAsia="ru-RU"/>
    </w:rPr>
  </w:style>
  <w:style w:type="paragraph" w:styleId="21">
    <w:name w:val="toc 2"/>
    <w:basedOn w:val="a"/>
    <w:next w:val="a"/>
    <w:autoRedefine/>
    <w:uiPriority w:val="39"/>
    <w:unhideWhenUsed/>
    <w:rsid w:val="00911F87"/>
    <w:pPr>
      <w:spacing w:after="100"/>
      <w:ind w:left="220"/>
    </w:pPr>
  </w:style>
  <w:style w:type="paragraph" w:styleId="11">
    <w:name w:val="toc 1"/>
    <w:basedOn w:val="a"/>
    <w:next w:val="a"/>
    <w:autoRedefine/>
    <w:uiPriority w:val="39"/>
    <w:unhideWhenUsed/>
    <w:rsid w:val="00911F87"/>
    <w:pPr>
      <w:spacing w:after="100"/>
    </w:pPr>
  </w:style>
  <w:style w:type="character" w:styleId="a8">
    <w:name w:val="Hyperlink"/>
    <w:basedOn w:val="a0"/>
    <w:uiPriority w:val="99"/>
    <w:unhideWhenUsed/>
    <w:rsid w:val="00911F87"/>
    <w:rPr>
      <w:color w:val="0563C1" w:themeColor="hyperlink"/>
      <w:u w:val="single"/>
    </w:rPr>
  </w:style>
  <w:style w:type="table" w:customStyle="1" w:styleId="TableNormal">
    <w:name w:val="Table Normal"/>
    <w:uiPriority w:val="2"/>
    <w:semiHidden/>
    <w:unhideWhenUsed/>
    <w:qFormat/>
    <w:rsid w:val="00C738D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738D7"/>
    <w:pPr>
      <w:widowControl w:val="0"/>
      <w:autoSpaceDE w:val="0"/>
      <w:autoSpaceDN w:val="0"/>
      <w:spacing w:after="0" w:line="240" w:lineRule="auto"/>
    </w:pPr>
    <w:rPr>
      <w:rFonts w:ascii="Arial" w:eastAsia="Arial" w:hAnsi="Arial" w:cs="Arial"/>
      <w:lang w:eastAsia="ru-RU" w:bidi="ru-RU"/>
    </w:rPr>
  </w:style>
  <w:style w:type="table" w:customStyle="1" w:styleId="TableNormal1">
    <w:name w:val="Table Normal1"/>
    <w:uiPriority w:val="2"/>
    <w:semiHidden/>
    <w:unhideWhenUsed/>
    <w:qFormat/>
    <w:rsid w:val="0080232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9">
    <w:name w:val="header"/>
    <w:basedOn w:val="a"/>
    <w:link w:val="aa"/>
    <w:uiPriority w:val="99"/>
    <w:unhideWhenUsed/>
    <w:rsid w:val="0050380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0380E"/>
  </w:style>
  <w:style w:type="paragraph" w:styleId="ab">
    <w:name w:val="footer"/>
    <w:basedOn w:val="a"/>
    <w:link w:val="ac"/>
    <w:uiPriority w:val="99"/>
    <w:unhideWhenUsed/>
    <w:rsid w:val="0050380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0380E"/>
  </w:style>
  <w:style w:type="table" w:styleId="ad">
    <w:name w:val="Table Grid"/>
    <w:basedOn w:val="a1"/>
    <w:uiPriority w:val="59"/>
    <w:rsid w:val="00D3066A"/>
    <w:pPr>
      <w:spacing w:after="0" w:line="240" w:lineRule="auto"/>
    </w:pPr>
    <w:rPr>
      <w:rFonts w:ascii="Times New Roman" w:eastAsiaTheme="minorEastAsia"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666C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55633">
      <w:bodyDiv w:val="1"/>
      <w:marLeft w:val="0"/>
      <w:marRight w:val="0"/>
      <w:marTop w:val="0"/>
      <w:marBottom w:val="0"/>
      <w:divBdr>
        <w:top w:val="none" w:sz="0" w:space="0" w:color="auto"/>
        <w:left w:val="none" w:sz="0" w:space="0" w:color="auto"/>
        <w:bottom w:val="none" w:sz="0" w:space="0" w:color="auto"/>
        <w:right w:val="none" w:sz="0" w:space="0" w:color="auto"/>
      </w:divBdr>
    </w:div>
    <w:div w:id="19439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image" Target="media/image16.png"/><Relationship Id="rId39" Type="http://schemas.openxmlformats.org/officeDocument/2006/relationships/hyperlink" Target="http://v8.1c.ru/metod/books/book.jsp?id=185"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chart" Target="charts/chart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v8.1c.ru/metod/books/book.jsp?id=18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v8.1c.ru/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v8.1c.ru/metod/books/book.jsp?id=12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E:\&#1044;&#1080;&#1087;&#1083;&#1086;&#1084;_&#1063;&#1077;&#1088;&#1085;&#1099;&#1096;&#1086;&#1074;_&#1044;&#1077;&#1085;&#1080;&#1089;\&#1051;&#1080;&#1089;&#1090;%20Microsoft%20Exc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4;&#1080;&#1087;&#1083;&#1086;&#1084;_&#1063;&#1077;&#1088;&#1085;&#1099;&#1096;&#1086;&#1074;_&#1044;&#1077;&#1085;&#1080;&#1089;\&#1051;&#1080;&#1089;&#1090;%20Microsoft%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4;&#1080;&#1087;&#1083;&#1086;&#1084;_&#1063;&#1077;&#1088;&#1085;&#1099;&#1096;&#1086;&#1074;_&#1044;&#1077;&#1085;&#1080;&#1089;\&#1051;&#1080;&#1089;&#1090;%20Microsoft%20Exce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Прибыль предприятия за одного сотрудника</a:t>
            </a:r>
            <a:endParaRPr lang="ru-RU">
              <a:effectLst/>
            </a:endParaRPr>
          </a:p>
        </c:rich>
      </c:tx>
      <c:layout>
        <c:manualLayout>
          <c:xMode val="edge"/>
          <c:yMode val="edge"/>
          <c:x val="0.17277077865266841"/>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624759405074365"/>
          <c:y val="0.29606481481481484"/>
          <c:w val="0.83686351706036743"/>
          <c:h val="0.47116469816272966"/>
        </c:manualLayout>
      </c:layout>
      <c:scatterChart>
        <c:scatterStyle val="smoothMarker"/>
        <c:varyColors val="0"/>
        <c:ser>
          <c:idx val="0"/>
          <c:order val="0"/>
          <c:tx>
            <c:v>Прибыль за сотрудника</c:v>
          </c:tx>
          <c:spPr>
            <a:ln w="19050" cap="rnd">
              <a:solidFill>
                <a:schemeClr val="accent1"/>
              </a:solidFill>
              <a:round/>
            </a:ln>
            <a:effectLst/>
          </c:spPr>
          <c:marker>
            <c:symbol val="none"/>
          </c:marker>
          <c:xVal>
            <c:strRef>
              <c:f>Лист1!$D$3:$D$9</c:f>
              <c:strCache>
                <c:ptCount val="7"/>
                <c:pt idx="0">
                  <c:v>1</c:v>
                </c:pt>
                <c:pt idx="1">
                  <c:v>2</c:v>
                </c:pt>
                <c:pt idx="2">
                  <c:v>3.1</c:v>
                </c:pt>
                <c:pt idx="3">
                  <c:v>3.2</c:v>
                </c:pt>
                <c:pt idx="4">
                  <c:v>3.3</c:v>
                </c:pt>
                <c:pt idx="5">
                  <c:v>3.4</c:v>
                </c:pt>
                <c:pt idx="6">
                  <c:v>4</c:v>
                </c:pt>
              </c:strCache>
            </c:strRef>
          </c:xVal>
          <c:yVal>
            <c:numRef>
              <c:f>Лист1!$E$3:$E$9</c:f>
              <c:numCache>
                <c:formatCode>#,##0</c:formatCode>
                <c:ptCount val="7"/>
                <c:pt idx="0">
                  <c:v>100000</c:v>
                </c:pt>
                <c:pt idx="1">
                  <c:v>95000</c:v>
                </c:pt>
                <c:pt idx="2">
                  <c:v>93000</c:v>
                </c:pt>
                <c:pt idx="3">
                  <c:v>90000</c:v>
                </c:pt>
                <c:pt idx="4">
                  <c:v>50000</c:v>
                </c:pt>
                <c:pt idx="5">
                  <c:v>45000</c:v>
                </c:pt>
                <c:pt idx="6">
                  <c:v>40000</c:v>
                </c:pt>
              </c:numCache>
            </c:numRef>
          </c:yVal>
          <c:smooth val="1"/>
        </c:ser>
        <c:ser>
          <c:idx val="1"/>
          <c:order val="1"/>
          <c:tx>
            <c:v>Издержки на сорудника</c:v>
          </c:tx>
          <c:spPr>
            <a:ln w="19050" cap="rnd">
              <a:solidFill>
                <a:schemeClr val="accent2"/>
              </a:solidFill>
              <a:round/>
            </a:ln>
            <a:effectLst/>
          </c:spPr>
          <c:marker>
            <c:symbol val="none"/>
          </c:marker>
          <c:xVal>
            <c:strRef>
              <c:f>Лист1!$D$3:$D$9</c:f>
              <c:strCache>
                <c:ptCount val="7"/>
                <c:pt idx="0">
                  <c:v>1</c:v>
                </c:pt>
                <c:pt idx="1">
                  <c:v>2</c:v>
                </c:pt>
                <c:pt idx="2">
                  <c:v>3.1</c:v>
                </c:pt>
                <c:pt idx="3">
                  <c:v>3.2</c:v>
                </c:pt>
                <c:pt idx="4">
                  <c:v>3.3</c:v>
                </c:pt>
                <c:pt idx="5">
                  <c:v>3.4</c:v>
                </c:pt>
                <c:pt idx="6">
                  <c:v>4</c:v>
                </c:pt>
              </c:strCache>
            </c:strRef>
          </c:xVal>
          <c:yVal>
            <c:numRef>
              <c:f>Лист1!$F$3:$F$9</c:f>
              <c:numCache>
                <c:formatCode>#,##0</c:formatCode>
                <c:ptCount val="7"/>
                <c:pt idx="0">
                  <c:v>26600</c:v>
                </c:pt>
                <c:pt idx="1">
                  <c:v>27664</c:v>
                </c:pt>
                <c:pt idx="2">
                  <c:v>29160</c:v>
                </c:pt>
                <c:pt idx="3">
                  <c:v>30688</c:v>
                </c:pt>
                <c:pt idx="4">
                  <c:v>32248</c:v>
                </c:pt>
                <c:pt idx="5">
                  <c:v>33600</c:v>
                </c:pt>
                <c:pt idx="6">
                  <c:v>34968</c:v>
                </c:pt>
              </c:numCache>
            </c:numRef>
          </c:yVal>
          <c:smooth val="1"/>
        </c:ser>
        <c:dLbls>
          <c:showLegendKey val="0"/>
          <c:showVal val="0"/>
          <c:showCatName val="0"/>
          <c:showSerName val="0"/>
          <c:showPercent val="0"/>
          <c:showBubbleSize val="0"/>
        </c:dLbls>
        <c:axId val="428971072"/>
        <c:axId val="585786512"/>
      </c:scatterChart>
      <c:valAx>
        <c:axId val="428971072"/>
        <c:scaling>
          <c:orientation val="minMax"/>
          <c:max val="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endParaRPr lang="ru-RU"/>
              </a:p>
            </c:rich>
          </c:tx>
          <c:layout>
            <c:manualLayout>
              <c:xMode val="edge"/>
              <c:yMode val="edge"/>
              <c:x val="0.96802646544181981"/>
              <c:y val="0.721851122776319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5786512"/>
        <c:crosses val="autoZero"/>
        <c:crossBetween val="midCat"/>
      </c:valAx>
      <c:valAx>
        <c:axId val="585786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endParaRPr lang="ru-RU"/>
              </a:p>
            </c:rich>
          </c:tx>
          <c:layout>
            <c:manualLayout>
              <c:xMode val="edge"/>
              <c:yMode val="edge"/>
              <c:x val="0.1111111111111111"/>
              <c:y val="0.21712160979877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89710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Прибыль предприятия с</a:t>
            </a:r>
            <a:r>
              <a:rPr lang="ru-RU" baseline="0"/>
              <a:t> </a:t>
            </a:r>
            <a:r>
              <a:rPr lang="en-US" baseline="0"/>
              <a:t>"</a:t>
            </a:r>
            <a:r>
              <a:rPr lang="ru-RU" baseline="0"/>
              <a:t>мокрого цеха</a:t>
            </a:r>
            <a:r>
              <a:rPr lang="en-US" baseline="0"/>
              <a:t>"</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62478127734033"/>
          <c:y val="0.17171296296296296"/>
          <c:w val="0.80552996500437435"/>
          <c:h val="0.69216061533974915"/>
        </c:manualLayout>
      </c:layout>
      <c:scatterChart>
        <c:scatterStyle val="smoothMarker"/>
        <c:varyColors val="0"/>
        <c:ser>
          <c:idx val="0"/>
          <c:order val="0"/>
          <c:spPr>
            <a:ln w="19050" cap="rnd">
              <a:solidFill>
                <a:schemeClr val="accent1"/>
              </a:solidFill>
              <a:round/>
            </a:ln>
            <a:effectLst/>
          </c:spPr>
          <c:marker>
            <c:symbol val="none"/>
          </c:marker>
          <c:xVal>
            <c:numRef>
              <c:f>Лист1!$B$15:$B$44</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Лист1!$C$15:$C$44</c:f>
              <c:numCache>
                <c:formatCode>#,##0</c:formatCode>
                <c:ptCount val="30"/>
                <c:pt idx="0">
                  <c:v>17752</c:v>
                </c:pt>
                <c:pt idx="1">
                  <c:v>35504</c:v>
                </c:pt>
                <c:pt idx="2">
                  <c:v>53256</c:v>
                </c:pt>
                <c:pt idx="3">
                  <c:v>71008</c:v>
                </c:pt>
                <c:pt idx="4">
                  <c:v>88760</c:v>
                </c:pt>
                <c:pt idx="5">
                  <c:v>106512</c:v>
                </c:pt>
                <c:pt idx="6">
                  <c:v>124264</c:v>
                </c:pt>
                <c:pt idx="7">
                  <c:v>142016</c:v>
                </c:pt>
                <c:pt idx="8">
                  <c:v>159768</c:v>
                </c:pt>
                <c:pt idx="9">
                  <c:v>177520</c:v>
                </c:pt>
                <c:pt idx="10">
                  <c:v>195272</c:v>
                </c:pt>
                <c:pt idx="11">
                  <c:v>213024</c:v>
                </c:pt>
                <c:pt idx="12">
                  <c:v>230776</c:v>
                </c:pt>
                <c:pt idx="13">
                  <c:v>248528</c:v>
                </c:pt>
                <c:pt idx="14">
                  <c:v>266280</c:v>
                </c:pt>
                <c:pt idx="15">
                  <c:v>284032</c:v>
                </c:pt>
                <c:pt idx="16">
                  <c:v>301784</c:v>
                </c:pt>
                <c:pt idx="17">
                  <c:v>319536</c:v>
                </c:pt>
                <c:pt idx="18">
                  <c:v>337288</c:v>
                </c:pt>
                <c:pt idx="19">
                  <c:v>355040</c:v>
                </c:pt>
                <c:pt idx="20">
                  <c:v>372792</c:v>
                </c:pt>
                <c:pt idx="21">
                  <c:v>390544</c:v>
                </c:pt>
                <c:pt idx="22">
                  <c:v>408296</c:v>
                </c:pt>
                <c:pt idx="23">
                  <c:v>426048</c:v>
                </c:pt>
                <c:pt idx="24">
                  <c:v>443800</c:v>
                </c:pt>
                <c:pt idx="25">
                  <c:v>461552</c:v>
                </c:pt>
                <c:pt idx="26">
                  <c:v>479304</c:v>
                </c:pt>
                <c:pt idx="27">
                  <c:v>497056</c:v>
                </c:pt>
                <c:pt idx="28">
                  <c:v>514808</c:v>
                </c:pt>
                <c:pt idx="29">
                  <c:v>532560</c:v>
                </c:pt>
              </c:numCache>
            </c:numRef>
          </c:yVal>
          <c:smooth val="1"/>
        </c:ser>
        <c:dLbls>
          <c:showLegendKey val="0"/>
          <c:showVal val="0"/>
          <c:showCatName val="0"/>
          <c:showSerName val="0"/>
          <c:showPercent val="0"/>
          <c:showBubbleSize val="0"/>
        </c:dLbls>
        <c:axId val="488141408"/>
        <c:axId val="489961448"/>
      </c:scatterChart>
      <c:valAx>
        <c:axId val="48814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ru-RU" baseline="0"/>
                  <a:t> чел.</a:t>
                </a:r>
                <a:endParaRPr lang="ru-RU"/>
              </a:p>
            </c:rich>
          </c:tx>
          <c:layout>
            <c:manualLayout>
              <c:xMode val="edge"/>
              <c:yMode val="edge"/>
              <c:x val="0.90645713035870512"/>
              <c:y val="0.795347039953339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9961448"/>
        <c:crosses val="autoZero"/>
        <c:crossBetween val="midCat"/>
      </c:valAx>
      <c:valAx>
        <c:axId val="489961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Y</a:t>
                </a:r>
                <a:r>
                  <a:rPr lang="ru-RU" baseline="0"/>
                  <a:t>, руб.</a:t>
                </a:r>
                <a:endParaRPr lang="ru-RU"/>
              </a:p>
            </c:rich>
          </c:tx>
          <c:layout>
            <c:manualLayout>
              <c:xMode val="edge"/>
              <c:yMode val="edge"/>
              <c:x val="9.7222222222222224E-2"/>
              <c:y val="2.5732720909886269E-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814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Прибыль</a:t>
            </a:r>
            <a:r>
              <a:rPr lang="ru-RU" baseline="0"/>
              <a:t> предприятия</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178958880139986"/>
          <c:y val="0.17171296296296296"/>
          <c:w val="0.76498818897637799"/>
          <c:h val="0.6557017351997666"/>
        </c:manualLayout>
      </c:layout>
      <c:scatterChart>
        <c:scatterStyle val="smoothMarker"/>
        <c:varyColors val="0"/>
        <c:ser>
          <c:idx val="0"/>
          <c:order val="0"/>
          <c:tx>
            <c:v>Класс вредности 3.3</c:v>
          </c:tx>
          <c:spPr>
            <a:ln w="19050" cap="rnd">
              <a:solidFill>
                <a:schemeClr val="accent1"/>
              </a:solidFill>
              <a:round/>
            </a:ln>
            <a:effectLst/>
          </c:spPr>
          <c:marker>
            <c:symbol val="none"/>
          </c:marker>
          <c:xVal>
            <c:numRef>
              <c:f>Лист1!$B$47:$B$76</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Лист1!$C$47:$C$76</c:f>
              <c:numCache>
                <c:formatCode>#,##0</c:formatCode>
                <c:ptCount val="30"/>
                <c:pt idx="0">
                  <c:v>17752</c:v>
                </c:pt>
                <c:pt idx="1">
                  <c:v>35504</c:v>
                </c:pt>
                <c:pt idx="2">
                  <c:v>53256</c:v>
                </c:pt>
                <c:pt idx="3">
                  <c:v>71008</c:v>
                </c:pt>
                <c:pt idx="4">
                  <c:v>88760</c:v>
                </c:pt>
                <c:pt idx="5">
                  <c:v>106512</c:v>
                </c:pt>
                <c:pt idx="6">
                  <c:v>124264</c:v>
                </c:pt>
                <c:pt idx="7">
                  <c:v>142016</c:v>
                </c:pt>
                <c:pt idx="8">
                  <c:v>159768</c:v>
                </c:pt>
                <c:pt idx="9">
                  <c:v>177520</c:v>
                </c:pt>
                <c:pt idx="10">
                  <c:v>195272</c:v>
                </c:pt>
                <c:pt idx="11">
                  <c:v>213024</c:v>
                </c:pt>
                <c:pt idx="12">
                  <c:v>230776</c:v>
                </c:pt>
                <c:pt idx="13">
                  <c:v>248528</c:v>
                </c:pt>
                <c:pt idx="14">
                  <c:v>266280</c:v>
                </c:pt>
                <c:pt idx="15">
                  <c:v>284032</c:v>
                </c:pt>
                <c:pt idx="16">
                  <c:v>301784</c:v>
                </c:pt>
                <c:pt idx="17">
                  <c:v>319536</c:v>
                </c:pt>
                <c:pt idx="18">
                  <c:v>337288</c:v>
                </c:pt>
                <c:pt idx="19">
                  <c:v>355040</c:v>
                </c:pt>
                <c:pt idx="20">
                  <c:v>372792</c:v>
                </c:pt>
                <c:pt idx="21">
                  <c:v>390544</c:v>
                </c:pt>
                <c:pt idx="22">
                  <c:v>408296</c:v>
                </c:pt>
                <c:pt idx="23">
                  <c:v>426048</c:v>
                </c:pt>
                <c:pt idx="24">
                  <c:v>443800</c:v>
                </c:pt>
                <c:pt idx="25">
                  <c:v>461552</c:v>
                </c:pt>
                <c:pt idx="26">
                  <c:v>479304</c:v>
                </c:pt>
                <c:pt idx="27">
                  <c:v>497056</c:v>
                </c:pt>
                <c:pt idx="28">
                  <c:v>514808</c:v>
                </c:pt>
                <c:pt idx="29">
                  <c:v>532560</c:v>
                </c:pt>
              </c:numCache>
            </c:numRef>
          </c:yVal>
          <c:smooth val="1"/>
        </c:ser>
        <c:ser>
          <c:idx val="1"/>
          <c:order val="1"/>
          <c:tx>
            <c:v>Класс вредности 3.2</c:v>
          </c:tx>
          <c:spPr>
            <a:ln w="19050" cap="rnd">
              <a:solidFill>
                <a:schemeClr val="accent2"/>
              </a:solidFill>
              <a:round/>
            </a:ln>
            <a:effectLst/>
          </c:spPr>
          <c:marker>
            <c:symbol val="none"/>
          </c:marker>
          <c:xVal>
            <c:numRef>
              <c:f>Лист1!$B$47:$B$76</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Лист1!$D$47:$D$76</c:f>
              <c:numCache>
                <c:formatCode>#,##0</c:formatCode>
                <c:ptCount val="30"/>
                <c:pt idx="0">
                  <c:v>59312</c:v>
                </c:pt>
                <c:pt idx="1">
                  <c:v>118624</c:v>
                </c:pt>
                <c:pt idx="2">
                  <c:v>177936</c:v>
                </c:pt>
                <c:pt idx="3">
                  <c:v>237248</c:v>
                </c:pt>
                <c:pt idx="4">
                  <c:v>296560</c:v>
                </c:pt>
                <c:pt idx="5">
                  <c:v>355872</c:v>
                </c:pt>
                <c:pt idx="6">
                  <c:v>415184</c:v>
                </c:pt>
                <c:pt idx="7">
                  <c:v>474496</c:v>
                </c:pt>
                <c:pt idx="8">
                  <c:v>533808</c:v>
                </c:pt>
                <c:pt idx="9">
                  <c:v>593120</c:v>
                </c:pt>
                <c:pt idx="10">
                  <c:v>652432</c:v>
                </c:pt>
                <c:pt idx="11">
                  <c:v>711744</c:v>
                </c:pt>
                <c:pt idx="12">
                  <c:v>771056</c:v>
                </c:pt>
                <c:pt idx="13">
                  <c:v>830368</c:v>
                </c:pt>
                <c:pt idx="14">
                  <c:v>889680</c:v>
                </c:pt>
                <c:pt idx="15">
                  <c:v>948992</c:v>
                </c:pt>
                <c:pt idx="16">
                  <c:v>1008304</c:v>
                </c:pt>
                <c:pt idx="17">
                  <c:v>1067616</c:v>
                </c:pt>
                <c:pt idx="18">
                  <c:v>1126928</c:v>
                </c:pt>
                <c:pt idx="19">
                  <c:v>1186240</c:v>
                </c:pt>
              </c:numCache>
            </c:numRef>
          </c:yVal>
          <c:smooth val="1"/>
        </c:ser>
        <c:dLbls>
          <c:showLegendKey val="0"/>
          <c:showVal val="0"/>
          <c:showCatName val="0"/>
          <c:showSerName val="0"/>
          <c:showPercent val="0"/>
          <c:showBubbleSize val="0"/>
        </c:dLbls>
        <c:axId val="431645208"/>
        <c:axId val="586468096"/>
      </c:scatterChart>
      <c:valAx>
        <c:axId val="431645208"/>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ru-RU"/>
                  <a:t> чел.</a:t>
                </a:r>
              </a:p>
            </c:rich>
          </c:tx>
          <c:layout>
            <c:manualLayout>
              <c:xMode val="edge"/>
              <c:yMode val="edge"/>
              <c:x val="0.89895034995625533"/>
              <c:y val="0.795925196850393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6468096"/>
        <c:crosses val="autoZero"/>
        <c:crossBetween val="midCat"/>
      </c:valAx>
      <c:valAx>
        <c:axId val="586468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a:t>
                </a:r>
                <a:r>
                  <a:rPr lang="ru-RU"/>
                  <a:t>руб.</a:t>
                </a:r>
              </a:p>
            </c:rich>
          </c:tx>
          <c:layout>
            <c:manualLayout>
              <c:xMode val="edge"/>
              <c:yMode val="edge"/>
              <c:x val="0.10833333333333332"/>
              <c:y val="1.516550014581510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16452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CC919-D7CE-4F93-92D9-E8680BAE5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17696</Words>
  <Characters>100869</Characters>
  <Application>Microsoft Office Word</Application>
  <DocSecurity>0</DocSecurity>
  <Lines>840</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Чернышов</dc:creator>
  <cp:keywords/>
  <dc:description/>
  <cp:lastModifiedBy>Денис Чернышов</cp:lastModifiedBy>
  <cp:revision>2</cp:revision>
  <cp:lastPrinted>2018-06-14T04:41:00Z</cp:lastPrinted>
  <dcterms:created xsi:type="dcterms:W3CDTF">2018-06-14T06:16:00Z</dcterms:created>
  <dcterms:modified xsi:type="dcterms:W3CDTF">2018-06-14T06:16:00Z</dcterms:modified>
</cp:coreProperties>
</file>