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При скроле лонг-тапом можно выбрать станцию, при этом схема остается неподвижной.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Лонг-тапом выбрать на карте любую станцию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отпуская лонг-тап - скролить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 скроле лонг-тапом выбирается станция, но схема остается неподвижное”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Схема смещается вслед за скролом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Recording 35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https://drive.google.com/file/d/1dFytjGZ6F_oIi2cKUANrBAdXjrW-uOXK/view?usp=sharing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