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Ермолаев</w:t>
      </w:r>
      <w:r>
        <w:t xml:space="preserve"> </w:t>
      </w:r>
      <w:r>
        <w:t xml:space="preserve">Денис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</w:t>
      </w:r>
    </w:p>
    <w:p>
      <w:pPr>
        <w:pStyle w:val="FirstParagraph"/>
      </w:pPr>
      <w:r>
        <w:t xml:space="preserve">Для начала работы создал каталог lab04 с помощью команды mkdir и перешел в него с командой cd. Затем создал файл hello.asm (рис. 1).</w:t>
      </w:r>
    </w:p>
    <w:p>
      <w:pPr>
        <w:pStyle w:val="CaptionedFigure"/>
      </w:pPr>
      <w:r>
        <w:drawing>
          <wp:inline>
            <wp:extent cx="5334000" cy="1349566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в соответствии с заданием (рис. 2).</w:t>
      </w:r>
    </w:p>
    <w:p>
      <w:pPr>
        <w:pStyle w:val="CaptionedFigure"/>
      </w:pPr>
      <w:r>
        <w:drawing>
          <wp:inline>
            <wp:extent cx="4822256" cy="4013734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bookmarkEnd w:id="27"/>
    <w:bookmarkStart w:id="34" w:name="использование-транслятора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транслятора NASM</w:t>
      </w:r>
    </w:p>
    <w:p>
      <w:pPr>
        <w:pStyle w:val="FirstParagraph"/>
      </w:pPr>
      <w:r>
        <w:t xml:space="preserve">Сначала транслировал файл командой nasm, в результате чего был создан объектный файл hello.o (рис. 3).</w:t>
      </w:r>
    </w:p>
    <w:p>
      <w:pPr>
        <w:pStyle w:val="CaptionedFigure"/>
      </w:pPr>
      <w:r>
        <w:drawing>
          <wp:inline>
            <wp:extent cx="5334000" cy="1070397"/>
            <wp:effectExtent b="0" l="0" r="0" t="0"/>
            <wp:docPr descr="Трансляция hello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После этого выполнил трансляцию с дополнительными опциями. В результате были созданы файл листинга list.lst, объектный файл obj.o, а также добавлена отладочная информация (рис. 4).</w:t>
      </w:r>
    </w:p>
    <w:p>
      <w:pPr>
        <w:pStyle w:val="CaptionedFigure"/>
      </w:pPr>
      <w:r>
        <w:drawing>
          <wp:inline>
            <wp:extent cx="5334000" cy="915537"/>
            <wp:effectExtent b="0" l="0" r="0" t="0"/>
            <wp:docPr descr="Трансляция hello.asm с дополнительными опциями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4"/>
    <w:bookmarkStart w:id="44" w:name="компоновка-с-использованием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Компоновка с использованием LD</w:t>
      </w:r>
    </w:p>
    <w:p>
      <w:pPr>
        <w:pStyle w:val="FirstParagraph"/>
      </w:pPr>
      <w:r>
        <w:t xml:space="preserve">Скомпоновал объектный файл с помощью команды ld, получив исполняемый файл (рис. 5).</w:t>
      </w:r>
    </w:p>
    <w:p>
      <w:pPr>
        <w:pStyle w:val="CaptionedFigure"/>
      </w:pPr>
      <w:r>
        <w:drawing>
          <wp:inline>
            <wp:extent cx="5334000" cy="795280"/>
            <wp:effectExtent b="0" l="0" r="0" t="0"/>
            <wp:docPr descr="Линк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Повторил линковку для объектного файла obj.o, создав исполняемый файл main (рис. 6).</w:t>
      </w:r>
    </w:p>
    <w:p>
      <w:pPr>
        <w:pStyle w:val="CaptionedFigure"/>
      </w:pPr>
      <w:r>
        <w:drawing>
          <wp:inline>
            <wp:extent cx="5334000" cy="893253"/>
            <wp:effectExtent b="0" l="0" r="0" t="0"/>
            <wp:docPr descr="Линковка программы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Запустил полученные исполняемые файлы (рис. 7).</w:t>
      </w:r>
    </w:p>
    <w:p>
      <w:pPr>
        <w:pStyle w:val="CaptionedFigure"/>
      </w:pPr>
      <w:r>
        <w:drawing>
          <wp:inline>
            <wp:extent cx="4860757" cy="1058778"/>
            <wp:effectExtent b="0" l="0" r="0" t="0"/>
            <wp:docPr descr="Запуск программ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</w:t>
      </w:r>
    </w:p>
    <w:bookmarkEnd w:id="44"/>
    <w:bookmarkStart w:id="51" w:name="самостоятельное-задание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Скопировал программу в новый файл, изменил текст вывода с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 (рис. 8) и запустил обновленную программу (рис. 9).</w:t>
      </w:r>
    </w:p>
    <w:p>
      <w:pPr>
        <w:pStyle w:val="CaptionedFigure"/>
      </w:pPr>
      <w:r>
        <w:drawing>
          <wp:inline>
            <wp:extent cx="5334000" cy="3893900"/>
            <wp:effectExtent b="0" l="0" r="0" t="0"/>
            <wp:docPr descr="Код программы в файле lab4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r>
        <w:drawing>
          <wp:inline>
            <wp:extent cx="5334000" cy="1109472"/>
            <wp:effectExtent b="0" l="0" r="0" t="0"/>
            <wp:docPr descr="Запуск программы lab4.asm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lab4.asm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этапы компиляции и компоновки программ на ассемблере с использованием nasm, а также изучил методы добавления отладочной информации и настройки вывода.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Ермолаев Денис Николаевич НБИбд-01-24</dc:creator>
  <dc:language>ru-RU</dc:language>
  <cp:keywords/>
  <dcterms:created xsi:type="dcterms:W3CDTF">2024-10-30T10:50:35Z</dcterms:created>
  <dcterms:modified xsi:type="dcterms:W3CDTF">2024-10-30T10:50:35Z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